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Hadrien Herrault </w:t></w:r><w:r><w:rPr><w:color w:val="641e6e"/></w:rPr><w:t xml:space="preserve">Maître de conférences, Université Paris Nanterre, UMR LAVUE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hadrien-herrault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0000-0002-2744-5849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Thèmes de recherche :</w:t></w:r></w:p><w:p><w:pPr/><w:r><w:rPr/><w:t xml:space="preserve">Urbanisme et sociologie de l'action publique : politiques urbaines et du logement, État social, gouvernements métropolitains, construction des problèmes publics, circulation des catégories d’action publique.</w:t></w:r></w:p><w:p><w:pPr/><w:r><w:rPr/><w:t xml:space="preserve">Sociologie de l’expertise : catégorisations experte, savante et politique, processus de quantification, production de connaissances et d’ignorance.</w:t></w:r></w:p><w:p><w:pPr/><w:r><w:rPr/><w:t xml:space="preserve">Sociologie des inégalités socio-spatiales et des discriminations : inégalités de conditions de logement et d’accès au logement ; dispositifs de lutte contre les discriminations ; gentrification.</w:t></w:r></w:p><w:p><w:pPr/><w:r><w:rPr><w:b w:val="1"/><w:bCs w:val="1"/></w:rPr><w:t xml:space="preserve">Articles dans des revues à comité de lecture :</w:t></w:r></w:p><w:p><w:pPr/><w:r><w:rPr/><w:t xml:space="preserve">Herrault Hadrien, Fabien Desage, à paraître en décembre 2025, De nouveaux logements sociaux trop chers : la fabrique métropolitaine d’un non-problème, Espaces et sociétés, n° 196</w:t></w:r></w:p><w:p><w:pPr/><w:r><w:rPr/><w:t xml:space="preserve">Herrault Hadrien, 2025, Luttes symboliques dans la circulation des modèles urbains. Principes et apports du concept de champ, Annales de géographie, n° 762-763</w:t></w:r></w:p><w:p><w:pPr/><w:r><w:rPr/><w:t xml:space="preserve">Herrault Hadrien, 2024, Unravelling social housing exclusion. Marketization, privatization and neoliberal reforms in the Métropole européenne de Lille, Housing Studies</w:t></w:r></w:p><w:p><w:pPr/><w:r><w:rPr/><w:t xml:space="preserve">Herrault Hadrien, 2023, « Diverse Ormeau, shared Ormeau ». Lutte pour l’appropriation symbolique d’un quartier en cours de gentrification en Irlande du Nord, Cybergéo</w:t></w:r></w:p><w:p><w:pPr/><w:r><w:rPr/><w:t xml:space="preserve">Herrault Hadrien, 2022, L’invention de l’« espace partagé » en Irlande du Nord. De la théorie du contact au contrôle de la répartition des résident·e·s des logements sociaux, Justice spatiale / Spatial justice, n° 17</w:t></w:r></w:p><w:p><w:pPr/><w:r><w:rPr/><w:t xml:space="preserve">Herrault Hadrien, 2022, The invention of “shared space” in Northern Ireland. From contact theory to controlling the distribution of social housing residents, Justice spatiale / Spatial justice, n° 17</w:t></w:r></w:p><w:p><w:pPr/><w:r><w:rPr/><w:t xml:space="preserve">Herrault Hadrien, 2022, L’« espace partagé » à l’encontre du « droit au logement » ? Lutte pour l’attribution légitime des logements sociaux en Irlande du Nord, L’Espace Politique, n° 43.</w:t></w:r></w:p><w:p><w:pPr/><w:r><w:rPr/><w:t xml:space="preserve">Herrault Hadrien & Murtagh Brendan, 2019, Shared space in post-conflict Belfast, Space and Polity, vol. 23, n° 3, p. 251-264.</w:t></w:r></w:p><w:p><w:pPr/><w:r><w:rPr><w:b w:val="1"/><w:bCs w:val="1"/></w:rPr><w:t xml:space="preserve">Articles dans des revues scientifiques à comité de lecture non référencées :</w:t></w:r></w:p><w:p><w:pPr/><w:r><w:rPr/><w:t xml:space="preserve">Herrault Hadrien, 2024, « Vers la fin du logement social à bas loyers ? Privatisation et logiques de rentabilité dans la Métropole de Lille », Métropolitiques.</w:t></w:r></w:p><w:p><w:pPr/><w:r><w:rPr/><w:t xml:space="preserve">Herrault Hadrien, 2019, « Belfast : « droit à la ville » et divisions communautaires », Métropolitiques</w:t></w:r></w:p><w:p><w:pPr/><w:r><w:rPr/><w:t xml:space="preserve">Herrault Hadrien, 2018, « Politiques urbaines et reconfigurations sociospatiales à Belfast, ‘l’espace partagé’ en question », Urbia, n° 4 Hors-série, p. 87-104.</w:t></w:r></w:p><w:p><w:pPr/><w:r><w:rPr><w:b w:val="1"/><w:bCs w:val="1"/></w:rPr><w:t xml:space="preserve">Codirection de livre collectif :</w:t></w:r></w:p><w:p><w:pPr/><w:r><w:rPr/><w:t xml:space="preserve">Hadrien Herrault, Anne-Cécile Douillet, Camila Gutierrez Ruiz, Martine Legris, Julien Talpin (Ed.), 2025, Lutter ensemble contre les inégalités ?, Lille, Presses Universitaires du Septentrion</w:t></w:r></w:p><w:p><w:pPr/><w:r><w:rPr><w:b w:val="1"/><w:bCs w:val="1"/></w:rPr><w:t xml:space="preserve">Chapitres de livre :</w:t></w:r></w:p><w:p><w:pPr/><w:r><w:rPr/><w:t xml:space="preserve">Fabien Desage, Isabelle Fourot, Hadrien Herrault, Cécile Vignal, 2025, « Les inégalités d’accès au logement : connaissances scientifiques et (in)action publique », dans Hadrien Herrault, Anne-Cécile Douillet, Camila Gutierrez Ruiz, Martine Legris, Julien Talpin, Lutter ensemble contre les inégalités ?, Lille, Presses Universitaires du Septentrion</w:t></w:r></w:p><w:p><w:pPr/><w:r><w:rPr/><w:t xml:space="preserve">Antonio Delfini, Hadrien Herrault, Florian Vertriest, Julien Talpin, 2025, « Lutter pour l’Alma-Gare. Comment rassembler contre les délogements. », dans Hadrien Herrault, Anne-Cécile Douillet, Camila Gutierrez Ruiz, Martine Legris, Julien Talpin, Lutter ensemble contre les inégalités ?, Lille, Presses Universitaires du Septentrion</w:t></w:r></w:p><w:p><w:pPr/><w:r><w:rPr/><w:t xml:space="preserve">Hadrien Herrault, Anne-Cécile Douillet, Carolina Gutierrez Ruiz, Martine Legris, Julien Talpin, 2025, « Conclusion. Sciences sociales et action publique : quel dialogue possible pour lutter contre les inégalités ? », dans Hadrien Herrault, Anne-Cécile Douillet, Camila Gutierrez Ruiz, Martine Legris, Julien Talpin, Lutter ensemble contre les inégalités ?, Lille, Presses Universitaires du Septentrion</w:t></w:r></w:p><w:p><w:pPr/><w:r><w:rPr><w:b w:val="1"/><w:bCs w:val="1"/></w:rPr><w:t xml:space="preserve">Autres :</w:t></w:r></w:p><w:p><w:pPr/><w:r><w:rPr/><w:t xml:space="preserve">Membre du comité de rédaction de la revue Justice Spatiale/Spatial Justice.</w:t></w:r></w:p><w:p><w:pPr/><w:r><w:rPr/><w:t xml:space="preserve">Qualifié en sociologie (CNU 19), en géographie (CNU 23) et en aménagement-urbanisme (CNU 24).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Les conditions de l’appropriation publique d’une expertise patronale. Le cas de politiques métropolitaines du logement social.</w:t></w:r></w:hyperlink></w:p><w:p><w:pPr/><w:hyperlink r:id="rId10" w:history="1"><w:r><w:rPr><w:color w:val="#410a8c"/><w:u w:val="single"/></w:rPr><w:t xml:space="preserve">Hadrien Herrault</w:t></w:r></w:hyperlink></w:p><w:p><w:pPr/><w:r><w:rPr><w:i w:val="1"/><w:iCs w:val="1"/></w:rPr><w:t xml:space="preserve">Gouvernement &amp; action publique</w:t></w:r><w:r><w:rPr/><w:t xml:space="preserve">, 2026, Vol. 14 (4), pp.53-74. </w:t></w:r><w:hyperlink r:id="rId11" w:history="1"><w:r><w:rPr><w:color w:val="#410a8c"/><w:u w:val="single"/></w:rPr><w:t xml:space="preserve">⟨10.3917/gap.254.0053⟩</w:t></w:r></w:hyperlink></w:p><w:p><w:pPr/><w:r><w:rPr/><w:t xml:space="preserve">Article dans une revue</w:t></w:r></w:p><w:p><w:pPr/><w:hyperlink r:id="rId9" w:history="1"><w:r><w:rPr><w:color w:val="#410a8c"/><w:u w:val="single"/></w:rPr><w:t xml:space="preserve">hal-05594209v1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De nouveaux logements sociaux trop chers : la fabrique métropolitaine d’un non-problème</w:t></w:r></w:hyperlink></w:p><w:p><w:pPr/><w:hyperlink r:id="rId10" w:history="1"><w:r><w:rPr><w:color w:val="#410a8c"/><w:u w:val="single"/></w:rPr><w:t xml:space="preserve">Hadrien Herrault</w:t></w:r></w:hyperlink><w:r><w:rPr/><w:t xml:space="preserve">,</w:t></w:r><w:hyperlink r:id="rId13" w:history="1"><w:r><w:rPr><w:color w:val="#410a8c"/><w:u w:val="single"/></w:rPr><w:t xml:space="preserve">Fabien Desage</w:t></w:r></w:hyperlink></w:p><w:p><w:pPr/><w:r><w:rPr><w:i w:val="1"/><w:iCs w:val="1"/></w:rPr><w:t xml:space="preserve">Espaces et sociétés (Paris, France)</w:t></w:r><w:r><w:rPr/><w:t xml:space="preserve">, 2025, n° 3 (196), pp.163-181. </w:t></w:r><w:hyperlink r:id="rId14" w:history="1"><w:r><w:rPr><w:color w:val="#410a8c"/><w:u w:val="single"/></w:rPr><w:t xml:space="preserve">⟨10.3917/esp.196.0164⟩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hal-05322519v1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Luttes symboliques dans la circulation des « modèles » urbains. Principes et apports du concept de champ.</w:t></w:r></w:hyperlink></w:p><w:p><w:pPr/><w:hyperlink r:id="rId10" w:history="1"><w:r><w:rPr><w:color w:val="#410a8c"/><w:u w:val="single"/></w:rPr><w:t xml:space="preserve">Hadrien Herrault</w:t></w:r></w:hyperlink></w:p><w:p><w:pPr/><w:r><w:rPr><w:i w:val="1"/><w:iCs w:val="1"/></w:rPr><w:t xml:space="preserve">Annales de géographie</w:t></w:r><w:r><w:rPr/><w:t xml:space="preserve">, 2025, n° 762-763 (2-3), pp.222-244. </w:t></w:r><w:hyperlink r:id="rId16" w:history="1"><w:r><w:rPr><w:color w:val="#410a8c"/><w:u w:val="single"/></w:rPr><w:t xml:space="preserve">⟨10.3917/ag.762.0222⟩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hal-05123768v1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Vers la fin du logement social à bas loyers ? Privatisation et logiques de rentabilité dans la Métropole de Lille</w:t></w:r></w:hyperlink></w:p><w:p><w:pPr/><w:hyperlink r:id="rId10" w:history="1"><w:r><w:rPr><w:color w:val="#410a8c"/><w:u w:val="single"/></w:rPr><w:t xml:space="preserve">Hadrien Herrault</w:t></w:r></w:hyperlink></w:p><w:p><w:pPr/><w:r><w:rPr><w:i w:val="1"/><w:iCs w:val="1"/></w:rPr><w:t xml:space="preserve">Métropolitiques</w:t></w:r><w:r><w:rPr/><w:t xml:space="preserve">, 2024, Métropolitiques, </w:t></w:r><w:hyperlink r:id="rId18" w:history="1"><w:r><w:rPr><w:color w:val="#410a8c"/><w:u w:val="single"/></w:rPr><w:t xml:space="preserve">⟨10.56698/metropolitiques.2103⟩</w:t></w:r></w:hyperlink></w:p><w:p><w:pPr/><w:r><w:rPr/><w:t xml:space="preserve">Article dans une revue</w:t></w:r></w:p><w:p><w:pPr/><w:hyperlink r:id="rId17" w:history="1"><w:r><w:rPr><w:color w:val="#410a8c"/><w:u w:val="single"/></w:rPr><w:t xml:space="preserve">hal-04829000v1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Unravelling social housing exclusion. Marketization, privatization and neoliberal reforms in the Métropole européenne de Lille</w:t></w:r></w:hyperlink></w:p><w:p><w:pPr/><w:hyperlink r:id="rId10" w:history="1"><w:r><w:rPr><w:color w:val="#410a8c"/><w:u w:val="single"/></w:rPr><w:t xml:space="preserve">Hadrien Herrault</w:t></w:r></w:hyperlink></w:p><w:p><w:pPr/><w:r><w:rPr><w:i w:val="1"/><w:iCs w:val="1"/></w:rPr><w:t xml:space="preserve">Housing Studies</w:t></w:r><w:r><w:rPr/><w:t xml:space="preserve">, 2024, Housing Studies, pp.1-22. </w:t></w:r><w:hyperlink r:id="rId20" w:history="1"><w:r><w:rPr><w:color w:val="#410a8c"/><w:u w:val="single"/></w:rPr><w:t xml:space="preserve">⟨10.1080/02673037.2024.2381786⟩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hal-04681893v1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Recension de &amp;quot;Camille François, De gré et de force. Comment l’État expulse les pauvres., Paris, La Découverte, 2023, 233 p.</w:t></w:r></w:hyperlink></w:p><w:p><w:pPr/><w:hyperlink r:id="rId10" w:history="1"><w:r><w:rPr><w:color w:val="#410a8c"/><w:u w:val="single"/></w:rPr><w:t xml:space="preserve">Hadrien Herrault</w:t></w:r></w:hyperlink></w:p><w:p><w:pPr/><w:r><w:rPr><w:i w:val="1"/><w:iCs w:val="1"/></w:rPr><w:t xml:space="preserve">Justice spatiale = Spatial justice</w:t></w:r><w:r><w:rPr/><w:t xml:space="preserve">, 2023, Justice spatiale = Spatial justice, 18</w:t></w:r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hal-04395126v1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“Diverse Ormeau, shared Ormeau”. Lutte pour l’appropriation symbolique d’un quartier en cours de gentrification en Irlande du Nord</w:t></w:r></w:hyperlink></w:p><w:p><w:pPr/><w:hyperlink r:id="rId10" w:history="1"><w:r><w:rPr><w:color w:val="#410a8c"/><w:u w:val="single"/></w:rPr><w:t xml:space="preserve">Hadrien Herrault</w:t></w:r></w:hyperlink></w:p><w:p><w:pPr/><w:r><w:rPr><w:i w:val="1"/><w:iCs w:val="1"/></w:rPr><w:t xml:space="preserve">Cybergeo : Revue européenne de géographie / European journal of geography</w:t></w:r><w:r><w:rPr/><w:t xml:space="preserve">, 2023, Espace, Société, Territoire, </w:t></w:r><w:hyperlink r:id="rId23" w:history="1"><w:r><w:rPr><w:color w:val="#410a8c"/><w:u w:val="single"/></w:rPr><w:t xml:space="preserve">⟨10.4000/cybergeo.40279⟩</w:t></w:r></w:hyperlink></w:p><w:p><w:pPr/><w:r><w:rPr/><w:t xml:space="preserve">Article dans une revue</w:t></w:r></w:p><w:p><w:pPr/><w:hyperlink r:id="rId22" w:history="1"><w:r><w:rPr><w:color w:val="#410a8c"/><w:u w:val="single"/></w:rPr><w:t xml:space="preserve">hal-04040166v1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L’invention de l’« espace partagé » en Irlande du Nord. De la théorie du contact au contrôle de la répartition des résident·e·s des logements sociaux</w:t></w:r></w:hyperlink></w:p><w:p><w:pPr/><w:hyperlink r:id="rId10" w:history="1"><w:r><w:rPr><w:color w:val="#410a8c"/><w:u w:val="single"/></w:rPr><w:t xml:space="preserve">Hadrien Herrault</w:t></w:r></w:hyperlink></w:p><w:p><w:pPr/><w:r><w:rPr><w:i w:val="1"/><w:iCs w:val="1"/></w:rPr><w:t xml:space="preserve">Justice spatiale = Spatial justice</w:t></w:r><w:r><w:rPr/><w:t xml:space="preserve">, 2022</w:t></w:r></w:p><w:p><w:pPr/><w:r><w:rPr/><w:t xml:space="preserve">Article dans une revue</w:t></w:r></w:p><w:p><w:pPr/><w:hyperlink r:id="rId24" w:history="1"><w:r><w:rPr><w:color w:val="#410a8c"/><w:u w:val="single"/></w:rPr><w:t xml:space="preserve">hal-03716048v1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invention of “shared space” in Northern Ireland. From contact theory to controlling the distribution of social housing residents</w:t></w:r></w:hyperlink></w:p><w:p><w:pPr/><w:hyperlink r:id="rId10" w:history="1"><w:r><w:rPr><w:color w:val="#410a8c"/><w:u w:val="single"/></w:rPr><w:t xml:space="preserve">Hadrien Herrault</w:t></w:r></w:hyperlink></w:p><w:p><w:pPr/><w:r><w:rPr><w:i w:val="1"/><w:iCs w:val="1"/></w:rPr><w:t xml:space="preserve">Justice spatiale = Spatial justice</w:t></w:r><w:r><w:rPr/><w:t xml:space="preserve">, 2022</w:t></w:r></w:p><w:p><w:pPr/><w:r><w:rPr/><w:t xml:space="preserve">Article dans une revue</w:t></w:r></w:p><w:p><w:pPr/><w:hyperlink r:id="rId25" w:history="1"><w:r><w:rPr><w:color w:val="#410a8c"/><w:u w:val="single"/></w:rPr><w:t xml:space="preserve">hal-03716050v1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Recension de &amp;quot;Tom Slater, &amp;quot;Shaking up the city: ignorance, inequality, and the urban question&amp;quot;, University of California Press, 2021, 258 p.</w:t></w:r></w:hyperlink></w:p><w:p><w:pPr/><w:hyperlink r:id="rId10" w:history="1"><w:r><w:rPr><w:color w:val="#410a8c"/><w:u w:val="single"/></w:rPr><w:t xml:space="preserve">Hadrien Herrault</w:t></w:r></w:hyperlink></w:p><w:p><w:pPr/><w:r><w:rPr><w:i w:val="1"/><w:iCs w:val="1"/></w:rPr><w:t xml:space="preserve">Justice spatiale = Spatial justice</w:t></w:r><w:r><w:rPr/><w:t xml:space="preserve">, 2022</w:t></w:r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hal-03716071v1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L’« espace partagé » à l’encontre du « droit au logement » ? Lutte pour l’attribution légitime des logements sociaux en Irlande du Nord</w:t></w:r></w:hyperlink></w:p><w:p><w:pPr/><w:hyperlink r:id="rId10" w:history="1"><w:r><w:rPr><w:color w:val="#410a8c"/><w:u w:val="single"/></w:rPr><w:t xml:space="preserve">Hadrien Herrault</w:t></w:r></w:hyperlink></w:p><w:p><w:pPr/><w:r><w:rPr><w:i w:val="1"/><w:iCs w:val="1"/></w:rPr><w:t xml:space="preserve">L'Espace Politique</w:t></w:r><w:r><w:rPr/><w:t xml:space="preserve">, 2021, 43, </w:t></w:r><w:hyperlink r:id="rId28" w:history="1"><w:r><w:rPr><w:color w:val="#410a8c"/><w:u w:val="single"/></w:rPr><w:t xml:space="preserve">⟨10.4000/espacepolitique.9790⟩</w:t></w:r></w:hyperlink></w:p><w:p><w:pPr/><w:r><w:rPr/><w:t xml:space="preserve">Article dans une revue</w:t></w:r></w:p><w:p><w:pPr/><w:hyperlink r:id="rId27" w:history="1"><w:r><w:rPr><w:color w:val="#410a8c"/><w:u w:val="single"/></w:rPr><w:t xml:space="preserve">hal-03599777v1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Belfast : « droit à la ville » et divisions communautaires</w:t></w:r></w:hyperlink></w:p><w:p><w:pPr/><w:hyperlink r:id="rId10" w:history="1"><w:r><w:rPr><w:color w:val="#410a8c"/><w:u w:val="single"/></w:rPr><w:t xml:space="preserve">Hadrien Herrault</w:t></w:r></w:hyperlink></w:p><w:p><w:pPr/><w:r><w:rPr><w:i w:val="1"/><w:iCs w:val="1"/></w:rPr><w:t xml:space="preserve">Métropolitiques</w:t></w:r><w:r><w:rPr/><w:t xml:space="preserve">, 2019</w:t></w:r></w:p><w:p><w:pPr/><w:r><w:rPr/><w:t xml:space="preserve">Article dans une revue</w:t></w:r></w:p><w:p><w:pPr/><w:hyperlink r:id="rId29" w:history="1"><w:r><w:rPr><w:color w:val="#410a8c"/><w:u w:val="single"/></w:rPr><w:t xml:space="preserve">hal-02934703v1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Shared space in post-conflict Belfast</w:t></w:r></w:hyperlink></w:p><w:p><w:pPr/><w:hyperlink r:id="rId10" w:history="1"><w:r><w:rPr><w:color w:val="#410a8c"/><w:u w:val="single"/></w:rPr><w:t xml:space="preserve">Hadrien Herrault</w:t></w:r></w:hyperlink><w:r><w:rPr/><w:t xml:space="preserve">,</w:t></w:r><w:hyperlink r:id="rId31" w:history="1"><w:r><w:rPr><w:color w:val="#410a8c"/><w:u w:val="single"/></w:rPr><w:t xml:space="preserve">Brendan Murtagh</w:t></w:r></w:hyperlink></w:p><w:p><w:pPr/><w:r><w:rPr><w:i w:val="1"/><w:iCs w:val="1"/></w:rPr><w:t xml:space="preserve">Space and Polity</w:t></w:r><w:r><w:rPr/><w:t xml:space="preserve">, 2019, 23 (3), pp.251-264. </w:t></w:r><w:hyperlink r:id="rId32" w:history="1"><w:r><w:rPr><w:color w:val="#410a8c"/><w:u w:val="single"/></w:rPr><w:t xml:space="preserve">⟨10.1080/13562576.2019.1667763⟩</w:t></w:r></w:hyperlink></w:p><w:p><w:pPr/><w:r><w:rPr/><w:t xml:space="preserve">Article dans une revue</w:t></w:r></w:p><w:p><w:pPr/><w:hyperlink r:id="rId30" w:history="1"><w:r><w:rPr><w:color w:val="#410a8c"/><w:u w:val="single"/></w:rPr><w:t xml:space="preserve">hal-02934687v1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Politiques urbaines et reconfigurations socio-spatiales à Belfast, « l’espace partagé » en question</w:t></w:r></w:hyperlink></w:p><w:p><w:pPr/><w:hyperlink r:id="rId10" w:history="1"><w:r><w:rPr><w:color w:val="#410a8c"/><w:u w:val="single"/></w:rPr><w:t xml:space="preserve">Hadrien Herrault</w:t></w:r></w:hyperlink></w:p><w:p><w:pPr/><w:r><w:rPr><w:i w:val="1"/><w:iCs w:val="1"/></w:rPr><w:t xml:space="preserve">URBIA. Les Cahiers du développement urbain durable</w:t></w:r><w:r><w:rPr/><w:t xml:space="preserve">, 2018, Hors série 4</w:t></w:r></w:p><w:p><w:pPr/><w:r><w:rPr/><w:t xml:space="preserve">Article dans une revue</w:t></w:r></w:p><w:p><w:pPr/><w:hyperlink r:id="rId33" w:history="1"><w:r><w:rPr><w:color w:val="#410a8c"/><w:u w:val="single"/></w:rPr><w:t xml:space="preserve">hal-02934772v1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« Coter » la demande de logement social sans lutter contre les discriminations : itinéraires et démonétisation d’un instrument d’action publique (2018-2024)</w:t></w:r></w:hyperlink></w:p><w:p><w:pPr/><w:hyperlink r:id="rId35" w:history="1"><w:r><w:rPr><w:color w:val="#410a8c"/><w:u w:val="single"/></w:rPr><w:t xml:space="preserve">Marine Bourgeois</w:t></w:r></w:hyperlink><w:r><w:rPr/><w:t xml:space="preserve">,</w:t></w:r><w:hyperlink r:id="rId13" w:history="1"><w:r><w:rPr><w:color w:val="#410a8c"/><w:u w:val="single"/></w:rPr><w:t xml:space="preserve">Fabien Desage</w:t></w:r></w:hyperlink><w:r><w:rPr/><w:t xml:space="preserve">,</w:t></w:r><w:hyperlink r:id="rId10" w:history="1"><w:r><w:rPr><w:color w:val="#410a8c"/><w:u w:val="single"/></w:rPr><w:t xml:space="preserve">Hadrien Herrault</w:t></w:r></w:hyperlink></w:p><w:p><w:pPr/><w:r><w:rPr><w:i w:val="1"/><w:iCs w:val="1"/></w:rPr><w:t xml:space="preserve">Biennale de Sociologie urbaine et des territoires</w:t></w:r><w:r><w:rPr/><w:t xml:space="preserve">, Oct 2024, Mulhouse, France</w:t></w:r></w:p><w:p><w:pPr/><w:r><w:rPr/><w:t xml:space="preserve">Communication dans un congrès</w:t></w:r></w:p><w:p><w:pPr/><w:hyperlink r:id="rId34" w:history="1"><w:r><w:rPr><w:color w:val="#410a8c"/><w:u w:val="single"/></w:rPr><w:t xml:space="preserve">hal-04770093v1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Lutter ensemble contre les inégalités ?</w:t></w:r></w:hyperlink></w:p><w:p><w:pPr/><w:hyperlink r:id="rId10" w:history="1"><w:r><w:rPr><w:color w:val="#410a8c"/><w:u w:val="single"/></w:rPr><w:t xml:space="preserve">Hadrien Herrault</w:t></w:r></w:hyperlink><w:r><w:rPr/><w:t xml:space="preserve">,</w:t></w:r><w:hyperlink r:id="rId37" w:history="1"><w:r><w:rPr><w:color w:val="#410a8c"/><w:u w:val="single"/></w:rPr><w:t xml:space="preserve">Anne-Cecile Douillet</w:t></w:r></w:hyperlink><w:r><w:rPr/><w:t xml:space="preserve">,</w:t></w:r><w:hyperlink r:id="rId38" w:history="1"><w:r><w:rPr><w:color w:val="#410a8c"/><w:u w:val="single"/></w:rPr><w:t xml:space="preserve">Carolina Gutiérrez Ruiz</w:t></w:r></w:hyperlink><w:r><w:rPr/><w:t xml:space="preserve">,</w:t></w:r><w:hyperlink r:id="rId39" w:history="1"><w:r><w:rPr><w:color w:val="#410a8c"/><w:u w:val="single"/></w:rPr><w:t xml:space="preserve">Martine Revel</w:t></w:r></w:hyperlink><w:r><w:rPr/><w:t xml:space="preserve">,</w:t></w:r><w:hyperlink r:id="rId40" w:history="1"><w:r><w:rPr><w:color w:val="#410a8c"/><w:u w:val="single"/></w:rPr><w:t xml:space="preserve">Julien Talpin</w:t></w:r></w:hyperlink></w:p><w:p><w:pPr/><w:r><w:rPr/><w:t xml:space="preserve">Presses Universitaires du Septentrion, 2025</w:t></w:r></w:p><w:p><w:pPr/><w:r><w:rPr/><w:t xml:space="preserve">Ouvrages</w:t></w:r></w:p><w:p><w:pPr/><w:hyperlink r:id="rId36" w:history="1"><w:r><w:rPr><w:color w:val="#410a8c"/><w:u w:val="single"/></w:rPr><w:t xml:space="preserve">hal-05318344v1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Les inégalités d’accès au logement : connaissances scientifiques et (in)action publique</w:t></w:r></w:hyperlink></w:p><w:p><w:pPr/><w:hyperlink r:id="rId13" w:history="1"><w:r><w:rPr><w:color w:val="#410a8c"/><w:u w:val="single"/></w:rPr><w:t xml:space="preserve">Fabien Desage</w:t></w:r></w:hyperlink><w:r><w:rPr/><w:t xml:space="preserve">,</w:t></w:r><w:hyperlink r:id="rId42" w:history="1"><w:r><w:rPr><w:color w:val="#410a8c"/><w:u w:val="single"/></w:rPr><w:t xml:space="preserve">Isabelle Fourot</w:t></w:r></w:hyperlink><w:r><w:rPr/><w:t xml:space="preserve">,</w:t></w:r><w:hyperlink r:id="rId43" w:history="1"><w:r><w:rPr><w:color w:val="#410a8c"/><w:u w:val="single"/></w:rPr><w:t xml:space="preserve">Cécile Vignal</w:t></w:r></w:hyperlink><w:r><w:rPr/><w:t xml:space="preserve">,</w:t></w:r><w:hyperlink r:id="rId10" w:history="1"><w:r><w:rPr><w:color w:val="#410a8c"/><w:u w:val="single"/></w:rPr><w:t xml:space="preserve">Hadrien Herrault</w:t></w:r></w:hyperlink></w:p><w:p><w:pPr/><w:r><w:rPr/><w:t xml:space="preserve">Presses universitaires du Septentrion. </w:t></w:r><w:r><w:rPr><w:i w:val="1"/><w:iCs w:val="1"/></w:rPr><w:t xml:space="preserve">Lutter ensemble contre les inégalités ?</w:t></w:r><w:r><w:rPr/><w:t xml:space="preserve">, pp.27-56, 2025, 978-2-7574-4371-2</w:t></w:r></w:p><w:p><w:pPr/><w:r><w:rPr/><w:t xml:space="preserve">Chapitre d'ouvrage</w:t></w:r></w:p><w:p><w:pPr/><w:hyperlink r:id="rId41" w:history="1"><w:r><w:rPr><w:color w:val="#410a8c"/><w:u w:val="single"/></w:rPr><w:t xml:space="preserve">hal-05318358v1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La mixité sociale par-delà le consensus. Présupposés et critique d'un concept clé</w:t></w:r></w:hyperlink></w:p><w:p><w:pPr/><w:hyperlink r:id="rId45" w:history="1"><w:r><w:rPr><w:color w:val="#410a8c"/><w:u w:val="single"/></w:rPr><w:t xml:space="preserve">Emilie Bourdu</w:t></w:r></w:hyperlink><w:r><w:rPr/><w:t xml:space="preserve">,</w:t></w:r><w:hyperlink r:id="rId10" w:history="1"><w:r><w:rPr><w:color w:val="#410a8c"/><w:u w:val="single"/></w:rPr><w:t xml:space="preserve">Hadrien Herrault</w:t></w:r></w:hyperlink></w:p><w:p><w:pPr/><w:r><w:rPr/><w:t xml:space="preserve">ATU 37. 2022</w:t></w:r></w:p><w:p><w:pPr/><w:r><w:rPr/><w:t xml:space="preserve">Rapport</w:t></w:r></w:p><w:p><w:pPr/><w:hyperlink r:id="rId44" w:history="1"><w:r><w:rPr><w:color w:val="#410a8c"/><w:u w:val="single"/></w:rPr><w:t xml:space="preserve">hal-04040172v1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Savoirs théoriques et genèse des prescriptions en aménagement-urbanisme. L'invention de « l'espace partagé » en Irlande du Nord.</w:t></w:r></w:hyperlink></w:p><w:p><w:pPr/><w:hyperlink r:id="rId10" w:history="1"><w:r><w:rPr><w:color w:val="#410a8c"/><w:u w:val="single"/></w:rPr><w:t xml:space="preserve">Hadrien Herrault</w:t></w:r></w:hyperlink></w:p><w:p><w:pPr/><w:r><w:rPr/><w:t xml:space="preserve">Sciences de l'Homme et Société. Université de Tours/UMR CITERES, 2020. Français. </w:t></w:r><w:hyperlink r:id="rId47" w:history="1"><w:r><w:rPr><w:color w:val="#410a8c"/><w:u w:val="single"/></w:rPr><w:t xml:space="preserve">⟨NNT : ⟩</w:t></w:r></w:hyperlink></w:p><w:p><w:pPr/><w:r><w:rPr/><w:t xml:space="preserve">Thèse</w:t></w:r></w:p><w:p><w:pPr/><w:hyperlink r:id="rId46" w:history="1"><w:r><w:rPr><w:color w:val="#410a8c"/><w:u w:val="single"/></w:rPr><w:t xml:space="preserve">tel-03600520v1</w:t></w:r></w:hyperlink></w:p></w:tc></w:tr></w:tbl><w:sectPr><w:footerReference w:type="default" r:id="rId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3E6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drien-herrault" TargetMode="External"/><Relationship Id="rId8" Type="http://schemas.openxmlformats.org/officeDocument/2006/relationships/hyperlink" Target="https://orcid.org/0000-0002-2744-5849" TargetMode="External"/><Relationship Id="rId9" Type="http://schemas.openxmlformats.org/officeDocument/2006/relationships/hyperlink" Target="https://hal.science/hal-05594209v1" TargetMode="External"/><Relationship Id="rId10" Type="http://schemas.openxmlformats.org/officeDocument/2006/relationships/hyperlink" Target="https://hal.science/search/index/?q=*&amp;authFullName_s=Hadrien Herrault" TargetMode="External"/><Relationship Id="rId11" Type="http://schemas.openxmlformats.org/officeDocument/2006/relationships/hyperlink" Target="https://dx.doi.org/10.3917/gap.254.0053" TargetMode="External"/><Relationship Id="rId12" Type="http://schemas.openxmlformats.org/officeDocument/2006/relationships/hyperlink" Target="https://hal.science/hal-05322519v1" TargetMode="External"/><Relationship Id="rId13" Type="http://schemas.openxmlformats.org/officeDocument/2006/relationships/hyperlink" Target="https://hal.science/search/index/?q=*&amp;authFullName_s=Fabien Desage" TargetMode="External"/><Relationship Id="rId14" Type="http://schemas.openxmlformats.org/officeDocument/2006/relationships/hyperlink" Target="https://dx.doi.org/10.3917/esp.196.0164" TargetMode="External"/><Relationship Id="rId15" Type="http://schemas.openxmlformats.org/officeDocument/2006/relationships/hyperlink" Target="https://hal.science/hal-05123768v1" TargetMode="External"/><Relationship Id="rId16" Type="http://schemas.openxmlformats.org/officeDocument/2006/relationships/hyperlink" Target="https://dx.doi.org/10.3917/ag.762.0222" TargetMode="External"/><Relationship Id="rId17" Type="http://schemas.openxmlformats.org/officeDocument/2006/relationships/hyperlink" Target="https://lilloa.hal.science/hal-04829000v1" TargetMode="External"/><Relationship Id="rId18" Type="http://schemas.openxmlformats.org/officeDocument/2006/relationships/hyperlink" Target="https://dx.doi.org/10.56698/metropolitiques.2103" TargetMode="External"/><Relationship Id="rId19" Type="http://schemas.openxmlformats.org/officeDocument/2006/relationships/hyperlink" Target="https://lilloa.hal.science/hal-04681893v1" TargetMode="External"/><Relationship Id="rId20" Type="http://schemas.openxmlformats.org/officeDocument/2006/relationships/hyperlink" Target="https://dx.doi.org/10.1080/02673037.2024.2381786" TargetMode="External"/><Relationship Id="rId21" Type="http://schemas.openxmlformats.org/officeDocument/2006/relationships/hyperlink" Target="https://lilloa.hal.science/hal-04395126v1" TargetMode="External"/><Relationship Id="rId22" Type="http://schemas.openxmlformats.org/officeDocument/2006/relationships/hyperlink" Target="https://hal.science/hal-04040166v1" TargetMode="External"/><Relationship Id="rId23" Type="http://schemas.openxmlformats.org/officeDocument/2006/relationships/hyperlink" Target="https://dx.doi.org/10.4000/cybergeo.40279" TargetMode="External"/><Relationship Id="rId24" Type="http://schemas.openxmlformats.org/officeDocument/2006/relationships/hyperlink" Target="https://hal.science/hal-03716048v1" TargetMode="External"/><Relationship Id="rId25" Type="http://schemas.openxmlformats.org/officeDocument/2006/relationships/hyperlink" Target="https://hal.science/hal-03716050v1" TargetMode="External"/><Relationship Id="rId26" Type="http://schemas.openxmlformats.org/officeDocument/2006/relationships/hyperlink" Target="https://hal.science/hal-03716071v1" TargetMode="External"/><Relationship Id="rId27" Type="http://schemas.openxmlformats.org/officeDocument/2006/relationships/hyperlink" Target="https://hal.science/hal-03599777v1" TargetMode="External"/><Relationship Id="rId28" Type="http://schemas.openxmlformats.org/officeDocument/2006/relationships/hyperlink" Target="https://dx.doi.org/10.4000/espacepolitique.9790" TargetMode="External"/><Relationship Id="rId29" Type="http://schemas.openxmlformats.org/officeDocument/2006/relationships/hyperlink" Target="https://hal.science/hal-02934703v1" TargetMode="External"/><Relationship Id="rId30" Type="http://schemas.openxmlformats.org/officeDocument/2006/relationships/hyperlink" Target="https://hal.science/hal-02934687v1" TargetMode="External"/><Relationship Id="rId31" Type="http://schemas.openxmlformats.org/officeDocument/2006/relationships/hyperlink" Target="https://hal.science/search/index/?q=*&amp;authFullName_s=Brendan Murtagh" TargetMode="External"/><Relationship Id="rId32" Type="http://schemas.openxmlformats.org/officeDocument/2006/relationships/hyperlink" Target="https://dx.doi.org/10.1080/13562576.2019.1667763" TargetMode="External"/><Relationship Id="rId33" Type="http://schemas.openxmlformats.org/officeDocument/2006/relationships/hyperlink" Target="https://hal.science/hal-02934772v1" TargetMode="External"/><Relationship Id="rId34" Type="http://schemas.openxmlformats.org/officeDocument/2006/relationships/hyperlink" Target="https://hal.science/hal-04770093v1" TargetMode="External"/><Relationship Id="rId35" Type="http://schemas.openxmlformats.org/officeDocument/2006/relationships/hyperlink" Target="https://hal.science/search/index/?q=*&amp;authFullName_s=Marine Bourgeois" TargetMode="External"/><Relationship Id="rId36" Type="http://schemas.openxmlformats.org/officeDocument/2006/relationships/hyperlink" Target="https://hal.science/hal-05318344v1" TargetMode="External"/><Relationship Id="rId37" Type="http://schemas.openxmlformats.org/officeDocument/2006/relationships/hyperlink" Target="https://hal.science/search/index/?q=*&amp;authFullName_s=Anne-Cecile Douillet" TargetMode="External"/><Relationship Id="rId38" Type="http://schemas.openxmlformats.org/officeDocument/2006/relationships/hyperlink" Target="https://hal.science/search/index/?q=*&amp;authFullName_s=Carolina Guti&#233;rrez Ruiz" TargetMode="External"/><Relationship Id="rId39" Type="http://schemas.openxmlformats.org/officeDocument/2006/relationships/hyperlink" Target="https://hal.science/search/index/?q=*&amp;authFullName_s=Martine Revel" TargetMode="External"/><Relationship Id="rId40" Type="http://schemas.openxmlformats.org/officeDocument/2006/relationships/hyperlink" Target="https://hal.science/search/index/?q=*&amp;authFullName_s=Julien Talpin" TargetMode="External"/><Relationship Id="rId41" Type="http://schemas.openxmlformats.org/officeDocument/2006/relationships/hyperlink" Target="https://hal.science/hal-05318358v1" TargetMode="External"/><Relationship Id="rId42" Type="http://schemas.openxmlformats.org/officeDocument/2006/relationships/hyperlink" Target="https://hal.science/search/index/?q=*&amp;authFullName_s=Isabelle Fourot" TargetMode="External"/><Relationship Id="rId43" Type="http://schemas.openxmlformats.org/officeDocument/2006/relationships/hyperlink" Target="https://hal.science/search/index/?q=*&amp;authFullName_s=C&#233;cile Vignal" TargetMode="External"/><Relationship Id="rId44" Type="http://schemas.openxmlformats.org/officeDocument/2006/relationships/hyperlink" Target="https://hal.science/hal-04040172v1" TargetMode="External"/><Relationship Id="rId45" Type="http://schemas.openxmlformats.org/officeDocument/2006/relationships/hyperlink" Target="https://hal.science/search/index/?q=*&amp;authFullName_s=Emilie Bourdu" TargetMode="External"/><Relationship Id="rId46" Type="http://schemas.openxmlformats.org/officeDocument/2006/relationships/hyperlink" Target="https://hal.science/tel-03600520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Hadrien Herrault</dc:title>
  <dc:description>CV</dc:description>
  <dc:subject/>
  <cp:keywords/>
  <cp:category/>
  <cp:lastModifiedBy/>
  <dcterms:created xsi:type="dcterms:W3CDTF">2026-05-15T11:15:22+02:00</dcterms:created>
  <dcterms:modified xsi:type="dcterms:W3CDTF">2026-05-15T11:15:22+02:00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