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Hajer Tlili </w:t></w:r><w:r><w:rPr><w:color w:val="641e6e"/></w:rPr><w:t xml:space="preserve">Consultante médias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hajer-tlili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0009-0001-5223-7232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PH.D Communication and Media Studies | TV & Radio Presenter | Media trainer & Consultant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Médias et conquête de la liberté d'expression dans l'espace public contemporain en Tunisie : formes de régulationdes organisations médiatiques en période de transition démocratique (2011-2021)</w:t></w:r></w:hyperlink></w:p><w:p><w:pPr/><w:hyperlink r:id="rId10" w:history="1"><w:r><w:rPr><w:color w:val="#410a8c"/><w:u w:val="single"/></w:rPr><w:t xml:space="preserve">Hajer Tlili</w:t></w:r></w:hyperlink></w:p><w:p><w:pPr/><w:r><w:rPr/><w:t xml:space="preserve">Sciences de l'information et de la communication. Aix-Marseile Université, France, 2022. Français. </w:t></w:r><w:hyperlink r:id="rId11" w:history="1"><w:r><w:rPr><w:color w:val="#410a8c"/><w:u w:val="single"/></w:rPr><w:t xml:space="preserve">⟨NNT : ⟩</w:t></w:r></w:hyperlink></w:p><w:p><w:pPr/><w:r><w:rPr/><w:t xml:space="preserve">Thèse</w:t></w:r></w:p><w:p><w:pPr/><w:hyperlink r:id="rId9" w:history="1"><w:r><w:rPr><w:color w:val="#410a8c"/><w:u w:val="single"/></w:rPr><w:t xml:space="preserve">tel-04107704v1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10 ans après la transition politique, où en ai la liberté d’expression en Tunisie ?</w:t></w:r></w:hyperlink></w:p><w:p><w:pPr/><w:hyperlink r:id="rId10" w:history="1"><w:r><w:rPr><w:color w:val="#410a8c"/><w:u w:val="single"/></w:rPr><w:t xml:space="preserve">Hajer Tlili</w:t></w:r></w:hyperlink></w:p><w:p><w:pPr/><w:r><w:rPr><w:i w:val="1"/><w:iCs w:val="1"/></w:rPr><w:t xml:space="preserve">Les journées de la liberté d’expression</w:t></w:r><w:r><w:rPr/><w:t xml:space="preserve">, IFT : L'institut français de Tunis, Jun 2021, Tunis, Tunisia</w:t></w:r></w:p><w:p><w:pPr/><w:r><w:rPr/><w:t xml:space="preserve">Communication dans un congrès</w:t></w:r></w:p><w:p><w:pPr/><w:hyperlink r:id="rId12" w:history="1"><w:r><w:rPr><w:color w:val="#410a8c"/><w:u w:val="single"/></w:rPr><w:t xml:space="preserve">hal-04076881v1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rôle de la régulation audiovisuelle dans la lutte contre le discours de haine, le cas de la Tunisie</w:t></w:r></w:hyperlink></w:p><w:p><w:pPr/><w:hyperlink r:id="rId10" w:history="1"><w:r><w:rPr><w:color w:val="#410a8c"/><w:u w:val="single"/></w:rPr><w:t xml:space="preserve">Hajer Tlili</w:t></w:r></w:hyperlink></w:p><w:p><w:pPr/><w:r><w:rPr><w:i w:val="1"/><w:iCs w:val="1"/></w:rPr><w:t xml:space="preserve">Le séminaire international « Médias contre le discours de haine »</w:t></w:r><w:r><w:rPr/><w:t xml:space="preserve">, Sep 2021, Amman, Jordan</w:t></w:r></w:p><w:p><w:pPr/><w:r><w:rPr/><w:t xml:space="preserve">Communication dans un congrès</w:t></w:r></w:p><w:p><w:pPr/><w:hyperlink r:id="rId13" w:history="1"><w:r><w:rPr><w:color w:val="#410a8c"/><w:u w:val="single"/></w:rPr><w:t xml:space="preserve">hal-04076895v1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défis de l’autorégulation audiovisuelle : étude de cas</w:t></w:r></w:hyperlink></w:p><w:p><w:pPr/><w:hyperlink r:id="rId10" w:history="1"><w:r><w:rPr><w:color w:val="#410a8c"/><w:u w:val="single"/></w:rPr><w:t xml:space="preserve">Hajer Tlili</w:t></w:r></w:hyperlink></w:p><w:p><w:pPr/><w:r><w:rPr><w:i w:val="1"/><w:iCs w:val="1"/></w:rPr><w:t xml:space="preserve">Les doctoriades internationales CAREP &amp; AISLF</w:t></w:r><w:r><w:rPr/><w:t xml:space="preserve">, Centre Arabe de Recherches et d’Etudes Politiques et Association Internationale des Sociologues de Langue Française, Apr 2019, Hammamet, Tunisie</w:t></w:r></w:p><w:p><w:pPr/><w:r><w:rPr/><w:t xml:space="preserve">Communication dans un congrès</w:t></w:r></w:p><w:p><w:pPr/><w:hyperlink r:id="rId14" w:history="1"><w:r><w:rPr><w:color w:val="#410a8c"/><w:u w:val="single"/></w:rPr><w:t xml:space="preserve">hal-04076861v1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E4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jer-tlili" TargetMode="External"/><Relationship Id="rId8" Type="http://schemas.openxmlformats.org/officeDocument/2006/relationships/hyperlink" Target="https://orcid.org/0009-0001-5223-7232" TargetMode="External"/><Relationship Id="rId9" Type="http://schemas.openxmlformats.org/officeDocument/2006/relationships/hyperlink" Target="https://hal.science/tel-04107704v1" TargetMode="External"/><Relationship Id="rId10" Type="http://schemas.openxmlformats.org/officeDocument/2006/relationships/hyperlink" Target="https://hal.science/search/index/?q=*&amp;authFullName_s=Hajer Tlili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hal.science/hal-04076881v1" TargetMode="External"/><Relationship Id="rId13" Type="http://schemas.openxmlformats.org/officeDocument/2006/relationships/hyperlink" Target="https://hal.science/hal-04076895v1" TargetMode="External"/><Relationship Id="rId14" Type="http://schemas.openxmlformats.org/officeDocument/2006/relationships/hyperlink" Target="https://hal.science/hal-0407686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Hajer Tlili</dc:title>
  <dc:description>CV</dc:description>
  <dc:subject/>
  <cp:keywords/>
  <cp:category/>
  <cp:lastModifiedBy/>
  <dcterms:created xsi:type="dcterms:W3CDTF">2026-05-13T02:23:16+02:00</dcterms:created>
  <dcterms:modified xsi:type="dcterms:W3CDTF">2026-05-13T02:23:16+02:00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