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Hakim IDJIS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Hakim IDJIS</w:t>
      </w:r>
      <w:r>
        <w:rPr/>
        <w:t xml:space="preserve"> Post-doc</w:t>
      </w:r>
    </w:p>
    <w:p>
      <w:pPr/>
      <w:r>
        <w:rPr>
          <w:b w:val="1"/>
          <w:bCs w:val="1"/>
        </w:rPr>
        <w:t xml:space="preserve">Adresse/Address:</w:t>
      </w:r>
      <w:br/>
      <w:r>
        <w:rPr/>
        <w:t xml:space="preserve">Laboratoire Génie Industriel</w:t>
      </w:r>
      <w:br/>
      <w:r>
        <w:rPr/>
        <w:t xml:space="preserve">CentraleSupélec</w:t>
      </w:r>
      <w:br/>
      <w:r>
        <w:rPr/>
        <w:t xml:space="preserve">Université Paris-Saclay</w:t>
      </w:r>
      <w:br/>
      <w:r>
        <w:rPr/>
        <w:t xml:space="preserve">Grande Voie des Vignes</w:t>
      </w:r>
      <w:br/>
      <w:r>
        <w:rPr/>
        <w:t xml:space="preserve">92290 Châtenay-Malabry</w:t>
      </w:r>
      <w:br/>
      <w:r>
        <w:rPr/>
        <w:t xml:space="preserve">FRANCE</w:t>
      </w:r>
    </w:p>
    <w:p>
      <w:pPr/>
      <w:r>
        <w:rPr>
          <w:b w:val="1"/>
          <w:bCs w:val="1"/>
        </w:rPr>
        <w:t xml:space="preserve">Bureau/Office:</w:t>
      </w:r>
      <w:r>
        <w:rPr/>
        <w:t xml:space="preserve"> C441, Bâtiment Dumas</w:t>
      </w:r>
    </w:p>
    <w:p>
      <w:pPr/>
      <w:r>
        <w:rPr>
          <w:b w:val="1"/>
          <w:bCs w:val="1"/>
        </w:rPr>
        <w:t xml:space="preserve">E-mail:</w:t>
      </w:r>
      <w:r>
        <w:rPr/>
        <w:t xml:space="preserve"> hakim</w:t>
      </w:r>
      <w:hyperlink r:id="rId8" w:history="1">
        <w:r>
          <w:rPr>
            <w:color w:val="#410a8c"/>
            <w:u w:val="single"/>
          </w:rPr>
          <w:t xml:space="preserve">.idjis@centralesupelec.fr</w:t>
        </w:r>
      </w:hyperlink>
    </w:p>
    <w:p>
      <w:pPr/>
      <w:r>
        <w:rPr>
          <w:b w:val="1"/>
          <w:bCs w:val="1"/>
        </w:rPr>
        <w:t xml:space="preserve">Phone:</w:t>
      </w:r>
      <w:r>
        <w:rPr/>
        <w:t xml:space="preserve"> +33 (0)1 41 13 16 59</w:t>
      </w:r>
    </w:p>
    <w:p>
      <w:pPr>
        <w:pStyle w:val="Heading3"/>
      </w:pPr>
      <w:r>
        <w:rPr/>
        <w:t xml:space="preserve">bio</w:t>
      </w:r>
    </w:p>
    <w:p>
      <w:pPr>
        <w:numPr>
          <w:ilvl w:val="0"/>
          <w:numId w:val="1"/>
        </w:numPr>
      </w:pPr>
      <w:r>
        <w:rPr/>
        <w:t xml:space="preserve">Depuis novembre 2015 : post-doc dans la chaire &amp;quot;Armand Peugeot&amp;quot;</w:t>
      </w:r>
    </w:p>
    <w:p>
      <w:pPr>
        <w:numPr>
          <w:ilvl w:val="0"/>
          <w:numId w:val="1"/>
        </w:numPr>
      </w:pPr>
      <w:r>
        <w:rPr/>
        <w:t xml:space="preserve">2012 - 2015 : Doctorat sur le sujet &amp;quot;La filière de valorisation des batteries de véhicules électriques en fin de vie. Contribution à la modélisation d’un système organisationnel complexe en émergence&amp;quot;. CIFRE: PSA Peugeot Citroen - Laboratoire Génie Industriel, Ecole Centrale Paris .</w:t>
      </w:r>
    </w:p>
    <w:p>
      <w:pPr>
        <w:numPr>
          <w:ilvl w:val="0"/>
          <w:numId w:val="1"/>
        </w:numPr>
      </w:pPr>
      <w:r>
        <w:rPr/>
        <w:t xml:space="preserve">2011 : Master recherche en Optimisation des Systèmes Industriels et Logistiques (OSIL), Laboratoire Génie Industriel, Ecole Centrale Paris</w:t>
      </w:r>
    </w:p>
    <w:p>
      <w:pPr>
        <w:numPr>
          <w:ilvl w:val="0"/>
          <w:numId w:val="1"/>
        </w:numPr>
      </w:pPr>
      <w:r>
        <w:rPr/>
        <w:t xml:space="preserve">2010 : Ingénieur en Génie Industriel, École Polytechnique d'Alger.</w:t>
      </w:r>
    </w:p>
    <w:p>
      <w:pPr>
        <w:pStyle w:val="Heading3"/>
      </w:pPr>
      <w:r>
        <w:rPr/>
        <w:t xml:space="preserve">Intérêts de recherche</w:t>
      </w:r>
    </w:p>
    <w:p>
      <w:pPr>
        <w:numPr>
          <w:ilvl w:val="0"/>
          <w:numId w:val="2"/>
        </w:numPr>
      </w:pPr>
      <w:r>
        <w:rPr/>
        <w:t xml:space="preserve">Véhicule électrique</w:t>
      </w:r>
    </w:p>
    <w:p>
      <w:pPr>
        <w:numPr>
          <w:ilvl w:val="0"/>
          <w:numId w:val="2"/>
        </w:numPr>
      </w:pPr>
      <w:r>
        <w:rPr/>
        <w:t xml:space="preserve">Recyclage, logistique inverse, chaînes logistiques durables</w:t>
      </w:r>
    </w:p>
    <w:p>
      <w:pPr>
        <w:numPr>
          <w:ilvl w:val="0"/>
          <w:numId w:val="2"/>
        </w:numPr>
      </w:pPr>
      <w:r>
        <w:rPr/>
        <w:t xml:space="preserve">Systèmes complexes</w:t>
      </w:r>
    </w:p>
    <w:p>
      <w:pPr>
        <w:pStyle w:val="Heading3"/>
      </w:pPr>
      <w:r>
        <w:rPr/>
        <w:t xml:space="preserve">Activités d'enseignement</w:t>
      </w:r>
    </w:p>
    <w:p>
      <w:pPr>
        <w:numPr>
          <w:ilvl w:val="0"/>
          <w:numId w:val="3"/>
        </w:numPr>
      </w:pPr>
      <w:r>
        <w:rPr/>
        <w:t xml:space="preserve">Chargé de TD pour les cours en Sciences de l'Entreprise du programme Ingénieur Centralien (SE2100AB - Génie industriel, SE2800LB - Ordonnancement et planification des activités, Introduction à la modélisation et à l'optimisation)</w:t>
      </w:r>
    </w:p>
    <w:p>
      <w:pPr>
        <w:numPr>
          <w:ilvl w:val="0"/>
          <w:numId w:val="3"/>
        </w:numPr>
      </w:pPr>
      <w:r>
        <w:rPr/>
        <w:t xml:space="preserve">Enseignant dans le master spécialisé MIPSC à l’École Centrale Paris (Modélisation et aide à la décision)</w:t>
      </w:r>
    </w:p>
    <w:p>
      <w:pPr>
        <w:numPr>
          <w:ilvl w:val="0"/>
          <w:numId w:val="3"/>
        </w:numPr>
      </w:pPr>
      <w:r>
        <w:rPr/>
        <w:t xml:space="preserve">Encadrant scientifique d'étudiants en Master Recherche OSIL et MoMac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options for Li-ion batteries after automotive use?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Richet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EVS28</w:t>
            </w:r>
            <w:r>
              <w:rPr/>
              <w:t xml:space="preserve">, May 2015, Goyang,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hal-01223406v1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recovery of lithium batteries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Richet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Armand Peugeot Chair conference "Electromobility: Challenging Issues"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Sustainable Recycling Network for Batteries from Electric Vehicles. Development and Optimization of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Richet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Working Conference on Virtual Enterprises, (PROVE)</w:t>
            </w:r>
            <w:r>
              <w:rPr/>
              <w:t xml:space="preserve">, Sep 2013, Dresde, Germany. pp.609-618,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⟨10.1007/978-3-642-40543-3_64⟩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sustainable recycling logistic network for batteries from electric vehicles in EU-27: A system dynamics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Complex System Design &amp; management conference. Paris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recycling networks for batteries from electric vehicles in EU-27. A system dynamics approach modeling and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Richet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lithium batteries : a key issue for electro-mobility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Richet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Armand Peugeot Chair conference "Electromobility: Challenging Issues"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hal-01223394v1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Electric Vehicles Battery Recovery a Source of Cost or Profit?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Automobile Revolution. Towards a New Electro-Mobility Paradigm</w:t>
            </w:r>
            <w:r>
              <w:rPr/>
              <w:t xml:space="preserve">, 2016, 978-3-319-45837-3.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⟨10.1007/978-3-319-45838-0_8⟩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mobilités sereines et durables : concevoir et utiliser des véhicules écologiques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</w:p>
          <w:p>
            <w:pPr/>
            <w:r>
              <w:rPr/>
              <w:t xml:space="preserve">[0] 1713/293, L'Office parlementaire d'évaluation des choix scientifiques et technologiques. 2014,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hal-01223415v1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4B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31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CCB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francois.cluzel@centralesupelec.fr" TargetMode="External"/><Relationship Id="rId9" Type="http://schemas.openxmlformats.org/officeDocument/2006/relationships/hyperlink" Target="https://hal.science/hal-01223406v1" TargetMode="External"/><Relationship Id="rId10" Type="http://schemas.openxmlformats.org/officeDocument/2006/relationships/hyperlink" Target="https://hal.science/search/index/?q=*&amp;authFullName_s=Hakim Idjis" TargetMode="External"/><Relationship Id="rId11" Type="http://schemas.openxmlformats.org/officeDocument/2006/relationships/hyperlink" Target="https://hal.science/search/index/?q=*&amp;authFullName_s=Danielle Attias" TargetMode="External"/><Relationship Id="rId12" Type="http://schemas.openxmlformats.org/officeDocument/2006/relationships/hyperlink" Target="https://hal.science/search/index/?q=*&amp;authFullName_s=Asma Ghaffari" TargetMode="External"/><Relationship Id="rId13" Type="http://schemas.openxmlformats.org/officeDocument/2006/relationships/hyperlink" Target="https://hal.science/search/index/?q=*&amp;authFullName_s=Jean-Claude Bocquet" TargetMode="External"/><Relationship Id="rId14" Type="http://schemas.openxmlformats.org/officeDocument/2006/relationships/hyperlink" Target="https://hal.science/search/index/?q=*&amp;authFullName_s=Richet Sophie" TargetMode="External"/><Relationship Id="rId15" Type="http://schemas.openxmlformats.org/officeDocument/2006/relationships/hyperlink" Target="https://hal.science/hal-01223399v1" TargetMode="External"/><Relationship Id="rId16" Type="http://schemas.openxmlformats.org/officeDocument/2006/relationships/hyperlink" Target="https://hal.science/hal-01223333v1" TargetMode="External"/><Relationship Id="rId17" Type="http://schemas.openxmlformats.org/officeDocument/2006/relationships/hyperlink" Target="https://dx.doi.org/10.1007/978-3-642-40543-3_64" TargetMode="External"/><Relationship Id="rId18" Type="http://schemas.openxmlformats.org/officeDocument/2006/relationships/hyperlink" Target="https://hal.science/hal-01223379v1" TargetMode="External"/><Relationship Id="rId19" Type="http://schemas.openxmlformats.org/officeDocument/2006/relationships/hyperlink" Target="https://hal.science/hal-01223390v1" TargetMode="External"/><Relationship Id="rId20" Type="http://schemas.openxmlformats.org/officeDocument/2006/relationships/hyperlink" Target="https://hal.science/hal-01223394v1" TargetMode="External"/><Relationship Id="rId21" Type="http://schemas.openxmlformats.org/officeDocument/2006/relationships/hyperlink" Target="https://hal.science/hal-01394305v1" TargetMode="External"/><Relationship Id="rId22" Type="http://schemas.openxmlformats.org/officeDocument/2006/relationships/hyperlink" Target="https://hal.science/search/index/?q=*&amp;authFullName_s=Pascal da Costa" TargetMode="External"/><Relationship Id="rId23" Type="http://schemas.openxmlformats.org/officeDocument/2006/relationships/hyperlink" Target="https://dx.doi.org/10.1007/978-3-319-45838-0_8" TargetMode="External"/><Relationship Id="rId24" Type="http://schemas.openxmlformats.org/officeDocument/2006/relationships/hyperlink" Target="https://hal.science/hal-01223415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Hakim IDJIS</dc:title>
  <dc:description>CV</dc:description>
  <dc:subject/>
  <cp:keywords/>
  <cp:category/>
  <cp:lastModifiedBy/>
  <dcterms:created xsi:type="dcterms:W3CDTF">2026-05-20T09:39:07+02:00</dcterms:created>
  <dcterms:modified xsi:type="dcterms:W3CDTF">2026-05-20T09:39:07+02:00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