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Hala BAYOUMI </w:t>
      </w:r>
      <w:r>
        <w:rPr>
          <w:color w:val="641e6e"/>
        </w:rPr>
        <w:t xml:space="preserve">Responsable du pôle Humanités Numériques et Science des données spatialesCEDEJ - UAR3123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hala-bayoumi</w:t>
        </w:r>
      </w:hyperlink>
    </w:p>
    <w:p>
      <w:pPr>
        <w:numPr>
          <w:ilvl w:val="0"/>
          <w:numId w:val="1"/>
        </w:numPr>
      </w:pPr>
      <w:r>
        <w:rPr/>
        <w:t xml:space="preserve"> ORCID : </w:t>
      </w:r>
      <w:hyperlink r:id="rId9" w:history="1">
        <w:r>
          <w:rPr>
            <w:color w:val="#410a8c"/>
            <w:u w:val="single"/>
          </w:rPr>
          <w:t xml:space="preserve">0000-0003-3634-0253</w:t>
        </w:r>
      </w:hyperlink>
    </w:p>
    <w:p>
      <w:pPr>
        <w:spacing w:before="600"/>
      </w:pPr>
    </w:p>
    <w:p>
      <w:pPr>
        <w:pStyle w:val="Heading2"/>
      </w:pPr>
      <w:r>
        <w:rPr>
          <w:color w:val="1e198e"/>
          <w:b w:val="1"/>
          <w:bCs w:val="1"/>
        </w:rPr>
        <w:t xml:space="preserve">Présentation</w:t>
      </w:r>
    </w:p>
    <w:p>
      <w:pPr>
        <w:spacing w:after="100"/>
      </w:pPr>
    </w:p>
    <w:p>
      <w:pPr>
        <w:pStyle w:val="Heading1"/>
      </w:pPr>
      <w:r>
        <w:rPr/>
        <w:t xml:space="preserve">Courte Biographie</w:t>
      </w:r>
    </w:p>
    <w:p>
      <w:pPr/>
      <w:r>
        <w:rPr/>
        <w:t xml:space="preserve">Hala Bayoumi est ingénieure de recherche Hors Classe au CNRS (Centre National de la Recherche Scientifique) et responsable du pôle Humanités numériques et Science des données Spatiales au CEDEJ. Elle est titulaire d'un doctorat en informatique et mathématiques appliquées de l'EPHE (Paris, France) et d'une habilitation à diriger les recherches en géographie de l'université Jean Moulin (Lyon, France). Elle est lauréate de la médaille de cristal du CNRS 2017, et ambassadrice du programme &amp;quot;la Science taille XX elle&amp;quot;.Elle a publié plusieurs ouvrages et portails internet et a co-édité avec Karine Bennafla l’Atlas de l'Égypte Contemporaine, 2020 et avec Sébastien Oliveau, le numéro 22 de la revue EMA « Digital Archiving in the Arab World », 2020. Elle est responsable de la coopération avec le CAPMAS (Central Agency for Public Mobilisation and Statistics) et la Bibliotheca Alexandrina. Elle pilote le projet « Atlas interactif et dynamique de l’Égypte contemporaine » et participe à plusieurs programmes scientifiques dont les plus importants URDESANC (Urbanisation du Désert et Enjeux SANitaires au Caire) et GEOVINODE (Géoportail-pilote des villes nouvelles du désert égyptien : un outil pour analyser les politiques de développement durable dans le Sud global). Elle coordonne depuis 2010 un diplôme de niveau Master en analyse de données et techniques d'analyse spatiale (GIS 4D) pour les fonctionnaires égyptiens du CAPMAS (diplôme inter-universitaire EPHE-Université de Lyon).</w:t>
      </w:r>
    </w:p>
    <w:p>
      <w:pPr>
        <w:pStyle w:val="Heading1"/>
      </w:pPr>
      <w:r>
        <w:rPr/>
        <w:t xml:space="preserve">Discipline(s)</w:t>
      </w:r>
    </w:p>
    <w:p>
      <w:pPr/>
      <w:r>
        <w:rPr/>
        <w:t xml:space="preserve">Mathématiques Appliquées aux Sciences humaines et socialesGéomatiqueScience des données</w:t>
      </w:r>
    </w:p>
    <w:p>
      <w:pPr>
        <w:pStyle w:val="Heading1"/>
      </w:pPr>
      <w:r>
        <w:rPr/>
        <w:t xml:space="preserve">Corps</w:t>
      </w:r>
    </w:p>
    <w:p>
      <w:pPr/>
      <w:r>
        <w:rPr/>
        <w:t xml:space="preserve">Ingénieure de Recherche Hors Classe au CNRS</w:t>
      </w:r>
    </w:p>
    <w:p>
      <w:pPr>
        <w:pStyle w:val="Heading1"/>
      </w:pPr>
      <w:r>
        <w:rPr/>
        <w:t xml:space="preserve">Formation</w:t>
      </w:r>
    </w:p>
    <w:p>
      <w:pPr/>
      <w:r>
        <w:rPr/>
        <w:t xml:space="preserve">2020 : Habilitation à diriger des recherches en géographie2017 : Diplôme Post-Doc en Mathématiques appliquées2010 : Thèse de doctorat en Mathématiques appliquées2007 : M2 en Cognitions Naturelles et Artificielles</w:t>
      </w:r>
    </w:p>
    <w:p>
      <w:pPr>
        <w:pStyle w:val="Heading1"/>
      </w:pPr>
      <w:r>
        <w:rPr/>
        <w:t xml:space="preserve">Enseignement</w:t>
      </w:r>
    </w:p>
    <w:p>
      <w:pPr/>
      <w:r>
        <w:rPr/>
        <w:t xml:space="preserve">Coordination depuis 2010 d'un diplôme de niveau Master en analyse de données et techniques d'analyse spatiale (GIS 4D) pour les fonctionnaires égyptiens du CAPMAS (diplôme inter-universitaire EPHE-Université de Lyon).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méga-projet de nouvelle capitale administrative au Caire : symbole du désir d’émergence africain</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13" w:history="1">
              <w:r>
                <w:rPr>
                  <w:color w:val="#410a8c"/>
                  <w:u w:val="single"/>
                </w:rPr>
                <w:t xml:space="preserve">Olivier Pliez</w:t>
              </w:r>
            </w:hyperlink>
          </w:p>
          <w:p>
            <w:pPr/>
            <w:r>
              <w:rPr>
                <w:i w:val="1"/>
                <w:iCs w:val="1"/>
              </w:rPr>
              <w:t xml:space="preserve">Revue Défense Nationale</w:t>
            </w:r>
            <w:r>
              <w:rPr/>
              <w:t xml:space="preserve">, 2025, 882, pp.159-166</w:t>
            </w:r>
          </w:p>
          <w:p>
            <w:pPr/>
            <w:r>
              <w:rPr/>
              <w:t xml:space="preserve">Article dans une revue</w:t>
            </w:r>
            <w:r>
              <w:rPr/>
              <w:t xml:space="preserve"> (article de synthèse)</w:t>
            </w:r>
          </w:p>
          <w:p>
            <w:pPr/>
            <w:hyperlink r:id="rId10" w:history="1">
              <w:r>
                <w:rPr>
                  <w:color w:val="#410a8c"/>
                  <w:u w:val="single"/>
                </w:rPr>
                <w:t xml:space="preserve">hal-05201173v1</w:t>
              </w:r>
            </w:hyperlink>
          </w:p>
        </w:tc>
      </w:tr>
      <w:tr>
        <w:trPr/>
        <w:tc>
          <w:tcPr>
            <w:noWrap/>
          </w:tcPr>
          <w:p>
            <w:pPr>
              <w:spacing w:after="200"/>
            </w:pPr>
            <w:hyperlink r:id="rId14" w:history="1">
              <w:r>
                <w:rPr>
                  <w:color w:val="1e198e"/>
                  <w:b w:val="1"/>
                  <w:bCs w:val="1"/>
                  <w:u w:val="single"/>
                </w:rPr>
                <w:t xml:space="preserve">Suivre la filière du marbre depuis Le Caire : district local, marché global et politiques urbaines</w:t>
              </w:r>
            </w:hyperlink>
          </w:p>
          <w:p>
            <w:pPr/>
            <w:hyperlink r:id="rId13" w:history="1">
              <w:r>
                <w:rPr>
                  <w:color w:val="#410a8c"/>
                  <w:u w:val="single"/>
                </w:rPr>
                <w:t xml:space="preserve">Olivier Pliez</w:t>
              </w:r>
            </w:hyperlink>
            <w:r>
              <w:rPr/>
              <w:t xml:space="preserve">,</w:t>
            </w: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15" w:history="1">
              <w:r>
                <w:rPr>
                  <w:color w:val="#410a8c"/>
                  <w:u w:val="single"/>
                </w:rPr>
                <w:t xml:space="preserve">Armelle Choplin</w:t>
              </w:r>
            </w:hyperlink>
            <w:r>
              <w:rPr/>
              <w:t xml:space="preserve">,</w:t>
            </w:r>
            <w:hyperlink r:id="rId16" w:history="1">
              <w:r>
                <w:rPr>
                  <w:color w:val="#410a8c"/>
                  <w:u w:val="single"/>
                </w:rPr>
                <w:t xml:space="preserve">Melina Macouin</w:t>
              </w:r>
            </w:hyperlink>
          </w:p>
          <w:p>
            <w:pPr/>
            <w:r>
              <w:rPr>
                <w:i w:val="1"/>
                <w:iCs w:val="1"/>
              </w:rPr>
              <w:t xml:space="preserve">L'Espace Politique</w:t>
            </w:r>
            <w:r>
              <w:rPr/>
              <w:t xml:space="preserve">, 2025, 55-56, </w:t>
            </w:r>
            <w:hyperlink r:id="rId17" w:history="1">
              <w:r>
                <w:rPr>
                  <w:color w:val="#410a8c"/>
                  <w:u w:val="single"/>
                </w:rPr>
                <w:t xml:space="preserve">⟨10.4000/15f9j⟩</w:t>
              </w:r>
            </w:hyperlink>
          </w:p>
          <w:p>
            <w:pPr/>
            <w:r>
              <w:rPr/>
              <w:t xml:space="preserve">Article dans une revue</w:t>
            </w:r>
          </w:p>
          <w:p>
            <w:pPr/>
            <w:hyperlink r:id="rId14" w:history="1">
              <w:r>
                <w:rPr>
                  <w:color w:val="#410a8c"/>
                  <w:u w:val="single"/>
                </w:rPr>
                <w:t xml:space="preserve">halshs-05438704v1</w:t>
              </w:r>
            </w:hyperlink>
          </w:p>
        </w:tc>
      </w:tr>
      <w:tr>
        <w:trPr/>
        <w:tc>
          <w:tcPr>
            <w:noWrap/>
          </w:tcPr>
          <w:p>
            <w:pPr>
              <w:spacing w:after="200"/>
            </w:pPr>
            <w:hyperlink r:id="rId18" w:history="1">
              <w:r>
                <w:rPr>
                  <w:color w:val="1e198e"/>
                  <w:b w:val="1"/>
                  <w:bCs w:val="1"/>
                  <w:u w:val="single"/>
                </w:rPr>
                <w:t xml:space="preserve">Comment « faire capitale » ? L’exemple de la nouvelle capitale administrative en Égypte</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i w:val="1"/>
                <w:iCs w:val="1"/>
              </w:rPr>
              <w:t xml:space="preserve">Suds</w:t>
            </w:r>
            <w:r>
              <w:rPr/>
              <w:t xml:space="preserve">, 2024, 289 (n°287), pp.79-113. </w:t>
            </w:r>
            <w:hyperlink r:id="rId19" w:history="1">
              <w:r>
                <w:rPr>
                  <w:color w:val="#410a8c"/>
                  <w:u w:val="single"/>
                </w:rPr>
                <w:t xml:space="preserve">⟨10.4000/12qn2⟩</w:t>
              </w:r>
            </w:hyperlink>
          </w:p>
          <w:p>
            <w:pPr/>
            <w:r>
              <w:rPr/>
              <w:t xml:space="preserve">Article dans une revue</w:t>
            </w:r>
          </w:p>
          <w:p>
            <w:pPr/>
            <w:hyperlink r:id="rId18" w:history="1">
              <w:r>
                <w:rPr>
                  <w:color w:val="#410a8c"/>
                  <w:u w:val="single"/>
                </w:rPr>
                <w:t xml:space="preserve">hal-04824272v1</w:t>
              </w:r>
            </w:hyperlink>
          </w:p>
        </w:tc>
      </w:tr>
      <w:tr>
        <w:trPr/>
        <w:tc>
          <w:tcPr>
            <w:noWrap/>
          </w:tcPr>
          <w:p>
            <w:pPr>
              <w:spacing w:after="200"/>
            </w:pPr>
            <w:hyperlink r:id="rId20" w:history="1">
              <w:r>
                <w:rPr>
                  <w:color w:val="1e198e"/>
                  <w:b w:val="1"/>
                  <w:bCs w:val="1"/>
                  <w:u w:val="single"/>
                </w:rPr>
                <w:t xml:space="preserve">Un portail web de cartographie interactive des recensements égyptiens sur deux siècles (1882-2017)</w:t>
              </w:r>
            </w:hyperlink>
          </w:p>
          <w:p>
            <w:pPr/>
            <w:hyperlink r:id="rId11" w:history="1">
              <w:r>
                <w:rPr>
                  <w:color w:val="#410a8c"/>
                  <w:u w:val="single"/>
                </w:rPr>
                <w:t xml:space="preserve">Hala Bayoumi</w:t>
              </w:r>
            </w:hyperlink>
          </w:p>
          <w:p>
            <w:pPr/>
            <w:r>
              <w:rPr>
                <w:i w:val="1"/>
                <w:iCs w:val="1"/>
              </w:rPr>
              <w:t xml:space="preserve">Sources. Material &amp; Fieldwork in African Studies</w:t>
            </w:r>
            <w:r>
              <w:rPr/>
              <w:t xml:space="preserve">, 2023, 5, pp.75-90</w:t>
            </w:r>
          </w:p>
          <w:p>
            <w:pPr/>
            <w:r>
              <w:rPr/>
              <w:t xml:space="preserve">Article dans une revue</w:t>
            </w:r>
          </w:p>
          <w:p>
            <w:pPr/>
            <w:hyperlink r:id="rId20" w:history="1">
              <w:r>
                <w:rPr>
                  <w:color w:val="#410a8c"/>
                  <w:u w:val="single"/>
                </w:rPr>
                <w:t xml:space="preserve">halshs-03979588v1</w:t>
              </w:r>
            </w:hyperlink>
          </w:p>
        </w:tc>
      </w:tr>
      <w:tr>
        <w:trPr/>
        <w:tc>
          <w:tcPr>
            <w:noWrap/>
          </w:tcPr>
          <w:p>
            <w:pPr>
              <w:spacing w:after="200"/>
            </w:pPr>
            <w:hyperlink r:id="rId21" w:history="1">
              <w:r>
                <w:rPr>
                  <w:color w:val="1e198e"/>
                  <w:b w:val="1"/>
                  <w:bCs w:val="1"/>
                  <w:u w:val="single"/>
                </w:rPr>
                <w:t xml:space="preserve">Démonstration de puissance ou aveu d’impuissance ? La nouvelle capitale administrative de l’Égypte</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i w:val="1"/>
                <w:iCs w:val="1"/>
              </w:rPr>
              <w:t xml:space="preserve">Géoconfluences</w:t>
            </w:r>
            <w:r>
              <w:rPr/>
              <w:t xml:space="preserve">, 2023, http://geoconfluences.ens-lyon.fr/informations-scientifiques/dossiers-thematiques/de-villes-en-metropoles/articles-scientifiques/nca-nouvelle-capitale-egypte</w:t>
            </w:r>
          </w:p>
          <w:p>
            <w:pPr/>
            <w:r>
              <w:rPr/>
              <w:t xml:space="preserve">Article dans une revue</w:t>
            </w:r>
          </w:p>
          <w:p>
            <w:pPr/>
            <w:hyperlink r:id="rId21" w:history="1">
              <w:r>
                <w:rPr>
                  <w:color w:val="#410a8c"/>
                  <w:u w:val="single"/>
                </w:rPr>
                <w:t xml:space="preserve">hal-04052864v1</w:t>
              </w:r>
            </w:hyperlink>
          </w:p>
        </w:tc>
      </w:tr>
      <w:tr>
        <w:trPr/>
        <w:tc>
          <w:tcPr>
            <w:noWrap/>
          </w:tcPr>
          <w:p>
            <w:pPr>
              <w:spacing w:after="200"/>
            </w:pPr>
            <w:hyperlink r:id="rId22" w:history="1">
              <w:r>
                <w:rPr>
                  <w:color w:val="1e198e"/>
                  <w:b w:val="1"/>
                  <w:bCs w:val="1"/>
                  <w:u w:val="single"/>
                </w:rPr>
                <w:t xml:space="preserve">Une nouvelle capitale pour l’Égypte : le reflet de la crise ?</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i w:val="1"/>
                <w:iCs w:val="1"/>
              </w:rPr>
              <w:t xml:space="preserve">Carto, le monde en cartes</w:t>
            </w:r>
            <w:r>
              <w:rPr/>
              <w:t xml:space="preserve">, 2023, 78</w:t>
            </w:r>
          </w:p>
          <w:p>
            <w:pPr/>
            <w:r>
              <w:rPr/>
              <w:t xml:space="preserve">Article dans une revue</w:t>
            </w:r>
          </w:p>
          <w:p>
            <w:pPr/>
            <w:hyperlink r:id="rId22" w:history="1">
              <w:r>
                <w:rPr>
                  <w:color w:val="#410a8c"/>
                  <w:u w:val="single"/>
                </w:rPr>
                <w:t xml:space="preserve">halshs-04937122v1</w:t>
              </w:r>
            </w:hyperlink>
          </w:p>
        </w:tc>
      </w:tr>
      <w:tr>
        <w:trPr/>
        <w:tc>
          <w:tcPr>
            <w:noWrap/>
          </w:tcPr>
          <w:p>
            <w:pPr>
              <w:spacing w:after="200"/>
            </w:pPr>
            <w:hyperlink r:id="rId23" w:history="1">
              <w:r>
                <w:rPr>
                  <w:color w:val="1e198e"/>
                  <w:b w:val="1"/>
                  <w:bCs w:val="1"/>
                  <w:u w:val="single"/>
                </w:rPr>
                <w:t xml:space="preserve">Egyptian press archive of CEDEJ. A challenging case study of Arabic OCR</w:t>
              </w:r>
            </w:hyperlink>
          </w:p>
          <w:p>
            <w:pPr/>
            <w:hyperlink r:id="rId24" w:history="1">
              <w:r>
                <w:rPr>
                  <w:color w:val="#410a8c"/>
                  <w:u w:val="single"/>
                </w:rPr>
                <w:t xml:space="preserve">Rami Khalil Rouchdi</w:t>
              </w:r>
            </w:hyperlink>
            <w:r>
              <w:rPr/>
              <w:t xml:space="preserve">,</w:t>
            </w:r>
            <w:hyperlink r:id="rId25" w:history="1">
              <w:r>
                <w:rPr>
                  <w:color w:val="#410a8c"/>
                  <w:u w:val="single"/>
                </w:rPr>
                <w:t xml:space="preserve">Mohamed Ahmed Ellotf</w:t>
              </w:r>
            </w:hyperlink>
            <w:r>
              <w:rPr/>
              <w:t xml:space="preserve">,</w:t>
            </w:r>
            <w:hyperlink r:id="rId11" w:history="1">
              <w:r>
                <w:rPr>
                  <w:color w:val="#410a8c"/>
                  <w:u w:val="single"/>
                </w:rPr>
                <w:t xml:space="preserve">Hala Bayoumi</w:t>
              </w:r>
            </w:hyperlink>
          </w:p>
          <w:p>
            <w:pPr/>
            <w:r>
              <w:rPr>
                <w:i w:val="1"/>
                <w:iCs w:val="1"/>
              </w:rPr>
              <w:t xml:space="preserve">Égypte Soudan mondes arabes</w:t>
            </w:r>
            <w:r>
              <w:rPr/>
              <w:t xml:space="preserve">, 2020, 22, pp.41-55. </w:t>
            </w:r>
            <w:hyperlink r:id="rId26" w:history="1">
              <w:r>
                <w:rPr>
                  <w:color w:val="#410a8c"/>
                  <w:u w:val="single"/>
                </w:rPr>
                <w:t xml:space="preserve">⟨10.4000/ema.13156⟩</w:t>
              </w:r>
            </w:hyperlink>
          </w:p>
          <w:p>
            <w:pPr/>
            <w:r>
              <w:rPr/>
              <w:t xml:space="preserve">Article dans une revue</w:t>
            </w:r>
          </w:p>
          <w:p>
            <w:pPr/>
            <w:hyperlink r:id="rId23" w:history="1">
              <w:r>
                <w:rPr>
                  <w:color w:val="#410a8c"/>
                  <w:u w:val="single"/>
                </w:rPr>
                <w:t xml:space="preserve">hal-04947422v1</w:t>
              </w:r>
            </w:hyperlink>
          </w:p>
        </w:tc>
      </w:tr>
      <w:tr>
        <w:trPr/>
        <w:tc>
          <w:tcPr>
            <w:noWrap/>
          </w:tcPr>
          <w:p>
            <w:pPr>
              <w:spacing w:after="200"/>
            </w:pPr>
            <w:hyperlink r:id="rId27" w:history="1">
              <w:r>
                <w:rPr>
                  <w:color w:val="1e198e"/>
                  <w:b w:val="1"/>
                  <w:bCs w:val="1"/>
                  <w:u w:val="single"/>
                </w:rPr>
                <w:t xml:space="preserve">Dossier Egypte : la renaissance d'une grande ?</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i w:val="1"/>
                <w:iCs w:val="1"/>
              </w:rPr>
              <w:t xml:space="preserve">Carto, le monde en cartes</w:t>
            </w:r>
            <w:r>
              <w:rPr/>
              <w:t xml:space="preserve">, 2020, n°59, p.12-23</w:t>
            </w:r>
          </w:p>
          <w:p>
            <w:pPr/>
            <w:r>
              <w:rPr/>
              <w:t xml:space="preserve">Article dans une revue</w:t>
            </w:r>
          </w:p>
          <w:p>
            <w:pPr/>
            <w:hyperlink r:id="rId27" w:history="1">
              <w:r>
                <w:rPr>
                  <w:color w:val="#410a8c"/>
                  <w:u w:val="single"/>
                </w:rPr>
                <w:t xml:space="preserve">halshs-04937125v1</w:t>
              </w:r>
            </w:hyperlink>
          </w:p>
        </w:tc>
      </w:tr>
      <w:tr>
        <w:trPr/>
        <w:tc>
          <w:tcPr>
            <w:noWrap/>
          </w:tcPr>
          <w:p>
            <w:pPr>
              <w:spacing w:after="200"/>
            </w:pPr>
            <w:hyperlink r:id="rId28" w:history="1">
              <w:r>
                <w:rPr>
                  <w:color w:val="1e198e"/>
                  <w:b w:val="1"/>
                  <w:bCs w:val="1"/>
                  <w:u w:val="single"/>
                </w:rPr>
                <w:t xml:space="preserve">Digital archiving in the Arab world: Assessment and challenges</w:t>
              </w:r>
            </w:hyperlink>
          </w:p>
          <w:p>
            <w:pPr/>
            <w:hyperlink r:id="rId11" w:history="1">
              <w:r>
                <w:rPr>
                  <w:color w:val="#410a8c"/>
                  <w:u w:val="single"/>
                </w:rPr>
                <w:t xml:space="preserve">Hala Bayoumi</w:t>
              </w:r>
            </w:hyperlink>
            <w:r>
              <w:rPr/>
              <w:t xml:space="preserve">,</w:t>
            </w:r>
            <w:hyperlink r:id="rId29" w:history="1">
              <w:r>
                <w:rPr>
                  <w:color w:val="#410a8c"/>
                  <w:u w:val="single"/>
                </w:rPr>
                <w:t xml:space="preserve">Sébastien Oliveau</w:t>
              </w:r>
            </w:hyperlink>
          </w:p>
          <w:p>
            <w:pPr/>
            <w:r>
              <w:rPr>
                <w:i w:val="1"/>
                <w:iCs w:val="1"/>
              </w:rPr>
              <w:t xml:space="preserve">Égypte Soudan mondes arabes</w:t>
            </w:r>
            <w:r>
              <w:rPr/>
              <w:t xml:space="preserve">, 2020, 22, pp.13-20. </w:t>
            </w:r>
            <w:hyperlink r:id="rId30" w:history="1">
              <w:r>
                <w:rPr>
                  <w:color w:val="#410a8c"/>
                  <w:u w:val="single"/>
                </w:rPr>
                <w:t xml:space="preserve">⟨10.4000/ema.13141⟩</w:t>
              </w:r>
            </w:hyperlink>
          </w:p>
          <w:p>
            <w:pPr/>
            <w:r>
              <w:rPr/>
              <w:t xml:space="preserve">Article dans une revue</w:t>
            </w:r>
          </w:p>
          <w:p>
            <w:pPr/>
            <w:hyperlink r:id="rId28" w:history="1">
              <w:r>
                <w:rPr>
                  <w:color w:val="#410a8c"/>
                  <w:u w:val="single"/>
                </w:rPr>
                <w:t xml:space="preserve">halshs-03083920v1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The Authenticity of Archives in the Digital Age: Challenges, Perspectives, and African Contexts</w:t>
              </w:r>
            </w:hyperlink>
          </w:p>
          <w:p>
            <w:pPr/>
            <w:hyperlink r:id="rId11" w:history="1">
              <w:r>
                <w:rPr>
                  <w:color w:val="#410a8c"/>
                  <w:u w:val="single"/>
                </w:rPr>
                <w:t xml:space="preserve">Hala Bayoumi</w:t>
              </w:r>
            </w:hyperlink>
          </w:p>
          <w:p>
            <w:pPr/>
            <w:r>
              <w:rPr>
                <w:i w:val="1"/>
                <w:iCs w:val="1"/>
              </w:rPr>
              <w:t xml:space="preserve">Les archives au service des nations et des société africaine</w:t>
            </w:r>
            <w:r>
              <w:rPr/>
              <w:t xml:space="preserve">, Chaire UNESCO, Jan 2026, Paris, France</w:t>
            </w:r>
          </w:p>
          <w:p>
            <w:pPr/>
            <w:r>
              <w:rPr/>
              <w:t xml:space="preserve">Communication dans un congrès</w:t>
            </w:r>
          </w:p>
          <w:p>
            <w:pPr/>
            <w:hyperlink r:id="rId31" w:history="1">
              <w:r>
                <w:rPr>
                  <w:color w:val="#410a8c"/>
                  <w:u w:val="single"/>
                </w:rPr>
                <w:t xml:space="preserve">hal-05532120v1</w:t>
              </w:r>
            </w:hyperlink>
          </w:p>
        </w:tc>
      </w:tr>
      <w:tr>
        <w:trPr/>
        <w:tc>
          <w:tcPr>
            <w:noWrap/>
          </w:tcPr>
          <w:p>
            <w:pPr>
              <w:spacing w:after="200"/>
            </w:pPr>
            <w:hyperlink r:id="rId32" w:history="1">
              <w:r>
                <w:rPr>
                  <w:color w:val="1e198e"/>
                  <w:b w:val="1"/>
                  <w:bCs w:val="1"/>
                  <w:u w:val="single"/>
                </w:rPr>
                <w:t xml:space="preserve">Cartes en ligne : un outil de science ouverte</w:t>
              </w:r>
            </w:hyperlink>
          </w:p>
          <w:p>
            <w:pPr/>
            <w:hyperlink r:id="rId11" w:history="1">
              <w:r>
                <w:rPr>
                  <w:color w:val="#410a8c"/>
                  <w:u w:val="single"/>
                </w:rPr>
                <w:t xml:space="preserve">Hala Bayoumi</w:t>
              </w:r>
            </w:hyperlink>
          </w:p>
          <w:p>
            <w:pPr/>
            <w:r>
              <w:rPr>
                <w:i w:val="1"/>
                <w:iCs w:val="1"/>
              </w:rPr>
              <w:t xml:space="preserve">Exposition de données visuelles, spatiales, sérielles enrichies » du consortium DISTAM</w:t>
            </w:r>
            <w:r>
              <w:rPr/>
              <w:t xml:space="preserve">, Groupe de travail 3 DISTAM, May 2025, Paris, France</w:t>
            </w:r>
          </w:p>
          <w:p>
            <w:pPr/>
            <w:r>
              <w:rPr/>
              <w:t xml:space="preserve">Communication dans un congrès</w:t>
            </w:r>
          </w:p>
          <w:p>
            <w:pPr/>
            <w:hyperlink r:id="rId32" w:history="1">
              <w:r>
                <w:rPr>
                  <w:color w:val="#410a8c"/>
                  <w:u w:val="single"/>
                </w:rPr>
                <w:t xml:space="preserve">hal-04950685v1</w:t>
              </w:r>
            </w:hyperlink>
          </w:p>
        </w:tc>
      </w:tr>
      <w:tr>
        <w:trPr/>
        <w:tc>
          <w:tcPr>
            <w:noWrap/>
          </w:tcPr>
          <w:p>
            <w:pPr>
              <w:spacing w:after="200"/>
            </w:pPr>
            <w:hyperlink r:id="rId33" w:history="1">
              <w:r>
                <w:rPr>
                  <w:color w:val="1e198e"/>
                  <w:b w:val="1"/>
                  <w:bCs w:val="1"/>
                  <w:u w:val="single"/>
                </w:rPr>
                <w:t xml:space="preserve">العلوم المفتوحة ودور أمناء المكتبات وخبراء المعلومات في العالم العربي</w:t>
              </w:r>
            </w:hyperlink>
          </w:p>
          <w:p>
            <w:pPr/>
            <w:hyperlink r:id="rId11" w:history="1">
              <w:r>
                <w:rPr>
                  <w:color w:val="#410a8c"/>
                  <w:u w:val="single"/>
                </w:rPr>
                <w:t xml:space="preserve">Hala Bayoumi</w:t>
              </w:r>
            </w:hyperlink>
          </w:p>
          <w:p>
            <w:pPr/>
            <w:r>
              <w:rPr>
                <w:i w:val="1"/>
                <w:iCs w:val="1"/>
              </w:rPr>
              <w:t xml:space="preserve">Séminaire de l'Union arabe des bibliothèques et de l'information</w:t>
            </w:r>
            <w:r>
              <w:rPr/>
              <w:t xml:space="preserve">, المنظّم: لجنة إدارة المعلومات والمعرفة التابعة للاتحاد العربي للمكتبات والمعلومات, Feb 2025, Le Caire (Egypte), Egypt</w:t>
            </w:r>
          </w:p>
          <w:p>
            <w:pPr/>
            <w:r>
              <w:rPr/>
              <w:t xml:space="preserve">Communication dans un congrès</w:t>
            </w:r>
          </w:p>
          <w:p>
            <w:pPr/>
            <w:hyperlink r:id="rId33" w:history="1">
              <w:r>
                <w:rPr>
                  <w:color w:val="#410a8c"/>
                  <w:u w:val="single"/>
                </w:rPr>
                <w:t xml:space="preserve">hal-04973353v1</w:t>
              </w:r>
            </w:hyperlink>
          </w:p>
        </w:tc>
      </w:tr>
      <w:tr>
        <w:trPr/>
        <w:tc>
          <w:tcPr>
            <w:noWrap/>
          </w:tcPr>
          <w:p>
            <w:pPr>
              <w:spacing w:after="200"/>
            </w:pPr>
            <w:hyperlink r:id="rId34" w:history="1">
              <w:r>
                <w:rPr>
                  <w:color w:val="1e198e"/>
                  <w:b w:val="1"/>
                  <w:bCs w:val="1"/>
                  <w:u w:val="single"/>
                </w:rPr>
                <w:t xml:space="preserve">Portails Web dynamiques et interactifs d’accès aux archives, cartes et données. Outils de science ouverte.</w:t>
              </w:r>
            </w:hyperlink>
          </w:p>
          <w:p>
            <w:pPr/>
            <w:hyperlink r:id="rId11" w:history="1">
              <w:r>
                <w:rPr>
                  <w:color w:val="#410a8c"/>
                  <w:u w:val="single"/>
                </w:rPr>
                <w:t xml:space="preserve">Hala Bayoumi</w:t>
              </w:r>
            </w:hyperlink>
          </w:p>
          <w:p>
            <w:pPr/>
            <w:r>
              <w:rPr>
                <w:i w:val="1"/>
                <w:iCs w:val="1"/>
              </w:rPr>
              <w:t xml:space="preserve">2ème édition de la conférence internationale Humanités numériques</w:t>
            </w:r>
            <w:r>
              <w:rPr/>
              <w:t xml:space="preserve">, Haute École de Gestion Genève, Feb 2024, Genève, Suisse</w:t>
            </w:r>
          </w:p>
          <w:p>
            <w:pPr/>
            <w:r>
              <w:rPr/>
              <w:t xml:space="preserve">Communication dans un congrès</w:t>
            </w:r>
          </w:p>
          <w:p>
            <w:pPr/>
            <w:hyperlink r:id="rId34" w:history="1">
              <w:r>
                <w:rPr>
                  <w:color w:val="#410a8c"/>
                  <w:u w:val="single"/>
                </w:rPr>
                <w:t xml:space="preserve">hal-04949288v1</w:t>
              </w:r>
            </w:hyperlink>
          </w:p>
        </w:tc>
      </w:tr>
      <w:tr>
        <w:trPr/>
        <w:tc>
          <w:tcPr>
            <w:noWrap/>
          </w:tcPr>
          <w:p>
            <w:pPr>
              <w:spacing w:after="200"/>
            </w:pPr>
            <w:hyperlink r:id="rId35" w:history="1">
              <w:r>
                <w:rPr>
                  <w:color w:val="1e198e"/>
                  <w:b w:val="1"/>
                  <w:bCs w:val="1"/>
                  <w:u w:val="single"/>
                </w:rPr>
                <w:t xml:space="preserve">Diffusion sans entrave des données de la recherche (archives, cartes et données). Portails Web dynamiques et interactifs outils de la Science Ouverte.</w:t>
              </w:r>
            </w:hyperlink>
          </w:p>
          <w:p>
            <w:pPr/>
            <w:hyperlink r:id="rId11" w:history="1">
              <w:r>
                <w:rPr>
                  <w:color w:val="#410a8c"/>
                  <w:u w:val="single"/>
                </w:rPr>
                <w:t xml:space="preserve">Hala Bayoumi</w:t>
              </w:r>
            </w:hyperlink>
          </w:p>
          <w:p>
            <w:pPr/>
            <w:r>
              <w:rPr>
                <w:i w:val="1"/>
                <w:iCs w:val="1"/>
              </w:rPr>
              <w:t xml:space="preserve">Open Data Pilier de l’innovation et de la transformation digitale</w:t>
            </w:r>
            <w:r>
              <w:rPr/>
              <w:t xml:space="preserve">, Bibliothèque Nationale du Royaume du Maroc &amp; École des Sciences de l’Information, May 2024, Rabat (Maroc), Maroc</w:t>
            </w:r>
          </w:p>
          <w:p>
            <w:pPr/>
            <w:r>
              <w:rPr/>
              <w:t xml:space="preserve">Communication dans un congrès</w:t>
            </w:r>
          </w:p>
          <w:p>
            <w:pPr/>
            <w:hyperlink r:id="rId35" w:history="1">
              <w:r>
                <w:rPr>
                  <w:color w:val="#410a8c"/>
                  <w:u w:val="single"/>
                </w:rPr>
                <w:t xml:space="preserve">hal-04949289v1</w:t>
              </w:r>
            </w:hyperlink>
          </w:p>
        </w:tc>
      </w:tr>
      <w:tr>
        <w:trPr/>
        <w:tc>
          <w:tcPr>
            <w:noWrap/>
          </w:tcPr>
          <w:p>
            <w:pPr>
              <w:spacing w:after="200"/>
            </w:pPr>
            <w:hyperlink r:id="rId36" w:history="1">
              <w:r>
                <w:rPr>
                  <w:color w:val="1e198e"/>
                  <w:b w:val="1"/>
                  <w:bCs w:val="1"/>
                  <w:u w:val="single"/>
                </w:rPr>
                <w:t xml:space="preserve">Les humanités numériques pour saisir les dynamiques sociales en Égypte. Exemple de la plate-forme d’un million de coupure de presse</w:t>
              </w:r>
            </w:hyperlink>
          </w:p>
          <w:p>
            <w:pPr/>
            <w:hyperlink r:id="rId11" w:history="1">
              <w:r>
                <w:rPr>
                  <w:color w:val="#410a8c"/>
                  <w:u w:val="single"/>
                </w:rPr>
                <w:t xml:space="preserve">Hala Bayoumi</w:t>
              </w:r>
            </w:hyperlink>
          </w:p>
          <w:p>
            <w:pPr/>
            <w:r>
              <w:rPr>
                <w:i w:val="1"/>
                <w:iCs w:val="1"/>
              </w:rPr>
              <w:t xml:space="preserve">International Council on Archives Congres</w:t>
            </w:r>
            <w:r>
              <w:rPr/>
              <w:t xml:space="preserve">, ICA, Oct 2023, Abu DHABI, Émirats arabes unis</w:t>
            </w:r>
          </w:p>
          <w:p>
            <w:pPr/>
            <w:r>
              <w:rPr/>
              <w:t xml:space="preserve">Communication dans un congrès</w:t>
            </w:r>
          </w:p>
          <w:p>
            <w:pPr/>
            <w:hyperlink r:id="rId36" w:history="1">
              <w:r>
                <w:rPr>
                  <w:color w:val="#410a8c"/>
                  <w:u w:val="single"/>
                </w:rPr>
                <w:t xml:space="preserve">hal-04950692v1</w:t>
              </w:r>
            </w:hyperlink>
          </w:p>
        </w:tc>
      </w:tr>
      <w:tr>
        <w:trPr/>
        <w:tc>
          <w:tcPr>
            <w:noWrap/>
          </w:tcPr>
          <w:p>
            <w:pPr>
              <w:spacing w:after="200"/>
            </w:pPr>
            <w:hyperlink r:id="rId37" w:history="1">
              <w:r>
                <w:rPr>
                  <w:color w:val="1e198e"/>
                  <w:b w:val="1"/>
                  <w:bCs w:val="1"/>
                  <w:u w:val="single"/>
                </w:rPr>
                <w:t xml:space="preserve">De la collecte à l'exploitation des données en Egypte : retour d'expériences du CEDEJ autour du recensement et du Covid</w:t>
              </w:r>
            </w:hyperlink>
          </w:p>
          <w:p>
            <w:pPr/>
            <w:hyperlink r:id="rId11" w:history="1">
              <w:r>
                <w:rPr>
                  <w:color w:val="#410a8c"/>
                  <w:u w:val="single"/>
                </w:rPr>
                <w:t xml:space="preserve">Hala Bayoumi</w:t>
              </w:r>
            </w:hyperlink>
          </w:p>
          <w:p>
            <w:pPr/>
            <w:r>
              <w:rPr>
                <w:i w:val="1"/>
                <w:iCs w:val="1"/>
              </w:rPr>
              <w:t xml:space="preserve">Journée autour de l'Egypte et des statistiques</w:t>
            </w:r>
            <w:r>
              <w:rPr/>
              <w:t xml:space="preserve">, La Plateforme Universitaire de Données d’Aix-Marseille Université, Dec 2022, Aix (Aix-Marseille Université), France</w:t>
            </w:r>
          </w:p>
          <w:p>
            <w:pPr/>
            <w:r>
              <w:rPr/>
              <w:t xml:space="preserve">Communication dans un congrès</w:t>
            </w:r>
          </w:p>
          <w:p>
            <w:pPr/>
            <w:hyperlink r:id="rId37" w:history="1">
              <w:r>
                <w:rPr>
                  <w:color w:val="#410a8c"/>
                  <w:u w:val="single"/>
                </w:rPr>
                <w:t xml:space="preserve">hal-04972430v1</w:t>
              </w:r>
            </w:hyperlink>
          </w:p>
        </w:tc>
      </w:tr>
      <w:tr>
        <w:trPr/>
        <w:tc>
          <w:tcPr>
            <w:noWrap/>
          </w:tcPr>
          <w:p>
            <w:pPr>
              <w:spacing w:after="200"/>
            </w:pPr>
            <w:hyperlink r:id="rId38" w:history="1">
              <w:r>
                <w:rPr>
                  <w:color w:val="1e198e"/>
                  <w:b w:val="1"/>
                  <w:bCs w:val="1"/>
                  <w:u w:val="single"/>
                </w:rPr>
                <w:t xml:space="preserve">Cartes en ligne : Un outil de science ouverte – Système d’archivage dynamique et interactif de la cartothèque du CEDEJ*. http://cedejcarto.org</w:t>
              </w:r>
            </w:hyperlink>
          </w:p>
          <w:p>
            <w:pPr/>
            <w:hyperlink r:id="rId11" w:history="1">
              <w:r>
                <w:rPr>
                  <w:color w:val="#410a8c"/>
                  <w:u w:val="single"/>
                </w:rPr>
                <w:t xml:space="preserve">Hala Bayoumi</w:t>
              </w:r>
            </w:hyperlink>
          </w:p>
          <w:p>
            <w:pPr/>
            <w:r>
              <w:rPr>
                <w:i w:val="1"/>
                <w:iCs w:val="1"/>
              </w:rPr>
              <w:t xml:space="preserve">43e Colloque annuel MELCOM 2022</w:t>
            </w:r>
            <w:r>
              <w:rPr/>
              <w:t xml:space="preserve">, Middle East Librarians Committee, May 2022, Marburg, Germany</w:t>
            </w:r>
          </w:p>
          <w:p>
            <w:pPr/>
            <w:r>
              <w:rPr/>
              <w:t xml:space="preserve">Communication dans un congrès</w:t>
            </w:r>
          </w:p>
          <w:p>
            <w:pPr/>
            <w:hyperlink r:id="rId38" w:history="1">
              <w:r>
                <w:rPr>
                  <w:color w:val="#410a8c"/>
                  <w:u w:val="single"/>
                </w:rPr>
                <w:t xml:space="preserve">hal-04972416v1</w:t>
              </w:r>
            </w:hyperlink>
          </w:p>
        </w:tc>
      </w:tr>
      <w:tr>
        <w:trPr/>
        <w:tc>
          <w:tcPr>
            <w:noWrap/>
          </w:tcPr>
          <w:p>
            <w:pPr>
              <w:spacing w:after="200"/>
            </w:pPr>
            <w:hyperlink r:id="rId39" w:history="1">
              <w:r>
                <w:rPr>
                  <w:color w:val="1e198e"/>
                  <w:b w:val="1"/>
                  <w:bCs w:val="1"/>
                  <w:u w:val="single"/>
                </w:rPr>
                <w:t xml:space="preserve">Does the lack of access to water have an effect on poverty? Analysing the correlation between poverty and access to water in Egypt</w:t>
              </w:r>
            </w:hyperlink>
          </w:p>
          <w:p>
            <w:pPr/>
            <w:hyperlink r:id="rId11" w:history="1">
              <w:r>
                <w:rPr>
                  <w:color w:val="#410a8c"/>
                  <w:u w:val="single"/>
                </w:rPr>
                <w:t xml:space="preserve">Hala Bayoumi</w:t>
              </w:r>
            </w:hyperlink>
            <w:r>
              <w:rPr/>
              <w:t xml:space="preserve">,</w:t>
            </w:r>
            <w:hyperlink r:id="rId40" w:history="1">
              <w:r>
                <w:rPr>
                  <w:color w:val="#410a8c"/>
                  <w:u w:val="single"/>
                </w:rPr>
                <w:t xml:space="preserve">Marie-Francoise Courel</w:t>
              </w:r>
            </w:hyperlink>
          </w:p>
          <w:p>
            <w:pPr/>
            <w:r>
              <w:rPr>
                <w:i w:val="1"/>
                <w:iCs w:val="1"/>
              </w:rPr>
              <w:t xml:space="preserve">Water megacities and global change</w:t>
            </w:r>
            <w:r>
              <w:rPr/>
              <w:t xml:space="preserve">, UNESCO, Jan 2022, Paris, France</w:t>
            </w:r>
          </w:p>
          <w:p>
            <w:pPr/>
            <w:r>
              <w:rPr/>
              <w:t xml:space="preserve">Communication dans un congrès</w:t>
            </w:r>
          </w:p>
          <w:p>
            <w:pPr/>
            <w:hyperlink r:id="rId39" w:history="1">
              <w:r>
                <w:rPr>
                  <w:color w:val="#410a8c"/>
                  <w:u w:val="single"/>
                </w:rPr>
                <w:t xml:space="preserve">hal-04972413v1</w:t>
              </w:r>
            </w:hyperlink>
          </w:p>
        </w:tc>
      </w:tr>
      <w:tr>
        <w:trPr/>
        <w:tc>
          <w:tcPr>
            <w:noWrap/>
          </w:tcPr>
          <w:p>
            <w:pPr>
              <w:spacing w:after="200"/>
            </w:pPr>
            <w:hyperlink r:id="rId41" w:history="1">
              <w:r>
                <w:rPr>
                  <w:color w:val="1e198e"/>
                  <w:b w:val="1"/>
                  <w:bCs w:val="1"/>
                  <w:u w:val="single"/>
                </w:rPr>
                <w:t xml:space="preserve">Two centuries of Egyptian census: creation of a web portal of interactive maps and demographic data</w:t>
              </w:r>
            </w:hyperlink>
          </w:p>
          <w:p>
            <w:pPr/>
            <w:hyperlink r:id="rId11" w:history="1">
              <w:r>
                <w:rPr>
                  <w:color w:val="#410a8c"/>
                  <w:u w:val="single"/>
                </w:rPr>
                <w:t xml:space="preserve">Hala Bayoumi</w:t>
              </w:r>
            </w:hyperlink>
          </w:p>
          <w:p>
            <w:pPr/>
            <w:r>
              <w:rPr>
                <w:i w:val="1"/>
                <w:iCs w:val="1"/>
              </w:rPr>
              <w:t xml:space="preserve">Geospatial World Forum 2022</w:t>
            </w:r>
            <w:r>
              <w:rPr/>
              <w:t xml:space="preserve">, GWF, May 2022, Amsterdam, Netherlands</w:t>
            </w:r>
          </w:p>
          <w:p>
            <w:pPr/>
            <w:r>
              <w:rPr/>
              <w:t xml:space="preserve">Communication dans un congrès</w:t>
            </w:r>
          </w:p>
          <w:p>
            <w:pPr/>
            <w:hyperlink r:id="rId41" w:history="1">
              <w:r>
                <w:rPr>
                  <w:color w:val="#410a8c"/>
                  <w:u w:val="single"/>
                </w:rPr>
                <w:t xml:space="preserve">hal-04972419v1</w:t>
              </w:r>
            </w:hyperlink>
          </w:p>
        </w:tc>
      </w:tr>
      <w:tr>
        <w:trPr/>
        <w:tc>
          <w:tcPr>
            <w:noWrap/>
          </w:tcPr>
          <w:p>
            <w:pPr>
              <w:spacing w:after="200"/>
            </w:pPr>
            <w:hyperlink r:id="rId42" w:history="1">
              <w:r>
                <w:rPr>
                  <w:color w:val="1e198e"/>
                  <w:b w:val="1"/>
                  <w:bCs w:val="1"/>
                  <w:u w:val="single"/>
                </w:rPr>
                <w:t xml:space="preserve">Numérisation et valorisation de deux millions de coupures de la presse égyptienne - archives du CEDEJ sur 40 ans (1970-2010)</w:t>
              </w:r>
            </w:hyperlink>
          </w:p>
          <w:p>
            <w:pPr/>
            <w:hyperlink r:id="rId11" w:history="1">
              <w:r>
                <w:rPr>
                  <w:color w:val="#410a8c"/>
                  <w:u w:val="single"/>
                </w:rPr>
                <w:t xml:space="preserve">Hala Bayoumi</w:t>
              </w:r>
            </w:hyperlink>
          </w:p>
          <w:p>
            <w:pPr/>
            <w:r>
              <w:rPr>
                <w:i w:val="1"/>
                <w:iCs w:val="1"/>
              </w:rPr>
              <w:t xml:space="preserve">« Journées Hubert Curien » dans le cadre de l’événement Science &amp; You : « Panorama de formats de médiation scientifique</w:t>
            </w:r>
            <w:r>
              <w:rPr/>
              <w:t xml:space="preserve">, Science &amp; You, Nov 2021, Metz, France</w:t>
            </w:r>
          </w:p>
          <w:p>
            <w:pPr/>
            <w:r>
              <w:rPr/>
              <w:t xml:space="preserve">Communication dans un congrès</w:t>
            </w:r>
          </w:p>
          <w:p>
            <w:pPr/>
            <w:hyperlink r:id="rId42" w:history="1">
              <w:r>
                <w:rPr>
                  <w:color w:val="#410a8c"/>
                  <w:u w:val="single"/>
                </w:rPr>
                <w:t xml:space="preserve">hal-04972427v1</w:t>
              </w:r>
            </w:hyperlink>
          </w:p>
        </w:tc>
      </w:tr>
      <w:tr>
        <w:trPr/>
        <w:tc>
          <w:tcPr>
            <w:noWrap/>
          </w:tcPr>
          <w:p>
            <w:pPr>
              <w:spacing w:after="200"/>
            </w:pPr>
            <w:hyperlink r:id="rId43" w:history="1">
              <w:r>
                <w:rPr>
                  <w:color w:val="1e198e"/>
                  <w:b w:val="1"/>
                  <w:bCs w:val="1"/>
                  <w:u w:val="single"/>
                </w:rPr>
                <w:t xml:space="preserve">Modelling dryland dynamics as part of a geo-simulation approach: the case of map of Arid Zones 1979</w:t>
              </w:r>
            </w:hyperlink>
          </w:p>
          <w:p>
            <w:pPr/>
            <w:hyperlink r:id="rId11" w:history="1">
              <w:r>
                <w:rPr>
                  <w:color w:val="#410a8c"/>
                  <w:u w:val="single"/>
                </w:rPr>
                <w:t xml:space="preserve">Hala Bayoumi</w:t>
              </w:r>
            </w:hyperlink>
          </w:p>
          <w:p>
            <w:pPr/>
            <w:r>
              <w:rPr>
                <w:i w:val="1"/>
                <w:iCs w:val="1"/>
              </w:rPr>
              <w:t xml:space="preserve">Geospatial World Forum 2021</w:t>
            </w:r>
            <w:r>
              <w:rPr/>
              <w:t xml:space="preserve">, GWF, Oct 2021, Amsteram, Netherlands</w:t>
            </w:r>
          </w:p>
          <w:p>
            <w:pPr/>
            <w:r>
              <w:rPr/>
              <w:t xml:space="preserve">Communication dans un congrès</w:t>
            </w:r>
          </w:p>
          <w:p>
            <w:pPr/>
            <w:hyperlink r:id="rId43" w:history="1">
              <w:r>
                <w:rPr>
                  <w:color w:val="#410a8c"/>
                  <w:u w:val="single"/>
                </w:rPr>
                <w:t xml:space="preserve">hal-04972443v1</w:t>
              </w:r>
            </w:hyperlink>
          </w:p>
        </w:tc>
      </w:tr>
      <w:tr>
        <w:trPr/>
        <w:tc>
          <w:tcPr>
            <w:noWrap/>
          </w:tcPr>
          <w:p>
            <w:pPr>
              <w:spacing w:after="200"/>
            </w:pPr>
            <w:hyperlink r:id="rId44" w:history="1">
              <w:r>
                <w:rPr>
                  <w:color w:val="1e198e"/>
                  <w:b w:val="1"/>
                  <w:bCs w:val="1"/>
                  <w:u w:val="single"/>
                </w:rPr>
                <w:t xml:space="preserve">Un système web d’information à référence spatiale dynamique et interactif : le cas des régions arides et semi-arides</w:t>
              </w:r>
            </w:hyperlink>
          </w:p>
          <w:p>
            <w:pPr/>
            <w:hyperlink r:id="rId11" w:history="1">
              <w:r>
                <w:rPr>
                  <w:color w:val="#410a8c"/>
                  <w:u w:val="single"/>
                </w:rPr>
                <w:t xml:space="preserve">Hala Bayoumi</w:t>
              </w:r>
            </w:hyperlink>
          </w:p>
          <w:p>
            <w:pPr/>
            <w:r>
              <w:rPr>
                <w:i w:val="1"/>
                <w:iCs w:val="1"/>
              </w:rPr>
              <w:t xml:space="preserve">Conférence Francophone Digitale ESRI - SIG 2021, en ligne</w:t>
            </w:r>
            <w:r>
              <w:rPr/>
              <w:t xml:space="preserve">, ESRI, Oct 2021, Paris, France</w:t>
            </w:r>
          </w:p>
          <w:p>
            <w:pPr/>
            <w:r>
              <w:rPr/>
              <w:t xml:space="preserve">Communication dans un congrès</w:t>
            </w:r>
          </w:p>
          <w:p>
            <w:pPr/>
            <w:hyperlink r:id="rId44" w:history="1">
              <w:r>
                <w:rPr>
                  <w:color w:val="#410a8c"/>
                  <w:u w:val="single"/>
                </w:rPr>
                <w:t xml:space="preserve">hal-04972438v1</w:t>
              </w:r>
            </w:hyperlink>
          </w:p>
        </w:tc>
      </w:tr>
      <w:tr>
        <w:trPr/>
        <w:tc>
          <w:tcPr>
            <w:noWrap/>
          </w:tcPr>
          <w:p>
            <w:pPr>
              <w:spacing w:after="200"/>
            </w:pPr>
            <w:hyperlink r:id="rId45" w:history="1">
              <w:r>
                <w:rPr>
                  <w:color w:val="1e198e"/>
                  <w:b w:val="1"/>
                  <w:bCs w:val="1"/>
                  <w:u w:val="single"/>
                </w:rPr>
                <w:t xml:space="preserve">Les humanités numériques un domaine de recherche multi-disciplinaires – modélisation des dynamiques spatiales, Programme virtuel pour l’année 2020</w:t>
              </w:r>
            </w:hyperlink>
          </w:p>
          <w:p>
            <w:pPr/>
            <w:hyperlink r:id="rId11" w:history="1">
              <w:r>
                <w:rPr>
                  <w:color w:val="#410a8c"/>
                  <w:u w:val="single"/>
                </w:rPr>
                <w:t xml:space="preserve">Hala Bayoumi</w:t>
              </w:r>
            </w:hyperlink>
          </w:p>
          <w:p>
            <w:pPr/>
            <w:r>
              <w:rPr>
                <w:i w:val="1"/>
                <w:iCs w:val="1"/>
              </w:rPr>
              <w:t xml:space="preserve">Passer au numérique… transforme nos vies</w:t>
            </w:r>
            <w:r>
              <w:rPr/>
              <w:t xml:space="preserve">, BAIFA - Bibliotheca Alexandrina, Oct 2020, Alexandrie (Egypte), Egypt</w:t>
            </w:r>
          </w:p>
          <w:p>
            <w:pPr/>
            <w:r>
              <w:rPr/>
              <w:t xml:space="preserve">Communication dans un congrès</w:t>
            </w:r>
          </w:p>
          <w:p>
            <w:pPr/>
            <w:hyperlink r:id="rId45" w:history="1">
              <w:r>
                <w:rPr>
                  <w:color w:val="#410a8c"/>
                  <w:u w:val="single"/>
                </w:rPr>
                <w:t xml:space="preserve">hal-04972445v1</w:t>
              </w:r>
            </w:hyperlink>
          </w:p>
        </w:tc>
      </w:tr>
      <w:tr>
        <w:trPr/>
        <w:tc>
          <w:tcPr>
            <w:noWrap/>
          </w:tcPr>
          <w:p>
            <w:pPr>
              <w:spacing w:after="200"/>
            </w:pPr>
            <w:hyperlink r:id="rId46" w:history="1">
              <w:r>
                <w:rPr>
                  <w:color w:val="1e198e"/>
                  <w:b w:val="1"/>
                  <w:bCs w:val="1"/>
                  <w:u w:val="single"/>
                </w:rPr>
                <w:t xml:space="preserve">« Press Archive Assessment and challenges : Implementation of an online system of Documentary research from the CEDEJ’S press archives »</w:t>
              </w:r>
            </w:hyperlink>
          </w:p>
          <w:p>
            <w:pPr/>
            <w:hyperlink r:id="rId11" w:history="1">
              <w:r>
                <w:rPr>
                  <w:color w:val="#410a8c"/>
                  <w:u w:val="single"/>
                </w:rPr>
                <w:t xml:space="preserve">Hala Bayoumi</w:t>
              </w:r>
            </w:hyperlink>
          </w:p>
          <w:p>
            <w:pPr/>
            <w:r>
              <w:rPr>
                <w:i w:val="1"/>
                <w:iCs w:val="1"/>
              </w:rPr>
              <w:t xml:space="preserve">Digital Humanities and Learning Technologies</w:t>
            </w:r>
            <w:r>
              <w:rPr/>
              <w:t xml:space="preserve">, American University, Jun 2020, Le Caire (Egypt), Egypt</w:t>
            </w:r>
          </w:p>
          <w:p>
            <w:pPr/>
            <w:r>
              <w:rPr/>
              <w:t xml:space="preserve">Communication dans un congrès</w:t>
            </w:r>
          </w:p>
          <w:p>
            <w:pPr/>
            <w:hyperlink r:id="rId46" w:history="1">
              <w:r>
                <w:rPr>
                  <w:color w:val="#410a8c"/>
                  <w:u w:val="single"/>
                </w:rPr>
                <w:t xml:space="preserve">hal-04972447v1</w:t>
              </w:r>
            </w:hyperlink>
          </w:p>
        </w:tc>
      </w:tr>
      <w:tr>
        <w:trPr/>
        <w:tc>
          <w:tcPr>
            <w:noWrap/>
          </w:tcPr>
          <w:p>
            <w:pPr>
              <w:spacing w:after="200"/>
            </w:pPr>
            <w:hyperlink r:id="rId47" w:history="1">
              <w:r>
                <w:rPr>
                  <w:color w:val="1e198e"/>
                  <w:b w:val="1"/>
                  <w:bCs w:val="1"/>
                  <w:u w:val="single"/>
                </w:rPr>
                <w:t xml:space="preserve">Digital Humanities and Modelling the Spatial Dynamics:</w:t>
              </w:r>
            </w:hyperlink>
          </w:p>
          <w:p>
            <w:pPr/>
            <w:hyperlink r:id="rId11" w:history="1">
              <w:r>
                <w:rPr>
                  <w:color w:val="#410a8c"/>
                  <w:u w:val="single"/>
                </w:rPr>
                <w:t xml:space="preserve">Hala Bayoumi</w:t>
              </w:r>
            </w:hyperlink>
          </w:p>
          <w:p>
            <w:pPr/>
            <w:r>
              <w:rPr>
                <w:i w:val="1"/>
                <w:iCs w:val="1"/>
              </w:rPr>
              <w:t xml:space="preserve">From archives to Arch-lives, International Academic Conference</w:t>
            </w:r>
            <w:r>
              <w:rPr/>
              <w:t xml:space="preserve">, The Academy of Liberal Arts (ALA) School of Libraries and Learning Technologies Office of the Associate Provost for Research, Innovation and Creativity, Oct 2019, Le caire, Egypt</w:t>
            </w:r>
          </w:p>
          <w:p>
            <w:pPr/>
            <w:r>
              <w:rPr/>
              <w:t xml:space="preserve">Communication dans un congrès</w:t>
            </w:r>
          </w:p>
          <w:p>
            <w:pPr/>
            <w:hyperlink r:id="rId47" w:history="1">
              <w:r>
                <w:rPr>
                  <w:color w:val="#410a8c"/>
                  <w:u w:val="single"/>
                </w:rPr>
                <w:t xml:space="preserve">hal-04972503v1</w:t>
              </w:r>
            </w:hyperlink>
          </w:p>
        </w:tc>
      </w:tr>
      <w:tr>
        <w:trPr/>
        <w:tc>
          <w:tcPr>
            <w:noWrap/>
          </w:tcPr>
          <w:p>
            <w:pPr>
              <w:spacing w:after="200"/>
            </w:pPr>
            <w:hyperlink r:id="rId48" w:history="1">
              <w:r>
                <w:rPr>
                  <w:color w:val="1e198e"/>
                  <w:b w:val="1"/>
                  <w:bCs w:val="1"/>
                  <w:u w:val="single"/>
                </w:rPr>
                <w:t xml:space="preserve">Does the lack of Access to Water have an Effect on Poverty? EGYPT 1996-2006</w:t>
              </w:r>
            </w:hyperlink>
          </w:p>
          <w:p>
            <w:pPr/>
            <w:hyperlink r:id="rId11" w:history="1">
              <w:r>
                <w:rPr>
                  <w:color w:val="#410a8c"/>
                  <w:u w:val="single"/>
                </w:rPr>
                <w:t xml:space="preserve">Hala Bayoumi</w:t>
              </w:r>
            </w:hyperlink>
            <w:r>
              <w:rPr/>
              <w:t xml:space="preserve">,</w:t>
            </w:r>
            <w:hyperlink r:id="rId49" w:history="1">
              <w:r>
                <w:rPr>
                  <w:color w:val="#410a8c"/>
                  <w:u w:val="single"/>
                </w:rPr>
                <w:t xml:space="preserve">Marie-Françoise Courel</w:t>
              </w:r>
            </w:hyperlink>
          </w:p>
          <w:p>
            <w:pPr/>
            <w:r>
              <w:rPr>
                <w:i w:val="1"/>
                <w:iCs w:val="1"/>
              </w:rPr>
              <w:t xml:space="preserve">Water Act Symposium</w:t>
            </w:r>
            <w:r>
              <w:rPr/>
              <w:t xml:space="preserve">, The water act Association, Oct 2016, Ifrane, Morocco</w:t>
            </w:r>
          </w:p>
          <w:p>
            <w:pPr/>
            <w:r>
              <w:rPr/>
              <w:t xml:space="preserve">Communication dans un congrès</w:t>
            </w:r>
          </w:p>
          <w:p>
            <w:pPr/>
            <w:hyperlink r:id="rId48" w:history="1">
              <w:r>
                <w:rPr>
                  <w:color w:val="#410a8c"/>
                  <w:u w:val="single"/>
                </w:rPr>
                <w:t xml:space="preserve">hal-04975146v1</w:t>
              </w:r>
            </w:hyperlink>
          </w:p>
        </w:tc>
      </w:tr>
      <w:tr>
        <w:trPr/>
        <w:tc>
          <w:tcPr>
            <w:noWrap/>
          </w:tcPr>
          <w:p>
            <w:pPr>
              <w:spacing w:after="200"/>
            </w:pPr>
            <w:hyperlink r:id="rId50" w:history="1">
              <w:r>
                <w:rPr>
                  <w:color w:val="1e198e"/>
                  <w:b w:val="1"/>
                  <w:bCs w:val="1"/>
                  <w:u w:val="single"/>
                </w:rPr>
                <w:t xml:space="preserve">La géo-simulation, outil de prédiction de phénomènes socio-économiques Le cas de l’Egypte</w:t>
              </w:r>
            </w:hyperlink>
          </w:p>
          <w:p>
            <w:pPr/>
            <w:hyperlink r:id="rId11" w:history="1">
              <w:r>
                <w:rPr>
                  <w:color w:val="#410a8c"/>
                  <w:u w:val="single"/>
                </w:rPr>
                <w:t xml:space="preserve">Hala Bayoumi</w:t>
              </w:r>
            </w:hyperlink>
            <w:r>
              <w:rPr/>
              <w:t xml:space="preserve">,</w:t>
            </w:r>
            <w:hyperlink r:id="rId49" w:history="1">
              <w:r>
                <w:rPr>
                  <w:color w:val="#410a8c"/>
                  <w:u w:val="single"/>
                </w:rPr>
                <w:t xml:space="preserve">Marie-Françoise Courel</w:t>
              </w:r>
            </w:hyperlink>
            <w:r>
              <w:rPr/>
              <w:t xml:space="preserve">,</w:t>
            </w:r>
            <w:hyperlink r:id="rId51" w:history="1">
              <w:r>
                <w:rPr>
                  <w:color w:val="#410a8c"/>
                  <w:u w:val="single"/>
                </w:rPr>
                <w:t xml:space="preserve">Vincent Levorato</w:t>
              </w:r>
            </w:hyperlink>
          </w:p>
          <w:p>
            <w:pPr/>
            <w:r>
              <w:rPr>
                <w:i w:val="1"/>
                <w:iCs w:val="1"/>
              </w:rPr>
              <w:t xml:space="preserve">3ème conférence internationale Eau, écosystèmes et développement durable en zones arides et semi-arides USAGES ET POLITIQUE DE L’EAU</w:t>
            </w:r>
            <w:r>
              <w:rPr/>
              <w:t xml:space="preserve">, EPHE - Université du Xing Xang - Université de Teheran, May 2011, paris, France</w:t>
            </w:r>
          </w:p>
          <w:p>
            <w:pPr/>
            <w:r>
              <w:rPr/>
              <w:t xml:space="preserve">Communication dans un congrès</w:t>
            </w:r>
          </w:p>
          <w:p>
            <w:pPr/>
            <w:hyperlink r:id="rId50" w:history="1">
              <w:r>
                <w:rPr>
                  <w:color w:val="#410a8c"/>
                  <w:u w:val="single"/>
                </w:rPr>
                <w:t xml:space="preserve">hal-01342860v1</w:t>
              </w:r>
            </w:hyperlink>
          </w:p>
        </w:tc>
      </w:tr>
      <w:tr>
        <w:trPr/>
        <w:tc>
          <w:tcPr>
            <w:noWrap/>
          </w:tcPr>
          <w:p>
            <w:pPr>
              <w:spacing w:after="200"/>
            </w:pPr>
            <w:hyperlink r:id="rId52" w:history="1">
              <w:r>
                <w:rPr>
                  <w:color w:val="1e198e"/>
                  <w:b w:val="1"/>
                  <w:bCs w:val="1"/>
                  <w:u w:val="single"/>
                </w:rPr>
                <w:t xml:space="preserve">Diplomatie culturelle, un atout de la France dans un monde en mouvement</w:t>
              </w:r>
            </w:hyperlink>
          </w:p>
          <w:p>
            <w:pPr/>
            <w:hyperlink r:id="rId11" w:history="1">
              <w:r>
                <w:rPr>
                  <w:color w:val="#410a8c"/>
                  <w:u w:val="single"/>
                </w:rPr>
                <w:t xml:space="preserve">Hala Bayoumi</w:t>
              </w:r>
            </w:hyperlink>
          </w:p>
          <w:p>
            <w:pPr/>
            <w:r>
              <w:rPr>
                <w:i w:val="1"/>
                <w:iCs w:val="1"/>
              </w:rPr>
              <w:t xml:space="preserve">Idées, savoir et diplomatie culturelle</w:t>
            </w:r>
            <w:r>
              <w:rPr/>
              <w:t xml:space="preserve">, Ministère de l'Europe et des affaires étrangères, Dec 2011, Paris collège de France, France</w:t>
            </w:r>
          </w:p>
          <w:p>
            <w:pPr/>
            <w:r>
              <w:rPr/>
              <w:t xml:space="preserve">Communication dans un congrès</w:t>
            </w:r>
          </w:p>
          <w:p>
            <w:pPr/>
            <w:hyperlink r:id="rId52" w:history="1">
              <w:r>
                <w:rPr>
                  <w:color w:val="#410a8c"/>
                  <w:u w:val="single"/>
                </w:rPr>
                <w:t xml:space="preserve">hal-04977144v1</w:t>
              </w:r>
            </w:hyperlink>
          </w:p>
        </w:tc>
      </w:tr>
      <w:tr>
        <w:trPr/>
        <w:tc>
          <w:tcPr>
            <w:noWrap/>
          </w:tcPr>
          <w:p>
            <w:pPr>
              <w:spacing w:after="200"/>
            </w:pPr>
            <w:hyperlink r:id="rId53" w:history="1">
              <w:r>
                <w:rPr>
                  <w:color w:val="1e198e"/>
                  <w:b w:val="1"/>
                  <w:bCs w:val="1"/>
                  <w:u w:val="single"/>
                </w:rPr>
                <w:t xml:space="preserve">Pauvreté en région aride, une question d’accès à l’eau ? L’exemple de l’Egypte.</w:t>
              </w:r>
            </w:hyperlink>
          </w:p>
          <w:p>
            <w:pPr/>
            <w:hyperlink r:id="rId11" w:history="1">
              <w:r>
                <w:rPr>
                  <w:color w:val="#410a8c"/>
                  <w:u w:val="single"/>
                </w:rPr>
                <w:t xml:space="preserve">Hala Bayoumi</w:t>
              </w:r>
            </w:hyperlink>
            <w:r>
              <w:rPr/>
              <w:t xml:space="preserve">,</w:t>
            </w:r>
            <w:hyperlink r:id="rId54" w:history="1">
              <w:r>
                <w:rPr>
                  <w:color w:val="#410a8c"/>
                  <w:u w:val="single"/>
                </w:rPr>
                <w:t xml:space="preserve">Marie Françoise Courel</w:t>
              </w:r>
            </w:hyperlink>
          </w:p>
          <w:p>
            <w:pPr/>
            <w:r>
              <w:rPr>
                <w:i w:val="1"/>
                <w:iCs w:val="1"/>
              </w:rPr>
              <w:t xml:space="preserve">Colloque International Watarid 2: Control and management of water in arid and semi-arid zones</w:t>
            </w:r>
            <w:r>
              <w:rPr/>
              <w:t xml:space="preserve">, May 2009, Yazd, Iran</w:t>
            </w:r>
          </w:p>
          <w:p>
            <w:pPr/>
            <w:r>
              <w:rPr/>
              <w:t xml:space="preserve">Communication dans un congrès</w:t>
            </w:r>
          </w:p>
          <w:p>
            <w:pPr/>
            <w:hyperlink r:id="rId53" w:history="1">
              <w:r>
                <w:rPr>
                  <w:color w:val="#410a8c"/>
                  <w:u w:val="single"/>
                </w:rPr>
                <w:t xml:space="preserve">hal-04977145v1</w:t>
              </w:r>
            </w:hyperlink>
          </w:p>
        </w:tc>
      </w:tr>
      <w:tr>
        <w:trPr/>
        <w:tc>
          <w:tcPr>
            <w:noWrap/>
          </w:tcPr>
          <w:p>
            <w:pPr>
              <w:spacing w:after="200"/>
            </w:pPr>
            <w:hyperlink r:id="rId55" w:history="1">
              <w:r>
                <w:rPr>
                  <w:color w:val="1e198e"/>
                  <w:b w:val="1"/>
                  <w:bCs w:val="1"/>
                  <w:u w:val="single"/>
                </w:rPr>
                <w:t xml:space="preserve">Une application de Recherche et d’Information sur les systèmes de peuplement des Déserts</w:t>
              </w:r>
            </w:hyperlink>
          </w:p>
          <w:p>
            <w:pPr/>
            <w:hyperlink r:id="rId11" w:history="1">
              <w:r>
                <w:rPr>
                  <w:color w:val="#410a8c"/>
                  <w:u w:val="single"/>
                </w:rPr>
                <w:t xml:space="preserve">Hala Bayoumi</w:t>
              </w:r>
            </w:hyperlink>
            <w:r>
              <w:rPr/>
              <w:t xml:space="preserve">,</w:t>
            </w:r>
            <w:hyperlink r:id="rId13" w:history="1">
              <w:r>
                <w:rPr>
                  <w:color w:val="#410a8c"/>
                  <w:u w:val="single"/>
                </w:rPr>
                <w:t xml:space="preserve">Olivier Pliez</w:t>
              </w:r>
            </w:hyperlink>
          </w:p>
          <w:p>
            <w:pPr/>
            <w:r>
              <w:rPr>
                <w:i w:val="1"/>
                <w:iCs w:val="1"/>
              </w:rPr>
              <w:t xml:space="preserve">Colloque internationale Watarid 1</w:t>
            </w:r>
            <w:r>
              <w:rPr/>
              <w:t xml:space="preserve">, CNRS - EPHE, Oct 2006, URUMQI, Chine</w:t>
            </w:r>
          </w:p>
          <w:p>
            <w:pPr/>
            <w:r>
              <w:rPr/>
              <w:t xml:space="preserve">Communication dans un congrès</w:t>
            </w:r>
          </w:p>
          <w:p>
            <w:pPr/>
            <w:hyperlink r:id="rId55" w:history="1">
              <w:r>
                <w:rPr>
                  <w:color w:val="#410a8c"/>
                  <w:u w:val="single"/>
                </w:rPr>
                <w:t xml:space="preserve">hal-04977147v1</w:t>
              </w:r>
            </w:hyperlink>
          </w:p>
        </w:tc>
      </w:tr>
      <w:tr>
        <w:trPr/>
        <w:tc>
          <w:tcPr>
            <w:noWrap/>
          </w:tcPr>
          <w:p>
            <w:pPr>
              <w:spacing w:after="200"/>
            </w:pPr>
            <w:hyperlink r:id="rId56" w:history="1">
              <w:r>
                <w:rPr>
                  <w:color w:val="1e198e"/>
                  <w:b w:val="1"/>
                  <w:bCs w:val="1"/>
                  <w:u w:val="single"/>
                </w:rPr>
                <w:t xml:space="preserve">Un atlas interactif de l’analyse de la carte de la pauvreté en Egypte</w:t>
              </w:r>
            </w:hyperlink>
          </w:p>
          <w:p>
            <w:pPr/>
            <w:hyperlink r:id="rId11" w:history="1">
              <w:r>
                <w:rPr>
                  <w:color w:val="#410a8c"/>
                  <w:u w:val="single"/>
                </w:rPr>
                <w:t xml:space="preserve">Hala Bayoumi</w:t>
              </w:r>
            </w:hyperlink>
          </w:p>
          <w:p>
            <w:pPr/>
            <w:r>
              <w:rPr>
                <w:i w:val="1"/>
                <w:iCs w:val="1"/>
              </w:rPr>
              <w:t xml:space="preserve">Atelier du Social Fund Égypte</w:t>
            </w:r>
            <w:r>
              <w:rPr/>
              <w:t xml:space="preserve">, Social Fund Égypte, Oct 2005, Le Caire (Egypt), Egypt</w:t>
            </w:r>
          </w:p>
          <w:p>
            <w:pPr/>
            <w:r>
              <w:rPr/>
              <w:t xml:space="preserve">Communication dans un congrès</w:t>
            </w:r>
          </w:p>
          <w:p>
            <w:pPr/>
            <w:hyperlink r:id="rId56" w:history="1">
              <w:r>
                <w:rPr>
                  <w:color w:val="#410a8c"/>
                  <w:u w:val="single"/>
                </w:rPr>
                <w:t xml:space="preserve">hal-04977150v1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URDESANC - Urbanisation du désert et enjeux sanitaires au Caire</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58" w:history="1">
              <w:r>
                <w:rPr>
                  <w:color w:val="#410a8c"/>
                  <w:u w:val="single"/>
                </w:rPr>
                <w:t xml:space="preserve">Mélina Macouin</w:t>
              </w:r>
            </w:hyperlink>
            <w:r>
              <w:rPr/>
              <w:t xml:space="preserve">,</w:t>
            </w:r>
            <w:hyperlink r:id="rId13" w:history="1">
              <w:r>
                <w:rPr>
                  <w:color w:val="#410a8c"/>
                  <w:u w:val="single"/>
                </w:rPr>
                <w:t xml:space="preserve">Olivier Pliez</w:t>
              </w:r>
            </w:hyperlink>
            <w:r>
              <w:rPr/>
              <w:t xml:space="preserve">,</w:t>
            </w:r>
            <w:hyperlink r:id="rId59" w:history="1">
              <w:r>
                <w:rPr>
                  <w:color w:val="#410a8c"/>
                  <w:u w:val="single"/>
                </w:rPr>
                <w:t xml:space="preserve">Fatiha Bouzidi</w:t>
              </w:r>
            </w:hyperlink>
          </w:p>
          <w:p>
            <w:pPr/>
            <w:r>
              <w:rPr>
                <w:i w:val="1"/>
                <w:iCs w:val="1"/>
              </w:rPr>
              <w:t xml:space="preserve">MITI réunion de travail</w:t>
            </w:r>
            <w:r>
              <w:rPr/>
              <w:t xml:space="preserve">, Feb 2025, Paris, France</w:t>
            </w:r>
          </w:p>
          <w:p>
            <w:pPr/>
            <w:r>
              <w:rPr/>
              <w:t xml:space="preserve">Poster de conférence</w:t>
            </w:r>
          </w:p>
          <w:p>
            <w:pPr/>
            <w:hyperlink r:id="rId57" w:history="1">
              <w:r>
                <w:rPr>
                  <w:color w:val="#410a8c"/>
                  <w:u w:val="single"/>
                </w:rPr>
                <w:t xml:space="preserve">hal-04926169v1</w:t>
              </w:r>
            </w:hyperlink>
          </w:p>
        </w:tc>
      </w:tr>
      <w:tr>
        <w:trPr/>
        <w:tc>
          <w:tcPr>
            <w:noWrap/>
          </w:tcPr>
          <w:p>
            <w:pPr>
              <w:spacing w:after="200"/>
            </w:pPr>
            <w:hyperlink r:id="rId60" w:history="1">
              <w:r>
                <w:rPr>
                  <w:color w:val="1e198e"/>
                  <w:b w:val="1"/>
                  <w:bCs w:val="1"/>
                  <w:u w:val="single"/>
                </w:rPr>
                <w:t xml:space="preserve">Cartes en ligne : un outil de science ouverte Système d’archivage dynamique et interactif de la cartothèque du CEDEJ – cedejcarto.orges en ligne : un outil de science ouverte</w:t>
              </w:r>
            </w:hyperlink>
          </w:p>
          <w:p>
            <w:pPr/>
            <w:hyperlink r:id="rId11" w:history="1">
              <w:r>
                <w:rPr>
                  <w:color w:val="#410a8c"/>
                  <w:u w:val="single"/>
                </w:rPr>
                <w:t xml:space="preserve">Hala Bayoumi</w:t>
              </w:r>
            </w:hyperlink>
          </w:p>
          <w:p>
            <w:pPr/>
            <w:r>
              <w:rPr>
                <w:i w:val="1"/>
                <w:iCs w:val="1"/>
              </w:rPr>
              <w:t xml:space="preserve">Archives : Combler les fossés</w:t>
            </w:r>
            <w:r>
              <w:rPr/>
              <w:t xml:space="preserve">, Sep 2022, Roma, Italy, Italie</w:t>
            </w:r>
          </w:p>
          <w:p>
            <w:pPr/>
            <w:r>
              <w:rPr/>
              <w:t xml:space="preserve">Poster de conférence</w:t>
            </w:r>
          </w:p>
          <w:p>
            <w:pPr/>
            <w:hyperlink r:id="rId60" w:history="1">
              <w:r>
                <w:rPr>
                  <w:color w:val="#410a8c"/>
                  <w:u w:val="single"/>
                </w:rPr>
                <w:t xml:space="preserve">hal-04939535v1</w:t>
              </w:r>
            </w:hyperlink>
          </w:p>
        </w:tc>
      </w:tr>
      <w:tr>
        <w:trPr/>
        <w:tc>
          <w:tcPr>
            <w:noWrap/>
          </w:tcPr>
          <w:p>
            <w:pPr>
              <w:spacing w:after="200"/>
            </w:pPr>
            <w:hyperlink r:id="rId61" w:history="1">
              <w:r>
                <w:rPr>
                  <w:color w:val="1e198e"/>
                  <w:b w:val="1"/>
                  <w:bCs w:val="1"/>
                  <w:u w:val="single"/>
                </w:rPr>
                <w:t xml:space="preserve">CARTE MONDIALE INTERACTIVE DES ZONES ARIDES ET SEMI-ARIDES</w:t>
              </w:r>
            </w:hyperlink>
          </w:p>
          <w:p>
            <w:pPr/>
            <w:hyperlink r:id="rId11" w:history="1">
              <w:r>
                <w:rPr>
                  <w:color w:val="#410a8c"/>
                  <w:u w:val="single"/>
                </w:rPr>
                <w:t xml:space="preserve">Hala Bayoumi</w:t>
              </w:r>
            </w:hyperlink>
          </w:p>
          <w:p>
            <w:pPr/>
            <w:r>
              <w:rPr>
                <w:i w:val="1"/>
                <w:iCs w:val="1"/>
              </w:rPr>
              <w:t xml:space="preserve">Journée Humanités Numériques</w:t>
            </w:r>
            <w:r>
              <w:rPr/>
              <w:t xml:space="preserve">, Oct 2016, Paris, France</w:t>
            </w:r>
          </w:p>
          <w:p>
            <w:pPr/>
            <w:r>
              <w:rPr/>
              <w:t xml:space="preserve">Poster de conférence</w:t>
            </w:r>
          </w:p>
          <w:p>
            <w:pPr/>
            <w:hyperlink r:id="rId61" w:history="1">
              <w:r>
                <w:rPr>
                  <w:color w:val="#410a8c"/>
                  <w:u w:val="single"/>
                </w:rPr>
                <w:t xml:space="preserve">hal-04949302v1</w:t>
              </w:r>
            </w:hyperlink>
          </w:p>
        </w:tc>
      </w:tr>
      <w:tr>
        <w:trPr/>
        <w:tc>
          <w:tcPr>
            <w:noWrap/>
          </w:tcPr>
          <w:p>
            <w:pPr>
              <w:spacing w:after="200"/>
            </w:pPr>
            <w:hyperlink r:id="rId62" w:history="1">
              <w:r>
                <w:rPr>
                  <w:color w:val="1e198e"/>
                  <w:b w:val="1"/>
                  <w:bCs w:val="1"/>
                  <w:u w:val="single"/>
                </w:rPr>
                <w:t xml:space="preserve">BIG DATA PROJECT : de la numérisation d’1 MILLION de coupures de presse à la création d’un outil de recherche en ligne cedej.bibalex.org</w:t>
              </w:r>
            </w:hyperlink>
          </w:p>
          <w:p>
            <w:pPr/>
            <w:hyperlink r:id="rId11" w:history="1">
              <w:r>
                <w:rPr>
                  <w:color w:val="#410a8c"/>
                  <w:u w:val="single"/>
                </w:rPr>
                <w:t xml:space="preserve">Hala Bayoumi</w:t>
              </w:r>
            </w:hyperlink>
          </w:p>
          <w:p>
            <w:pPr/>
            <w:r>
              <w:rPr>
                <w:i w:val="1"/>
                <w:iCs w:val="1"/>
              </w:rPr>
              <w:t xml:space="preserve">Journée Humanités Numériques</w:t>
            </w:r>
            <w:r>
              <w:rPr/>
              <w:t xml:space="preserve">, Oct 2016, Paris, France</w:t>
            </w:r>
          </w:p>
          <w:p>
            <w:pPr/>
            <w:r>
              <w:rPr/>
              <w:t xml:space="preserve">Poster de conférence</w:t>
            </w:r>
          </w:p>
          <w:p>
            <w:pPr/>
            <w:hyperlink r:id="rId62" w:history="1">
              <w:r>
                <w:rPr>
                  <w:color w:val="#410a8c"/>
                  <w:u w:val="single"/>
                </w:rPr>
                <w:t xml:space="preserve">hal-04949301v1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Digital archiving in the Arab World</w:t>
              </w:r>
            </w:hyperlink>
          </w:p>
          <w:p>
            <w:pPr/>
            <w:hyperlink r:id="rId11" w:history="1">
              <w:r>
                <w:rPr>
                  <w:color w:val="#410a8c"/>
                  <w:u w:val="single"/>
                </w:rPr>
                <w:t xml:space="preserve">Hala Bayoumi</w:t>
              </w:r>
            </w:hyperlink>
            <w:r>
              <w:rPr/>
              <w:t xml:space="preserve">,</w:t>
            </w:r>
            <w:hyperlink r:id="rId29" w:history="1">
              <w:r>
                <w:rPr>
                  <w:color w:val="#410a8c"/>
                  <w:u w:val="single"/>
                </w:rPr>
                <w:t xml:space="preserve">Sébastien Oliveau</w:t>
              </w:r>
            </w:hyperlink>
          </w:p>
          <w:p>
            <w:pPr/>
            <w:r>
              <w:rPr>
                <w:i w:val="1"/>
                <w:iCs w:val="1"/>
              </w:rPr>
              <w:t xml:space="preserve">Égypte Soudan mondes arabes</w:t>
            </w:r>
            <w:r>
              <w:rPr/>
              <w:t xml:space="preserve">, 22, 2020, </w:t>
            </w:r>
            <w:hyperlink r:id="rId64" w:history="1">
              <w:r>
                <w:rPr>
                  <w:color w:val="#410a8c"/>
                  <w:u w:val="single"/>
                </w:rPr>
                <w:t xml:space="preserve">⟨10.4000/ema.13136⟩</w:t>
              </w:r>
            </w:hyperlink>
          </w:p>
          <w:p>
            <w:pPr/>
            <w:r>
              <w:rPr/>
              <w:t xml:space="preserve">N°spécial de revue/special issue</w:t>
            </w:r>
          </w:p>
          <w:p>
            <w:pPr/>
            <w:hyperlink r:id="rId63" w:history="1">
              <w:r>
                <w:rPr>
                  <w:color w:val="#410a8c"/>
                  <w:u w:val="single"/>
                </w:rPr>
                <w:t xml:space="preserve">halshs-03083913v1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Atlas de l'Egypte contemporaine</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t xml:space="preserve">CNRS Editions. 120p, 2020, 2271125189</w:t>
            </w:r>
          </w:p>
          <w:p>
            <w:pPr/>
            <w:r>
              <w:rPr/>
              <w:t xml:space="preserve">Ouvrages</w:t>
            </w:r>
          </w:p>
          <w:p>
            <w:pPr/>
            <w:hyperlink r:id="rId65" w:history="1">
              <w:r>
                <w:rPr>
                  <w:color w:val="#410a8c"/>
                  <w:u w:val="single"/>
                </w:rPr>
                <w:t xml:space="preserve">hal-02469736v1</w:t>
              </w:r>
            </w:hyperlink>
          </w:p>
        </w:tc>
      </w:tr>
      <w:tr>
        <w:trPr/>
        <w:tc>
          <w:tcPr>
            <w:noWrap/>
          </w:tcPr>
          <w:p>
            <w:pPr>
              <w:spacing w:after="200"/>
            </w:pPr>
            <w:hyperlink r:id="rId66" w:history="1">
              <w:r>
                <w:rPr>
                  <w:color w:val="1e198e"/>
                  <w:b w:val="1"/>
                  <w:bCs w:val="1"/>
                  <w:u w:val="single"/>
                </w:rPr>
                <w:t xml:space="preserve">Cartographie du moment révolutionnaire. Le centre-ville du Caire du 25 janvier au 23 décembre 2011</w:t>
              </w:r>
            </w:hyperlink>
          </w:p>
          <w:p>
            <w:pPr/>
            <w:hyperlink r:id="rId11" w:history="1">
              <w:r>
                <w:rPr>
                  <w:color w:val="#410a8c"/>
                  <w:u w:val="single"/>
                </w:rPr>
                <w:t xml:space="preserve">Hala Bayoumi</w:t>
              </w:r>
            </w:hyperlink>
            <w:r>
              <w:rPr/>
              <w:t xml:space="preserve">,</w:t>
            </w:r>
            <w:hyperlink r:id="rId67" w:history="1">
              <w:r>
                <w:rPr>
                  <w:color w:val="#410a8c"/>
                  <w:u w:val="single"/>
                </w:rPr>
                <w:t xml:space="preserve">Ehab El-Khatib</w:t>
              </w:r>
            </w:hyperlink>
            <w:r>
              <w:rPr/>
              <w:t xml:space="preserve">,</w:t>
            </w:r>
            <w:hyperlink r:id="rId68" w:history="1">
              <w:r>
                <w:rPr>
                  <w:color w:val="#410a8c"/>
                  <w:u w:val="single"/>
                </w:rPr>
                <w:t xml:space="preserve">Ola Abaza</w:t>
              </w:r>
            </w:hyperlink>
            <w:r>
              <w:rPr/>
              <w:t xml:space="preserve">,</w:t>
            </w:r>
            <w:hyperlink r:id="rId69" w:history="1">
              <w:r>
                <w:rPr>
                  <w:color w:val="#410a8c"/>
                  <w:u w:val="single"/>
                </w:rPr>
                <w:t xml:space="preserve">Neemet Sharaf El-Din</w:t>
              </w:r>
            </w:hyperlink>
          </w:p>
          <w:p>
            <w:pPr/>
            <w:r>
              <w:rPr/>
              <w:t xml:space="preserve">2011</w:t>
            </w:r>
          </w:p>
          <w:p>
            <w:pPr/>
            <w:r>
              <w:rPr/>
              <w:t xml:space="preserve">Ouvrages</w:t>
            </w:r>
          </w:p>
          <w:p>
            <w:pPr/>
            <w:hyperlink r:id="rId66" w:history="1">
              <w:r>
                <w:rPr>
                  <w:color w:val="#410a8c"/>
                  <w:u w:val="single"/>
                </w:rPr>
                <w:t xml:space="preserve">hal-01832271v1</w:t>
              </w:r>
            </w:hyperlink>
          </w:p>
        </w:tc>
      </w:tr>
      <w:tr>
        <w:trPr/>
        <w:tc>
          <w:tcPr>
            <w:noWrap/>
          </w:tcPr>
          <w:p>
            <w:pPr>
              <w:spacing w:after="200"/>
            </w:pPr>
            <w:hyperlink r:id="rId70" w:history="1">
              <w:r>
                <w:rPr>
                  <w:color w:val="1e198e"/>
                  <w:b w:val="1"/>
                  <w:bCs w:val="1"/>
                  <w:u w:val="single"/>
                </w:rPr>
                <w:t xml:space="preserve">Un siècle de recensements. Egypte 1882-1996</w:t>
              </w:r>
            </w:hyperlink>
          </w:p>
          <w:p>
            <w:pPr/>
            <w:hyperlink r:id="rId11" w:history="1">
              <w:r>
                <w:rPr>
                  <w:color w:val="#410a8c"/>
                  <w:u w:val="single"/>
                </w:rPr>
                <w:t xml:space="preserve">Hala Bayoumi</w:t>
              </w:r>
            </w:hyperlink>
            <w:r>
              <w:rPr/>
              <w:t xml:space="preserve">,</w:t>
            </w:r>
            <w:hyperlink r:id="rId71" w:history="1">
              <w:r>
                <w:rPr>
                  <w:color w:val="#410a8c"/>
                  <w:u w:val="single"/>
                </w:rPr>
                <w:t xml:space="preserve">François Moriconi Ebrard</w:t>
              </w:r>
            </w:hyperlink>
          </w:p>
          <w:p>
            <w:pPr/>
            <w:r>
              <w:rPr/>
              <w:t xml:space="preserve">CEDEJ; CAPMAS. 1996</w:t>
            </w:r>
          </w:p>
          <w:p>
            <w:pPr/>
            <w:r>
              <w:rPr/>
              <w:t xml:space="preserve">Ouvrages</w:t>
            </w:r>
          </w:p>
          <w:p>
            <w:pPr/>
            <w:hyperlink r:id="rId70" w:history="1">
              <w:r>
                <w:rPr>
                  <w:color w:val="#410a8c"/>
                  <w:u w:val="single"/>
                </w:rPr>
                <w:t xml:space="preserve">hal-01832293v1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Introduction de l'Atlas de l’Égypte contemporaine. CNRS Éditions</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p>
          <w:p>
            <w:pPr/>
            <w:r>
              <w:rPr/>
              <w:t xml:space="preserve">Hala Bayoumi et Karine Bennafla. </w:t>
            </w:r>
            <w:r>
              <w:rPr>
                <w:i w:val="1"/>
                <w:iCs w:val="1"/>
              </w:rPr>
              <w:t xml:space="preserve">Atlas de l'Égypte contemporaine</w:t>
            </w:r>
            <w:r>
              <w:rPr/>
              <w:t xml:space="preserve">, CNRS Éditions, pp.10-17, 2020, </w:t>
            </w:r>
            <w:hyperlink r:id="rId73" w:history="1">
              <w:r>
                <w:rPr>
                  <w:color w:val="#410a8c"/>
                  <w:u w:val="single"/>
                </w:rPr>
                <w:t xml:space="preserve">⟨10.4000/books.editionscnrs.37362⟩</w:t>
              </w:r>
            </w:hyperlink>
          </w:p>
          <w:p>
            <w:pPr/>
            <w:r>
              <w:rPr/>
              <w:t xml:space="preserve">Chapitre d'ouvrage</w:t>
            </w:r>
          </w:p>
          <w:p>
            <w:pPr/>
            <w:hyperlink r:id="rId72" w:history="1">
              <w:r>
                <w:rPr>
                  <w:color w:val="#410a8c"/>
                  <w:u w:val="single"/>
                </w:rPr>
                <w:t xml:space="preserve">hal-04949286v1</w:t>
              </w:r>
            </w:hyperlink>
          </w:p>
        </w:tc>
      </w:tr>
      <w:tr>
        <w:trPr/>
        <w:tc>
          <w:tcPr>
            <w:noWrap/>
          </w:tcPr>
          <w:p>
            <w:pPr>
              <w:spacing w:after="200"/>
            </w:pPr>
            <w:hyperlink r:id="rId74" w:history="1">
              <w:r>
                <w:rPr>
                  <w:color w:val="1e198e"/>
                  <w:b w:val="1"/>
                  <w:bCs w:val="1"/>
                  <w:u w:val="single"/>
                </w:rPr>
                <w:t xml:space="preserve">Le pari des zones franches</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75" w:history="1">
              <w:r>
                <w:rPr>
                  <w:color w:val="#410a8c"/>
                  <w:u w:val="single"/>
                </w:rPr>
                <w:t xml:space="preserve">François Bost</w:t>
              </w:r>
            </w:hyperlink>
          </w:p>
          <w:p>
            <w:pPr/>
            <w:r>
              <w:rPr>
                <w:i w:val="1"/>
                <w:iCs w:val="1"/>
              </w:rPr>
              <w:t xml:space="preserve">Atlas de l'Égypte contemporaine</w:t>
            </w:r>
            <w:r>
              <w:rPr/>
              <w:t xml:space="preserve">, CNRS Éditions, pp.106-107, 2020, </w:t>
            </w:r>
            <w:hyperlink r:id="rId76" w:history="1">
              <w:r>
                <w:rPr>
                  <w:color w:val="#410a8c"/>
                  <w:u w:val="single"/>
                </w:rPr>
                <w:t xml:space="preserve">⟨10.4000/books.editionscnrs.37587⟩</w:t>
              </w:r>
            </w:hyperlink>
          </w:p>
          <w:p>
            <w:pPr/>
            <w:r>
              <w:rPr/>
              <w:t xml:space="preserve">Chapitre d'ouvrage</w:t>
            </w:r>
          </w:p>
          <w:p>
            <w:pPr/>
            <w:hyperlink r:id="rId74" w:history="1">
              <w:r>
                <w:rPr>
                  <w:color w:val="#410a8c"/>
                  <w:u w:val="single"/>
                </w:rPr>
                <w:t xml:space="preserve">halshs-04948948v1</w:t>
              </w:r>
            </w:hyperlink>
          </w:p>
        </w:tc>
      </w:tr>
      <w:tr>
        <w:trPr/>
        <w:tc>
          <w:tcPr>
            <w:noWrap/>
          </w:tcPr>
          <w:p>
            <w:pPr>
              <w:spacing w:after="200"/>
            </w:pPr>
            <w:hyperlink r:id="rId77" w:history="1">
              <w:r>
                <w:rPr>
                  <w:color w:val="1e198e"/>
                  <w:b w:val="1"/>
                  <w:bCs w:val="1"/>
                  <w:u w:val="single"/>
                </w:rPr>
                <w:t xml:space="preserve">Le Caire : comment composer avec la démesure</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p>
          <w:p>
            <w:pPr/>
            <w:r>
              <w:rPr>
                <w:i w:val="1"/>
                <w:iCs w:val="1"/>
              </w:rPr>
              <w:t xml:space="preserve">Atlas de l'Égypte contemporaine</w:t>
            </w:r>
            <w:r>
              <w:rPr/>
              <w:t xml:space="preserve">, CNRS Éditions, pp.68-69, 2020, </w:t>
            </w:r>
            <w:hyperlink r:id="rId78" w:history="1">
              <w:r>
                <w:rPr>
                  <w:color w:val="#410a8c"/>
                  <w:u w:val="single"/>
                </w:rPr>
                <w:t xml:space="preserve">⟨10.4000/books.editionscnrs.37492⟩</w:t>
              </w:r>
            </w:hyperlink>
          </w:p>
          <w:p>
            <w:pPr/>
            <w:r>
              <w:rPr/>
              <w:t xml:space="preserve">Chapitre d'ouvrage</w:t>
            </w:r>
          </w:p>
          <w:p>
            <w:pPr/>
            <w:hyperlink r:id="rId77" w:history="1">
              <w:r>
                <w:rPr>
                  <w:color w:val="#410a8c"/>
                  <w:u w:val="single"/>
                </w:rPr>
                <w:t xml:space="preserve">hal-04949283v1</w:t>
              </w:r>
            </w:hyperlink>
          </w:p>
        </w:tc>
      </w:tr>
      <w:tr>
        <w:trPr/>
        <w:tc>
          <w:tcPr>
            <w:noWrap/>
          </w:tcPr>
          <w:p>
            <w:pPr>
              <w:spacing w:after="200"/>
            </w:pPr>
            <w:hyperlink r:id="rId79" w:history="1">
              <w:r>
                <w:rPr>
                  <w:color w:val="1e198e"/>
                  <w:b w:val="1"/>
                  <w:bCs w:val="1"/>
                  <w:u w:val="single"/>
                </w:rPr>
                <w:t xml:space="preserve">Fécondité, nuptialité et sexualité</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p>
          <w:p>
            <w:pPr/>
            <w:r>
              <w:rPr>
                <w:i w:val="1"/>
                <w:iCs w:val="1"/>
              </w:rPr>
              <w:t xml:space="preserve">Atlas de l'Égypte contemporaine</w:t>
            </w:r>
            <w:r>
              <w:rPr/>
              <w:t xml:space="preserve">, CNRS Éditions, pp.54-55, 2020, </w:t>
            </w:r>
            <w:hyperlink r:id="rId80" w:history="1">
              <w:r>
                <w:rPr>
                  <w:color w:val="#410a8c"/>
                  <w:u w:val="single"/>
                </w:rPr>
                <w:t xml:space="preserve">⟨10.4000/books.editionscnrs.37457⟩</w:t>
              </w:r>
            </w:hyperlink>
          </w:p>
          <w:p>
            <w:pPr/>
            <w:r>
              <w:rPr/>
              <w:t xml:space="preserve">Chapitre d'ouvrage</w:t>
            </w:r>
          </w:p>
          <w:p>
            <w:pPr/>
            <w:hyperlink r:id="rId79" w:history="1">
              <w:r>
                <w:rPr>
                  <w:color w:val="#410a8c"/>
                  <w:u w:val="single"/>
                </w:rPr>
                <w:t xml:space="preserve">hal-04949284v1</w:t>
              </w:r>
            </w:hyperlink>
          </w:p>
        </w:tc>
      </w:tr>
      <w:tr>
        <w:trPr/>
        <w:tc>
          <w:tcPr>
            <w:noWrap/>
          </w:tcPr>
          <w:p>
            <w:pPr>
              <w:spacing w:after="200"/>
            </w:pPr>
            <w:hyperlink r:id="rId81" w:history="1">
              <w:r>
                <w:rPr>
                  <w:color w:val="1e198e"/>
                  <w:b w:val="1"/>
                  <w:bCs w:val="1"/>
                  <w:u w:val="single"/>
                </w:rPr>
                <w:t xml:space="preserve">La Nouvelle Capitale administrative : un projet ambitieux</w:t>
              </w:r>
            </w:hyperlink>
          </w:p>
          <w:p>
            <w:pPr/>
            <w:hyperlink r:id="rId11" w:history="1">
              <w:r>
                <w:rPr>
                  <w:color w:val="#410a8c"/>
                  <w:u w:val="single"/>
                </w:rPr>
                <w:t xml:space="preserve">Hala Bayoumi</w:t>
              </w:r>
            </w:hyperlink>
          </w:p>
          <w:p>
            <w:pPr/>
            <w:r>
              <w:rPr/>
              <w:t xml:space="preserve">Hala Bayoumi et Karine BENNAFLA. </w:t>
            </w:r>
            <w:r>
              <w:rPr>
                <w:i w:val="1"/>
                <w:iCs w:val="1"/>
              </w:rPr>
              <w:t xml:space="preserve">Atlas de l'Égypte contemporaine</w:t>
            </w:r>
            <w:r>
              <w:rPr/>
              <w:t xml:space="preserve">, CNRS Éditions, pp.80-81, 2020, </w:t>
            </w:r>
            <w:hyperlink r:id="rId82" w:history="1">
              <w:r>
                <w:rPr>
                  <w:color w:val="#410a8c"/>
                  <w:u w:val="single"/>
                </w:rPr>
                <w:t xml:space="preserve">⟨10.4000/books.editionscnrs.37522⟩</w:t>
              </w:r>
            </w:hyperlink>
          </w:p>
          <w:p>
            <w:pPr/>
            <w:r>
              <w:rPr/>
              <w:t xml:space="preserve">Chapitre d'ouvrage</w:t>
            </w:r>
          </w:p>
          <w:p>
            <w:pPr/>
            <w:hyperlink r:id="rId81" w:history="1">
              <w:r>
                <w:rPr>
                  <w:color w:val="#410a8c"/>
                  <w:u w:val="single"/>
                </w:rPr>
                <w:t xml:space="preserve">halshs-04948871v1</w:t>
              </w:r>
            </w:hyperlink>
          </w:p>
        </w:tc>
      </w:tr>
      <w:tr>
        <w:trPr/>
        <w:tc>
          <w:tcPr>
            <w:noWrap/>
          </w:tcPr>
          <w:p>
            <w:pPr>
              <w:spacing w:after="200"/>
            </w:pPr>
            <w:hyperlink r:id="rId83" w:history="1">
              <w:r>
                <w:rPr>
                  <w:color w:val="1e198e"/>
                  <w:b w:val="1"/>
                  <w:bCs w:val="1"/>
                  <w:u w:val="single"/>
                </w:rPr>
                <w:t xml:space="preserve">Villes et filles du Canal : Port Saïd, Ismaïlia, Suez</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p>
          <w:p>
            <w:pPr/>
            <w:r>
              <w:rPr/>
              <w:t xml:space="preserve">Hala Bayoumi et Karine Bennafla. </w:t>
            </w:r>
            <w:r>
              <w:rPr>
                <w:i w:val="1"/>
                <w:iCs w:val="1"/>
              </w:rPr>
              <w:t xml:space="preserve">Atlas de l'Égypte contemporaine</w:t>
            </w:r>
            <w:r>
              <w:rPr/>
              <w:t xml:space="preserve">, CNRS Éditions, pp.98-99, 2020, </w:t>
            </w:r>
            <w:hyperlink r:id="rId84" w:history="1">
              <w:r>
                <w:rPr>
                  <w:color w:val="#410a8c"/>
                  <w:u w:val="single"/>
                </w:rPr>
                <w:t xml:space="preserve">⟨10.4000/books.editionscnrs.37567⟩</w:t>
              </w:r>
            </w:hyperlink>
          </w:p>
          <w:p>
            <w:pPr/>
            <w:r>
              <w:rPr/>
              <w:t xml:space="preserve">Chapitre d'ouvrage</w:t>
            </w:r>
          </w:p>
          <w:p>
            <w:pPr/>
            <w:hyperlink r:id="rId83" w:history="1">
              <w:r>
                <w:rPr>
                  <w:color w:val="#410a8c"/>
                  <w:u w:val="single"/>
                </w:rPr>
                <w:t xml:space="preserve">hal-04949282v1</w:t>
              </w:r>
            </w:hyperlink>
          </w:p>
        </w:tc>
      </w:tr>
      <w:tr>
        <w:trPr/>
        <w:tc>
          <w:tcPr>
            <w:noWrap/>
          </w:tcPr>
          <w:p>
            <w:pPr>
              <w:spacing w:after="200"/>
            </w:pPr>
            <w:hyperlink r:id="rId85" w:history="1">
              <w:r>
                <w:rPr>
                  <w:color w:val="1e198e"/>
                  <w:b w:val="1"/>
                  <w:bCs w:val="1"/>
                  <w:u w:val="single"/>
                </w:rPr>
                <w:t xml:space="preserve">Bibliotheca Alexandrina : le mythe renaissant</w:t>
              </w:r>
            </w:hyperlink>
          </w:p>
          <w:p>
            <w:pPr/>
            <w:hyperlink r:id="rId11" w:history="1">
              <w:r>
                <w:rPr>
                  <w:color w:val="#410a8c"/>
                  <w:u w:val="single"/>
                </w:rPr>
                <w:t xml:space="preserve">Hala Bayoumi</w:t>
              </w:r>
            </w:hyperlink>
            <w:r>
              <w:rPr/>
              <w:t xml:space="preserve">,</w:t>
            </w:r>
            <w:hyperlink r:id="rId86" w:history="1">
              <w:r>
                <w:rPr>
                  <w:color w:val="#410a8c"/>
                  <w:u w:val="single"/>
                </w:rPr>
                <w:t xml:space="preserve">Ahmed Samir Habib</w:t>
              </w:r>
            </w:hyperlink>
          </w:p>
          <w:p>
            <w:pPr/>
            <w:r>
              <w:rPr/>
              <w:t xml:space="preserve">Hala Bayoumi et Karine Bennafla. </w:t>
            </w:r>
            <w:r>
              <w:rPr>
                <w:i w:val="1"/>
                <w:iCs w:val="1"/>
              </w:rPr>
              <w:t xml:space="preserve">Atlas de l'Égypte contemporaine</w:t>
            </w:r>
            <w:r>
              <w:rPr/>
              <w:t xml:space="preserve">, CNRS Éditions, pp.130-131, 2020, </w:t>
            </w:r>
            <w:hyperlink r:id="rId87" w:history="1">
              <w:r>
                <w:rPr>
                  <w:color w:val="#410a8c"/>
                  <w:u w:val="single"/>
                </w:rPr>
                <w:t xml:space="preserve">⟨10.4000/books.editionscnrs.37647⟩</w:t>
              </w:r>
            </w:hyperlink>
          </w:p>
          <w:p>
            <w:pPr/>
            <w:r>
              <w:rPr/>
              <w:t xml:space="preserve">Chapitre d'ouvrage</w:t>
            </w:r>
          </w:p>
          <w:p>
            <w:pPr/>
            <w:hyperlink r:id="rId85" w:history="1">
              <w:r>
                <w:rPr>
                  <w:color w:val="#410a8c"/>
                  <w:u w:val="single"/>
                </w:rPr>
                <w:t xml:space="preserve">hal-04948934v1</w:t>
              </w:r>
            </w:hyperlink>
          </w:p>
        </w:tc>
      </w:tr>
      <w:tr>
        <w:trPr/>
        <w:tc>
          <w:tcPr>
            <w:noWrap/>
          </w:tcPr>
          <w:p>
            <w:pPr>
              <w:spacing w:after="200"/>
            </w:pPr>
            <w:hyperlink r:id="rId88" w:history="1">
              <w:r>
                <w:rPr>
                  <w:color w:val="1e198e"/>
                  <w:b w:val="1"/>
                  <w:bCs w:val="1"/>
                  <w:u w:val="single"/>
                </w:rPr>
                <w:t xml:space="preserve">The Electoral Sociology of the Egyptian Vote in the 2011-2013 Sequence</w:t>
              </w:r>
            </w:hyperlink>
          </w:p>
          <w:p>
            <w:pPr/>
            <w:hyperlink r:id="rId89" w:history="1">
              <w:r>
                <w:rPr>
                  <w:color w:val="#410a8c"/>
                  <w:u w:val="single"/>
                </w:rPr>
                <w:t xml:space="preserve">Bernard Rougier</w:t>
              </w:r>
            </w:hyperlink>
            <w:r>
              <w:rPr/>
              <w:t xml:space="preserve">,</w:t>
            </w:r>
            <w:hyperlink r:id="rId11" w:history="1">
              <w:r>
                <w:rPr>
                  <w:color w:val="#410a8c"/>
                  <w:u w:val="single"/>
                </w:rPr>
                <w:t xml:space="preserve">Hala Bayoumi</w:t>
              </w:r>
            </w:hyperlink>
          </w:p>
          <w:p>
            <w:pPr/>
            <w:r>
              <w:rPr/>
              <w:t xml:space="preserve">Palgrave MacMillan </w:t>
            </w:r>
            <w:r>
              <w:rPr>
                <w:i w:val="1"/>
                <w:iCs w:val="1"/>
              </w:rPr>
              <w:t xml:space="preserve">Egypt's Revolutions. Politics, Society and Social Movements. </w:t>
            </w:r>
            <w:r>
              <w:rPr/>
              <w:t xml:space="preserve">, Palgrave MacMillan, 2016, Series in International Relations and Political Economy, 978-1-137-56320-0. </w:t>
            </w:r>
            <w:hyperlink r:id="rId90" w:history="1">
              <w:r>
                <w:rPr>
                  <w:color w:val="#410a8c"/>
                  <w:u w:val="single"/>
                </w:rPr>
                <w:t xml:space="preserve">⟨10.1007/978-1-137-56322-4_8⟩</w:t>
              </w:r>
            </w:hyperlink>
          </w:p>
          <w:p>
            <w:pPr/>
            <w:r>
              <w:rPr/>
              <w:t xml:space="preserve">Chapitre d'ouvrage</w:t>
            </w:r>
          </w:p>
          <w:p>
            <w:pPr/>
            <w:hyperlink r:id="rId88" w:history="1">
              <w:r>
                <w:rPr>
                  <w:color w:val="#410a8c"/>
                  <w:u w:val="single"/>
                </w:rPr>
                <w:t xml:space="preserve">hal-01519625v1</w:t>
              </w:r>
            </w:hyperlink>
          </w:p>
        </w:tc>
      </w:tr>
      <w:tr>
        <w:trPr/>
        <w:tc>
          <w:tcPr>
            <w:noWrap/>
          </w:tcPr>
          <w:p>
            <w:pPr>
              <w:spacing w:after="200"/>
            </w:pPr>
            <w:hyperlink r:id="rId91" w:history="1">
              <w:r>
                <w:rPr>
                  <w:color w:val="1e198e"/>
                  <w:b w:val="1"/>
                  <w:bCs w:val="1"/>
                  <w:u w:val="single"/>
                </w:rPr>
                <w:t xml:space="preserve">La géo-simulation, outil de prédiction de phénomènes socio-économiques - Le cas de l’Egypte</w:t>
              </w:r>
            </w:hyperlink>
          </w:p>
          <w:p>
            <w:pPr/>
            <w:hyperlink r:id="rId11" w:history="1">
              <w:r>
                <w:rPr>
                  <w:color w:val="#410a8c"/>
                  <w:u w:val="single"/>
                </w:rPr>
                <w:t xml:space="preserve">Hala Bayoumi</w:t>
              </w:r>
            </w:hyperlink>
            <w:r>
              <w:rPr/>
              <w:t xml:space="preserve">,</w:t>
            </w:r>
            <w:hyperlink r:id="rId92" w:history="1">
              <w:r>
                <w:rPr>
                  <w:color w:val="#410a8c"/>
                  <w:u w:val="single"/>
                </w:rPr>
                <w:t xml:space="preserve">M.F. Courel</w:t>
              </w:r>
            </w:hyperlink>
          </w:p>
          <w:p>
            <w:pPr/>
            <w:r>
              <w:rPr>
                <w:i w:val="1"/>
                <w:iCs w:val="1"/>
              </w:rPr>
              <w:t xml:space="preserve">Usages et politiques de l'eau en zones arides et semi-arides</w:t>
            </w:r>
            <w:r>
              <w:rPr/>
              <w:t xml:space="preserve">, HERMANN, 2013, 9782705687458</w:t>
            </w:r>
          </w:p>
          <w:p>
            <w:pPr/>
            <w:r>
              <w:rPr/>
              <w:t xml:space="preserve">Chapitre d'ouvrage</w:t>
            </w:r>
          </w:p>
          <w:p>
            <w:pPr/>
            <w:hyperlink r:id="rId91" w:history="1">
              <w:r>
                <w:rPr>
                  <w:color w:val="#410a8c"/>
                  <w:u w:val="single"/>
                </w:rPr>
                <w:t xml:space="preserve">hal-04977141v1</w:t>
              </w:r>
            </w:hyperlink>
          </w:p>
        </w:tc>
      </w:tr>
      <w:tr>
        <w:trPr/>
        <w:tc>
          <w:tcPr>
            <w:noWrap/>
          </w:tcPr>
          <w:p>
            <w:pPr>
              <w:spacing w:after="200"/>
            </w:pPr>
            <w:hyperlink r:id="rId93" w:history="1">
              <w:r>
                <w:rPr>
                  <w:color w:val="1e198e"/>
                  <w:b w:val="1"/>
                  <w:bCs w:val="1"/>
                  <w:u w:val="single"/>
                </w:rPr>
                <w:t xml:space="preserve">Poverty in arid régions, an issue of access to water ? the example of Egypt</w:t>
              </w:r>
            </w:hyperlink>
          </w:p>
          <w:p>
            <w:pPr/>
            <w:hyperlink r:id="rId11" w:history="1">
              <w:r>
                <w:rPr>
                  <w:color w:val="#410a8c"/>
                  <w:u w:val="single"/>
                </w:rPr>
                <w:t xml:space="preserve">Hala Bayoumi</w:t>
              </w:r>
            </w:hyperlink>
            <w:r>
              <w:rPr/>
              <w:t xml:space="preserve">,</w:t>
            </w:r>
            <w:hyperlink r:id="rId54" w:history="1">
              <w:r>
                <w:rPr>
                  <w:color w:val="#410a8c"/>
                  <w:u w:val="single"/>
                </w:rPr>
                <w:t xml:space="preserve">Marie Françoise Courel</w:t>
              </w:r>
            </w:hyperlink>
          </w:p>
          <w:p>
            <w:pPr/>
            <w:r>
              <w:rPr>
                <w:i w:val="1"/>
                <w:iCs w:val="1"/>
              </w:rPr>
              <w:t xml:space="preserve">Watarid 2. Control and management of water in arid and semi-arid zones</w:t>
            </w:r>
            <w:r>
              <w:rPr/>
              <w:t xml:space="preserve">, HERMANN, 2011, 9782705681289</w:t>
            </w:r>
          </w:p>
          <w:p>
            <w:pPr/>
            <w:r>
              <w:rPr/>
              <w:t xml:space="preserve">Chapitre d'ouvrage</w:t>
            </w:r>
          </w:p>
          <w:p>
            <w:pPr/>
            <w:hyperlink r:id="rId93" w:history="1">
              <w:r>
                <w:rPr>
                  <w:color w:val="#410a8c"/>
                  <w:u w:val="single"/>
                </w:rPr>
                <w:t xml:space="preserve">hal-04977143v1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 Caire et sa nouvelle capitale : un mégaprojet aux risques sanitaires et environnementaux</w:t>
              </w:r>
            </w:hyperlink>
          </w:p>
          <w:p>
            <w:pPr/>
            <w:hyperlink r:id="rId13" w:history="1">
              <w:r>
                <w:rPr>
                  <w:color w:val="#410a8c"/>
                  <w:u w:val="single"/>
                </w:rPr>
                <w:t xml:space="preserve">Olivier Pliez</w:t>
              </w:r>
            </w:hyperlink>
            <w:r>
              <w:rPr/>
              <w:t xml:space="preserve">,</w:t>
            </w:r>
            <w:hyperlink r:id="rId12" w:history="1">
              <w:r>
                <w:rPr>
                  <w:color w:val="#410a8c"/>
                  <w:u w:val="single"/>
                </w:rPr>
                <w:t xml:space="preserve">Karine Bennafla</w:t>
              </w:r>
            </w:hyperlink>
            <w:r>
              <w:rPr/>
              <w:t xml:space="preserve">,</w:t>
            </w:r>
            <w:hyperlink r:id="rId15" w:history="1">
              <w:r>
                <w:rPr>
                  <w:color w:val="#410a8c"/>
                  <w:u w:val="single"/>
                </w:rPr>
                <w:t xml:space="preserve">Armelle Choplin</w:t>
              </w:r>
            </w:hyperlink>
            <w:r>
              <w:rPr/>
              <w:t xml:space="preserve">,</w:t>
            </w:r>
            <w:hyperlink r:id="rId11" w:history="1">
              <w:r>
                <w:rPr>
                  <w:color w:val="#410a8c"/>
                  <w:u w:val="single"/>
                </w:rPr>
                <w:t xml:space="preserve">Hala Bayoumi</w:t>
              </w:r>
            </w:hyperlink>
          </w:p>
          <w:p>
            <w:pPr/>
            <w:r>
              <w:rPr/>
              <w:t xml:space="preserve">2025, pp.80-85</w:t>
            </w:r>
          </w:p>
          <w:p>
            <w:pPr/>
            <w:r>
              <w:rPr/>
              <w:t xml:space="preserve">Autre publication scientifique</w:t>
            </w:r>
          </w:p>
          <w:p>
            <w:pPr/>
            <w:hyperlink r:id="rId94" w:history="1">
              <w:r>
                <w:rPr>
                  <w:color w:val="#410a8c"/>
                  <w:u w:val="single"/>
                </w:rPr>
                <w:t xml:space="preserve">halshs-05185830v1</w:t>
              </w:r>
            </w:hyperlink>
          </w:p>
        </w:tc>
      </w:tr>
      <w:tr>
        <w:trPr/>
        <w:tc>
          <w:tcPr>
            <w:noWrap/>
          </w:tcPr>
          <w:p>
            <w:pPr>
              <w:spacing w:after="200"/>
            </w:pPr>
            <w:hyperlink r:id="rId95" w:history="1">
              <w:r>
                <w:rPr>
                  <w:color w:val="1e198e"/>
                  <w:b w:val="1"/>
                  <w:bCs w:val="1"/>
                  <w:u w:val="single"/>
                </w:rPr>
                <w:t xml:space="preserve">Portail web cartographique et dynamique des recensements égyptiens 1882-2017</w:t>
              </w:r>
            </w:hyperlink>
          </w:p>
          <w:p>
            <w:pPr/>
            <w:hyperlink r:id="rId11" w:history="1">
              <w:r>
                <w:rPr>
                  <w:color w:val="#410a8c"/>
                  <w:u w:val="single"/>
                </w:rPr>
                <w:t xml:space="preserve">Hala Bayoumi</w:t>
              </w:r>
            </w:hyperlink>
          </w:p>
          <w:p>
            <w:pPr/>
            <w:r>
              <w:rPr/>
              <w:t xml:space="preserve">2025, https://www.cedejcapmas.org/adws/app/4d5b52dc-669d-11e9-b6a6-975656a88994/</w:t>
            </w:r>
          </w:p>
          <w:p>
            <w:pPr/>
            <w:r>
              <w:rPr/>
              <w:t xml:space="preserve">Autre publication scientifique</w:t>
            </w:r>
          </w:p>
          <w:p>
            <w:pPr/>
            <w:hyperlink r:id="rId95" w:history="1">
              <w:r>
                <w:rPr>
                  <w:color w:val="#410a8c"/>
                  <w:u w:val="single"/>
                </w:rPr>
                <w:t xml:space="preserve">hal-04949310v1</w:t>
              </w:r>
            </w:hyperlink>
          </w:p>
        </w:tc>
      </w:tr>
      <w:tr>
        <w:trPr/>
        <w:tc>
          <w:tcPr>
            <w:noWrap/>
          </w:tcPr>
          <w:p>
            <w:pPr>
              <w:spacing w:after="200"/>
            </w:pPr>
            <w:hyperlink r:id="rId96" w:history="1">
              <w:r>
                <w:rPr>
                  <w:color w:val="1e198e"/>
                  <w:b w:val="1"/>
                  <w:bCs w:val="1"/>
                  <w:u w:val="single"/>
                </w:rPr>
                <w:t xml:space="preserve">The Dynamic and Interactive Atlas of Egypt i</w:t>
              </w:r>
            </w:hyperlink>
          </w:p>
          <w:p>
            <w:pPr/>
            <w:hyperlink r:id="rId11" w:history="1">
              <w:r>
                <w:rPr>
                  <w:color w:val="#410a8c"/>
                  <w:u w:val="single"/>
                </w:rPr>
                <w:t xml:space="preserve">Hala Bayoumi</w:t>
              </w:r>
            </w:hyperlink>
          </w:p>
          <w:p>
            <w:pPr/>
            <w:r>
              <w:rPr/>
              <w:t xml:space="preserve">2025, https://egyptatlas.org/#c=home</w:t>
            </w:r>
          </w:p>
          <w:p>
            <w:pPr/>
            <w:r>
              <w:rPr/>
              <w:t xml:space="preserve">Autre publication scientifique</w:t>
            </w:r>
          </w:p>
          <w:p>
            <w:pPr/>
            <w:hyperlink r:id="rId96" w:history="1">
              <w:r>
                <w:rPr>
                  <w:color w:val="#410a8c"/>
                  <w:u w:val="single"/>
                </w:rPr>
                <w:t xml:space="preserve">hal-04949303v1</w:t>
              </w:r>
            </w:hyperlink>
          </w:p>
        </w:tc>
      </w:tr>
      <w:tr>
        <w:trPr/>
        <w:tc>
          <w:tcPr>
            <w:noWrap/>
          </w:tcPr>
          <w:p>
            <w:pPr>
              <w:spacing w:after="200"/>
            </w:pPr>
            <w:hyperlink r:id="rId97" w:history="1">
              <w:r>
                <w:rPr>
                  <w:color w:val="1e198e"/>
                  <w:b w:val="1"/>
                  <w:bCs w:val="1"/>
                  <w:u w:val="single"/>
                </w:rPr>
                <w:t xml:space="preserve">Web Portal for the Management of the CEDEJ Map Library https://cedejcarto.org</w:t>
              </w:r>
            </w:hyperlink>
          </w:p>
          <w:p>
            <w:pPr/>
            <w:hyperlink r:id="rId11" w:history="1">
              <w:r>
                <w:rPr>
                  <w:color w:val="#410a8c"/>
                  <w:u w:val="single"/>
                </w:rPr>
                <w:t xml:space="preserve">Hala Bayoumi</w:t>
              </w:r>
            </w:hyperlink>
          </w:p>
          <w:p>
            <w:pPr/>
            <w:r>
              <w:rPr/>
              <w:t xml:space="preserve">2021, https://cedejcarto.org/</w:t>
            </w:r>
          </w:p>
          <w:p>
            <w:pPr/>
            <w:r>
              <w:rPr/>
              <w:t xml:space="preserve">Autre publication scientifique</w:t>
            </w:r>
          </w:p>
          <w:p>
            <w:pPr/>
            <w:hyperlink r:id="rId97" w:history="1">
              <w:r>
                <w:rPr>
                  <w:color w:val="#410a8c"/>
                  <w:u w:val="single"/>
                </w:rPr>
                <w:t xml:space="preserve">hal-04950651v1</w:t>
              </w:r>
            </w:hyperlink>
          </w:p>
        </w:tc>
      </w:tr>
      <w:tr>
        <w:trPr/>
        <w:tc>
          <w:tcPr>
            <w:noWrap/>
          </w:tcPr>
          <w:p>
            <w:pPr>
              <w:spacing w:after="200"/>
            </w:pPr>
            <w:hyperlink r:id="rId98" w:history="1">
              <w:r>
                <w:rPr>
                  <w:color w:val="1e198e"/>
                  <w:b w:val="1"/>
                  <w:bCs w:val="1"/>
                  <w:u w:val="single"/>
                </w:rPr>
                <w:t xml:space="preserve">L'Egypte en cartes. panneaux d'exposition</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t xml:space="preserve">2020</w:t>
            </w:r>
          </w:p>
          <w:p>
            <w:pPr/>
            <w:r>
              <w:rPr/>
              <w:t xml:space="preserve">Autre publication scientifique</w:t>
            </w:r>
          </w:p>
          <w:p>
            <w:pPr/>
            <w:hyperlink r:id="rId98" w:history="1">
              <w:r>
                <w:rPr>
                  <w:color w:val="#410a8c"/>
                  <w:u w:val="single"/>
                </w:rPr>
                <w:t xml:space="preserve">halshs-04943680v1</w:t>
              </w:r>
            </w:hyperlink>
          </w:p>
        </w:tc>
      </w:tr>
      <w:tr>
        <w:trPr/>
        <w:tc>
          <w:tcPr>
            <w:noWrap/>
          </w:tcPr>
          <w:p>
            <w:pPr>
              <w:spacing w:after="200"/>
            </w:pPr>
            <w:hyperlink r:id="rId99" w:history="1">
              <w:r>
                <w:rPr>
                  <w:color w:val="1e198e"/>
                  <w:b w:val="1"/>
                  <w:bCs w:val="1"/>
                  <w:u w:val="single"/>
                </w:rPr>
                <w:t xml:space="preserve">Web Portal of Caricatures from Egyptian Press (1970-2010): cedejcaricatures.bibalex.org</w:t>
              </w:r>
            </w:hyperlink>
          </w:p>
          <w:p>
            <w:pPr/>
            <w:hyperlink r:id="rId11" w:history="1">
              <w:r>
                <w:rPr>
                  <w:color w:val="#410a8c"/>
                  <w:u w:val="single"/>
                </w:rPr>
                <w:t xml:space="preserve">Hala Bayoumi</w:t>
              </w:r>
            </w:hyperlink>
          </w:p>
          <w:p>
            <w:pPr/>
            <w:r>
              <w:rPr/>
              <w:t xml:space="preserve">2018</w:t>
            </w:r>
          </w:p>
          <w:p>
            <w:pPr/>
            <w:r>
              <w:rPr/>
              <w:t xml:space="preserve">Autre publication scientifique</w:t>
            </w:r>
          </w:p>
          <w:p>
            <w:pPr/>
            <w:hyperlink r:id="rId99" w:history="1">
              <w:r>
                <w:rPr>
                  <w:color w:val="#410a8c"/>
                  <w:u w:val="single"/>
                </w:rPr>
                <w:t xml:space="preserve">hal-01832259v1</w:t>
              </w:r>
            </w:hyperlink>
          </w:p>
        </w:tc>
      </w:tr>
      <w:tr>
        <w:trPr/>
        <w:tc>
          <w:tcPr>
            <w:noWrap/>
          </w:tcPr>
          <w:p>
            <w:pPr>
              <w:spacing w:after="200"/>
            </w:pPr>
            <w:hyperlink r:id="rId100" w:history="1">
              <w:r>
                <w:rPr>
                  <w:color w:val="1e198e"/>
                  <w:b w:val="1"/>
                  <w:bCs w:val="1"/>
                  <w:u w:val="single"/>
                </w:rPr>
                <w:t xml:space="preserve">Web Portal of Press Clippings 1970-2010 http://cedej.bibalex.org</w:t>
              </w:r>
            </w:hyperlink>
          </w:p>
          <w:p>
            <w:pPr/>
            <w:hyperlink r:id="rId11" w:history="1">
              <w:r>
                <w:rPr>
                  <w:color w:val="#410a8c"/>
                  <w:u w:val="single"/>
                </w:rPr>
                <w:t xml:space="preserve">Hala Bayoumi</w:t>
              </w:r>
            </w:hyperlink>
          </w:p>
          <w:p>
            <w:pPr/>
            <w:r>
              <w:rPr/>
              <w:t xml:space="preserve">2015, http://cedej.bibalex.org/</w:t>
            </w:r>
          </w:p>
          <w:p>
            <w:pPr/>
            <w:r>
              <w:rPr/>
              <w:t xml:space="preserve">Autre publication scientifique</w:t>
            </w:r>
          </w:p>
          <w:p>
            <w:pPr/>
            <w:hyperlink r:id="rId100" w:history="1">
              <w:r>
                <w:rPr>
                  <w:color w:val="#410a8c"/>
                  <w:u w:val="single"/>
                </w:rPr>
                <w:t xml:space="preserve">hal-04950668v1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Méthodologie et traitement des données électorales en Egypte en 2011 (présidentielles) et 2012 (législatives),</w:t>
              </w:r>
            </w:hyperlink>
          </w:p>
          <w:p>
            <w:pPr/>
            <w:hyperlink r:id="rId11" w:history="1">
              <w:r>
                <w:rPr>
                  <w:color w:val="#410a8c"/>
                  <w:u w:val="single"/>
                </w:rPr>
                <w:t xml:space="preserve">Hala Bayoumi</w:t>
              </w:r>
            </w:hyperlink>
          </w:p>
          <w:p>
            <w:pPr/>
            <w:r>
              <w:rPr/>
              <w:t xml:space="preserve">2013</w:t>
            </w:r>
          </w:p>
          <w:p>
            <w:pPr/>
            <w:r>
              <w:rPr/>
              <w:t xml:space="preserve">Pré-publication, Document de travail</w:t>
            </w:r>
          </w:p>
          <w:p>
            <w:pPr/>
            <w:hyperlink r:id="rId101" w:history="1">
              <w:r>
                <w:rPr>
                  <w:color w:val="#410a8c"/>
                  <w:u w:val="single"/>
                </w:rPr>
                <w:t xml:space="preserve">hal-01343096v1</w:t>
              </w:r>
            </w:hyperlink>
          </w:p>
        </w:tc>
      </w:tr>
      <w:tr>
        <w:trPr/>
        <w:tc>
          <w:tcPr>
            <w:noWrap/>
          </w:tcPr>
          <w:p>
            <w:pPr>
              <w:spacing w:after="200"/>
            </w:pPr>
            <w:hyperlink r:id="rId102" w:history="1">
              <w:r>
                <w:rPr>
                  <w:color w:val="1e198e"/>
                  <w:b w:val="1"/>
                  <w:bCs w:val="1"/>
                  <w:u w:val="single"/>
                </w:rPr>
                <w:t xml:space="preserve">Election présidentielle 2011-2012 en Egypte : constitution d’une base de données à référence spatiale sur 440 qism et markaz, et traitement des données électorales</w:t>
              </w:r>
            </w:hyperlink>
          </w:p>
          <w:p>
            <w:pPr/>
            <w:hyperlink r:id="rId11" w:history="1">
              <w:r>
                <w:rPr>
                  <w:color w:val="#410a8c"/>
                  <w:u w:val="single"/>
                </w:rPr>
                <w:t xml:space="preserve">Hala Bayoumi</w:t>
              </w:r>
            </w:hyperlink>
          </w:p>
          <w:p>
            <w:pPr/>
            <w:r>
              <w:rPr/>
              <w:t xml:space="preserve">2012</w:t>
            </w:r>
          </w:p>
          <w:p>
            <w:pPr/>
            <w:r>
              <w:rPr/>
              <w:t xml:space="preserve">Pré-publication, Document de travail</w:t>
            </w:r>
          </w:p>
          <w:p>
            <w:pPr/>
            <w:hyperlink r:id="rId102" w:history="1">
              <w:r>
                <w:rPr>
                  <w:color w:val="#410a8c"/>
                  <w:u w:val="single"/>
                </w:rPr>
                <w:t xml:space="preserve">hal-01342873v1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Modélisation des dynamiques spatiales : application aux régions arides par une approche « systèmes complexes »</w:t>
              </w:r>
            </w:hyperlink>
          </w:p>
          <w:p>
            <w:pPr/>
            <w:hyperlink r:id="rId11" w:history="1">
              <w:r>
                <w:rPr>
                  <w:color w:val="#410a8c"/>
                  <w:u w:val="single"/>
                </w:rPr>
                <w:t xml:space="preserve">Hala Bayoumi</w:t>
              </w:r>
            </w:hyperlink>
          </w:p>
          <w:p>
            <w:pPr/>
            <w:r>
              <w:rPr/>
              <w:t xml:space="preserve">[Travaux universitaires] EPHE Paris. 2017</w:t>
            </w:r>
          </w:p>
          <w:p>
            <w:pPr/>
            <w:r>
              <w:rPr/>
              <w:t xml:space="preserve">Rapport</w:t>
            </w:r>
          </w:p>
          <w:p>
            <w:pPr/>
            <w:hyperlink r:id="rId103" w:history="1">
              <w:r>
                <w:rPr>
                  <w:color w:val="#410a8c"/>
                  <w:u w:val="single"/>
                </w:rPr>
                <w:t xml:space="preserve">hal-01832296v1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Contribution à la modélisation et à la simulation des dynamiques socio-spatiales : phénomènes complexes en géographie, le cas de l'Égypte</w:t>
              </w:r>
            </w:hyperlink>
          </w:p>
          <w:p>
            <w:pPr/>
            <w:hyperlink r:id="rId11" w:history="1">
              <w:r>
                <w:rPr>
                  <w:color w:val="#410a8c"/>
                  <w:u w:val="single"/>
                </w:rPr>
                <w:t xml:space="preserve">Hala Bayoumi</w:t>
              </w:r>
            </w:hyperlink>
          </w:p>
          <w:p>
            <w:pPr/>
            <w:r>
              <w:rPr/>
              <w:t xml:space="preserve">Informatique [cs]. École Pratique des Hautes Études Paris, 2010. Français. </w:t>
            </w:r>
            <w:hyperlink r:id="rId105" w:history="1">
              <w:r>
                <w:rPr>
                  <w:color w:val="#410a8c"/>
                  <w:u w:val="single"/>
                </w:rPr>
                <w:t xml:space="preserve">⟨NNT : ⟩</w:t>
              </w:r>
            </w:hyperlink>
          </w:p>
          <w:p>
            <w:pPr/>
            <w:r>
              <w:rPr/>
              <w:t xml:space="preserve">Thèse</w:t>
            </w:r>
          </w:p>
          <w:p>
            <w:pPr/>
            <w:hyperlink r:id="rId104" w:history="1">
              <w:r>
                <w:rPr>
                  <w:color w:val="#410a8c"/>
                  <w:u w:val="single"/>
                </w:rPr>
                <w:t xml:space="preserve">tel-04973283v1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De la pauvreté au recensement de population : l’élaboration de systèmes d’information à référence spatiale (SIG) pour saisir les dynamiques sociales contemporaines en Égypte</w:t>
              </w:r>
            </w:hyperlink>
          </w:p>
          <w:p>
            <w:pPr/>
            <w:hyperlink r:id="rId11" w:history="1">
              <w:r>
                <w:rPr>
                  <w:color w:val="#410a8c"/>
                  <w:u w:val="single"/>
                </w:rPr>
                <w:t xml:space="preserve">Hala Bayoumi</w:t>
              </w:r>
            </w:hyperlink>
          </w:p>
          <w:p>
            <w:pPr/>
            <w:r>
              <w:rPr/>
              <w:t xml:space="preserve">Géographie. Université Jean Moulin Lyon 3, 2020</w:t>
            </w:r>
          </w:p>
          <w:p>
            <w:pPr/>
            <w:r>
              <w:rPr/>
              <w:t xml:space="preserve">HDR</w:t>
            </w:r>
          </w:p>
          <w:p>
            <w:pPr/>
            <w:hyperlink r:id="rId106" w:history="1">
              <w:r>
                <w:rPr>
                  <w:color w:val="#410a8c"/>
                  <w:u w:val="single"/>
                </w:rPr>
                <w:t xml:space="preserve">tel-04973338v1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09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la-bayoumi" TargetMode="External"/><Relationship Id="rId9" Type="http://schemas.openxmlformats.org/officeDocument/2006/relationships/hyperlink" Target="https://orcid.org/0000-0003-3634-0253" TargetMode="External"/><Relationship Id="rId10" Type="http://schemas.openxmlformats.org/officeDocument/2006/relationships/hyperlink" Target="https://hal.science/hal-05201173v1" TargetMode="External"/><Relationship Id="rId11" Type="http://schemas.openxmlformats.org/officeDocument/2006/relationships/hyperlink" Target="https://hal.science/search/index/?q=*&amp;authFullName_s=Hala Bayoumi" TargetMode="External"/><Relationship Id="rId12" Type="http://schemas.openxmlformats.org/officeDocument/2006/relationships/hyperlink" Target="https://hal.science/search/index/?q=*&amp;authFullName_s=Karine Bennafla" TargetMode="External"/><Relationship Id="rId13" Type="http://schemas.openxmlformats.org/officeDocument/2006/relationships/hyperlink" Target="https://hal.science/search/index/?q=*&amp;authFullName_s=Olivier Pliez" TargetMode="External"/><Relationship Id="rId14" Type="http://schemas.openxmlformats.org/officeDocument/2006/relationships/hyperlink" Target="https://shs.hal.science/halshs-05438704v1" TargetMode="External"/><Relationship Id="rId15" Type="http://schemas.openxmlformats.org/officeDocument/2006/relationships/hyperlink" Target="https://hal.science/search/index/?q=*&amp;authFullName_s=Armelle Choplin" TargetMode="External"/><Relationship Id="rId16" Type="http://schemas.openxmlformats.org/officeDocument/2006/relationships/hyperlink" Target="https://hal.science/search/index/?q=*&amp;authFullName_s=Melina Macouin" TargetMode="External"/><Relationship Id="rId17" Type="http://schemas.openxmlformats.org/officeDocument/2006/relationships/hyperlink" Target="https://dx.doi.org/10.4000/15f9j" TargetMode="External"/><Relationship Id="rId18" Type="http://schemas.openxmlformats.org/officeDocument/2006/relationships/hyperlink" Target="https://hal.science/hal-04824272v1" TargetMode="External"/><Relationship Id="rId19" Type="http://schemas.openxmlformats.org/officeDocument/2006/relationships/hyperlink" Target="https://dx.doi.org/10.4000/12qn2" TargetMode="External"/><Relationship Id="rId20" Type="http://schemas.openxmlformats.org/officeDocument/2006/relationships/hyperlink" Target="https://shs.hal.science/halshs-03979588v1" TargetMode="External"/><Relationship Id="rId21" Type="http://schemas.openxmlformats.org/officeDocument/2006/relationships/hyperlink" Target="https://hal.science/hal-04052864v1" TargetMode="External"/><Relationship Id="rId22" Type="http://schemas.openxmlformats.org/officeDocument/2006/relationships/hyperlink" Target="https://shs.hal.science/halshs-04937122v1" TargetMode="External"/><Relationship Id="rId23" Type="http://schemas.openxmlformats.org/officeDocument/2006/relationships/hyperlink" Target="https://hal.science/hal-04947422v1" TargetMode="External"/><Relationship Id="rId24" Type="http://schemas.openxmlformats.org/officeDocument/2006/relationships/hyperlink" Target="https://hal.science/search/index/?q=*&amp;authFullName_s=Rami Khalil Rouchdi" TargetMode="External"/><Relationship Id="rId25" Type="http://schemas.openxmlformats.org/officeDocument/2006/relationships/hyperlink" Target="https://hal.science/search/index/?q=*&amp;authFullName_s=Mohamed Ahmed Ellotf" TargetMode="External"/><Relationship Id="rId26" Type="http://schemas.openxmlformats.org/officeDocument/2006/relationships/hyperlink" Target="https://dx.doi.org/10.4000/ema.13156" TargetMode="External"/><Relationship Id="rId27" Type="http://schemas.openxmlformats.org/officeDocument/2006/relationships/hyperlink" Target="https://shs.hal.science/halshs-04937125v1" TargetMode="External"/><Relationship Id="rId28" Type="http://schemas.openxmlformats.org/officeDocument/2006/relationships/hyperlink" Target="https://shs.hal.science/halshs-03083920v1" TargetMode="External"/><Relationship Id="rId29" Type="http://schemas.openxmlformats.org/officeDocument/2006/relationships/hyperlink" Target="https://hal.science/search/index/?q=*&amp;authFullName_s=S&#233;bastien Oliveau" TargetMode="External"/><Relationship Id="rId30" Type="http://schemas.openxmlformats.org/officeDocument/2006/relationships/hyperlink" Target="https://dx.doi.org/10.4000/ema.13141" TargetMode="External"/><Relationship Id="rId31" Type="http://schemas.openxmlformats.org/officeDocument/2006/relationships/hyperlink" Target="https://hal.science/hal-05532120v1" TargetMode="External"/><Relationship Id="rId32" Type="http://schemas.openxmlformats.org/officeDocument/2006/relationships/hyperlink" Target="https://hal.science/hal-04950685v1" TargetMode="External"/><Relationship Id="rId33" Type="http://schemas.openxmlformats.org/officeDocument/2006/relationships/hyperlink" Target="https://hal.science/hal-04973353v1" TargetMode="External"/><Relationship Id="rId34" Type="http://schemas.openxmlformats.org/officeDocument/2006/relationships/hyperlink" Target="https://hal.science/hal-04949288v1" TargetMode="External"/><Relationship Id="rId35" Type="http://schemas.openxmlformats.org/officeDocument/2006/relationships/hyperlink" Target="https://hal.science/hal-04949289v1" TargetMode="External"/><Relationship Id="rId36" Type="http://schemas.openxmlformats.org/officeDocument/2006/relationships/hyperlink" Target="https://hal.science/hal-04950692v1" TargetMode="External"/><Relationship Id="rId37" Type="http://schemas.openxmlformats.org/officeDocument/2006/relationships/hyperlink" Target="https://hal.science/hal-04972430v1" TargetMode="External"/><Relationship Id="rId38" Type="http://schemas.openxmlformats.org/officeDocument/2006/relationships/hyperlink" Target="https://hal.science/hal-04972416v1" TargetMode="External"/><Relationship Id="rId39" Type="http://schemas.openxmlformats.org/officeDocument/2006/relationships/hyperlink" Target="https://hal.science/hal-04972413v1" TargetMode="External"/><Relationship Id="rId40" Type="http://schemas.openxmlformats.org/officeDocument/2006/relationships/hyperlink" Target="https://hal.science/search/index/?q=*&amp;authFullName_s=Marie-Francoise Courel" TargetMode="External"/><Relationship Id="rId41" Type="http://schemas.openxmlformats.org/officeDocument/2006/relationships/hyperlink" Target="https://hal.science/hal-04972419v1" TargetMode="External"/><Relationship Id="rId42" Type="http://schemas.openxmlformats.org/officeDocument/2006/relationships/hyperlink" Target="https://hal.science/hal-04972427v1" TargetMode="External"/><Relationship Id="rId43" Type="http://schemas.openxmlformats.org/officeDocument/2006/relationships/hyperlink" Target="https://hal.science/hal-04972443v1" TargetMode="External"/><Relationship Id="rId44" Type="http://schemas.openxmlformats.org/officeDocument/2006/relationships/hyperlink" Target="https://hal.science/hal-04972438v1" TargetMode="External"/><Relationship Id="rId45" Type="http://schemas.openxmlformats.org/officeDocument/2006/relationships/hyperlink" Target="https://hal.science/hal-04972445v1" TargetMode="External"/><Relationship Id="rId46" Type="http://schemas.openxmlformats.org/officeDocument/2006/relationships/hyperlink" Target="https://hal.science/hal-04972447v1" TargetMode="External"/><Relationship Id="rId47" Type="http://schemas.openxmlformats.org/officeDocument/2006/relationships/hyperlink" Target="https://hal.science/hal-04972503v1" TargetMode="External"/><Relationship Id="rId48" Type="http://schemas.openxmlformats.org/officeDocument/2006/relationships/hyperlink" Target="https://hal.science/hal-04975146v1" TargetMode="External"/><Relationship Id="rId49" Type="http://schemas.openxmlformats.org/officeDocument/2006/relationships/hyperlink" Target="https://hal.science/search/index/?q=*&amp;authFullName_s=Marie-Fran&#231;oise Courel" TargetMode="External"/><Relationship Id="rId50" Type="http://schemas.openxmlformats.org/officeDocument/2006/relationships/hyperlink" Target="https://hal.science/hal-01342860v1" TargetMode="External"/><Relationship Id="rId51" Type="http://schemas.openxmlformats.org/officeDocument/2006/relationships/hyperlink" Target="https://hal.science/search/index/?q=*&amp;authFullName_s=Vincent Levorato" TargetMode="External"/><Relationship Id="rId52" Type="http://schemas.openxmlformats.org/officeDocument/2006/relationships/hyperlink" Target="https://hal.science/hal-04977144v1" TargetMode="External"/><Relationship Id="rId53" Type="http://schemas.openxmlformats.org/officeDocument/2006/relationships/hyperlink" Target="https://hal.science/hal-04977145v1" TargetMode="External"/><Relationship Id="rId54" Type="http://schemas.openxmlformats.org/officeDocument/2006/relationships/hyperlink" Target="https://hal.science/search/index/?q=*&amp;authFullName_s=Marie Fran&#231;oise Courel" TargetMode="External"/><Relationship Id="rId55" Type="http://schemas.openxmlformats.org/officeDocument/2006/relationships/hyperlink" Target="https://hal.science/hal-04977147v1" TargetMode="External"/><Relationship Id="rId56" Type="http://schemas.openxmlformats.org/officeDocument/2006/relationships/hyperlink" Target="https://hal.science/hal-04977150v1" TargetMode="External"/><Relationship Id="rId57" Type="http://schemas.openxmlformats.org/officeDocument/2006/relationships/hyperlink" Target="https://hal.science/hal-04926169v1" TargetMode="External"/><Relationship Id="rId58" Type="http://schemas.openxmlformats.org/officeDocument/2006/relationships/hyperlink" Target="https://hal.science/search/index/?q=*&amp;authFullName_s=M&#233;lina Macouin" TargetMode="External"/><Relationship Id="rId59" Type="http://schemas.openxmlformats.org/officeDocument/2006/relationships/hyperlink" Target="https://hal.science/search/index/?q=*&amp;authFullName_s=Fatiha Bouzidi" TargetMode="External"/><Relationship Id="rId60" Type="http://schemas.openxmlformats.org/officeDocument/2006/relationships/hyperlink" Target="https://hal.science/hal-04939535v1" TargetMode="External"/><Relationship Id="rId61" Type="http://schemas.openxmlformats.org/officeDocument/2006/relationships/hyperlink" Target="https://hal.science/hal-04949302v1" TargetMode="External"/><Relationship Id="rId62" Type="http://schemas.openxmlformats.org/officeDocument/2006/relationships/hyperlink" Target="https://hal.science/hal-04949301v1" TargetMode="External"/><Relationship Id="rId63" Type="http://schemas.openxmlformats.org/officeDocument/2006/relationships/hyperlink" Target="https://shs.hal.science/halshs-03083913v1" TargetMode="External"/><Relationship Id="rId64" Type="http://schemas.openxmlformats.org/officeDocument/2006/relationships/hyperlink" Target="https://dx.doi.org/10.4000/ema.13136" TargetMode="External"/><Relationship Id="rId65" Type="http://schemas.openxmlformats.org/officeDocument/2006/relationships/hyperlink" Target="https://hal.science/hal-02469736v1" TargetMode="External"/><Relationship Id="rId66" Type="http://schemas.openxmlformats.org/officeDocument/2006/relationships/hyperlink" Target="https://hal.science/hal-01832271v1" TargetMode="External"/><Relationship Id="rId67" Type="http://schemas.openxmlformats.org/officeDocument/2006/relationships/hyperlink" Target="https://hal.science/search/index/?q=*&amp;authFullName_s=Ehab El-Khatib" TargetMode="External"/><Relationship Id="rId68" Type="http://schemas.openxmlformats.org/officeDocument/2006/relationships/hyperlink" Target="https://hal.science/search/index/?q=*&amp;authFullName_s=Ola Abaza" TargetMode="External"/><Relationship Id="rId69" Type="http://schemas.openxmlformats.org/officeDocument/2006/relationships/hyperlink" Target="https://hal.science/search/index/?q=*&amp;authFullName_s=Neemet Sharaf El-Din" TargetMode="External"/><Relationship Id="rId70" Type="http://schemas.openxmlformats.org/officeDocument/2006/relationships/hyperlink" Target="https://hal.science/hal-01832293v1" TargetMode="External"/><Relationship Id="rId71" Type="http://schemas.openxmlformats.org/officeDocument/2006/relationships/hyperlink" Target="https://hal.science/search/index/?q=*&amp;authFullName_s=Fran&#231;ois Moriconi Ebrard" TargetMode="External"/><Relationship Id="rId72" Type="http://schemas.openxmlformats.org/officeDocument/2006/relationships/hyperlink" Target="https://hal.science/hal-04949286v1" TargetMode="External"/><Relationship Id="rId73" Type="http://schemas.openxmlformats.org/officeDocument/2006/relationships/hyperlink" Target="https://dx.doi.org/10.4000/books.editionscnrs.37362" TargetMode="External"/><Relationship Id="rId74" Type="http://schemas.openxmlformats.org/officeDocument/2006/relationships/hyperlink" Target="https://shs.hal.science/halshs-04948948v1" TargetMode="External"/><Relationship Id="rId75" Type="http://schemas.openxmlformats.org/officeDocument/2006/relationships/hyperlink" Target="https://hal.science/search/index/?q=*&amp;authFullName_s=Fran&#231;ois Bost" TargetMode="External"/><Relationship Id="rId76" Type="http://schemas.openxmlformats.org/officeDocument/2006/relationships/hyperlink" Target="https://dx.doi.org/10.4000/books.editionscnrs.37587" TargetMode="External"/><Relationship Id="rId77" Type="http://schemas.openxmlformats.org/officeDocument/2006/relationships/hyperlink" Target="https://hal.science/hal-04949283v1" TargetMode="External"/><Relationship Id="rId78" Type="http://schemas.openxmlformats.org/officeDocument/2006/relationships/hyperlink" Target="https://dx.doi.org/10.4000/books.editionscnrs.37492" TargetMode="External"/><Relationship Id="rId79" Type="http://schemas.openxmlformats.org/officeDocument/2006/relationships/hyperlink" Target="https://hal.science/hal-04949284v1" TargetMode="External"/><Relationship Id="rId80" Type="http://schemas.openxmlformats.org/officeDocument/2006/relationships/hyperlink" Target="https://dx.doi.org/10.4000/books.editionscnrs.37457" TargetMode="External"/><Relationship Id="rId81" Type="http://schemas.openxmlformats.org/officeDocument/2006/relationships/hyperlink" Target="https://shs.hal.science/halshs-04948871v1" TargetMode="External"/><Relationship Id="rId82" Type="http://schemas.openxmlformats.org/officeDocument/2006/relationships/hyperlink" Target="https://dx.doi.org/10.4000/books.editionscnrs.37522" TargetMode="External"/><Relationship Id="rId83" Type="http://schemas.openxmlformats.org/officeDocument/2006/relationships/hyperlink" Target="https://hal.science/hal-04949282v1" TargetMode="External"/><Relationship Id="rId84" Type="http://schemas.openxmlformats.org/officeDocument/2006/relationships/hyperlink" Target="https://dx.doi.org/10.4000/books.editionscnrs.37567" TargetMode="External"/><Relationship Id="rId85" Type="http://schemas.openxmlformats.org/officeDocument/2006/relationships/hyperlink" Target="https://hal.science/hal-04948934v1" TargetMode="External"/><Relationship Id="rId86" Type="http://schemas.openxmlformats.org/officeDocument/2006/relationships/hyperlink" Target="https://hal.science/search/index/?q=*&amp;authFullName_s=Ahmed Samir Habib" TargetMode="External"/><Relationship Id="rId87" Type="http://schemas.openxmlformats.org/officeDocument/2006/relationships/hyperlink" Target="https://dx.doi.org/10.4000/books.editionscnrs.37647" TargetMode="External"/><Relationship Id="rId88" Type="http://schemas.openxmlformats.org/officeDocument/2006/relationships/hyperlink" Target="https://hal.science/hal-01519625v1" TargetMode="External"/><Relationship Id="rId89" Type="http://schemas.openxmlformats.org/officeDocument/2006/relationships/hyperlink" Target="https://hal.science/search/index/?q=*&amp;authFullName_s=Bernard Rougier" TargetMode="External"/><Relationship Id="rId90" Type="http://schemas.openxmlformats.org/officeDocument/2006/relationships/hyperlink" Target="https://dx.doi.org/10.1007/978-1-137-56322-4_8" TargetMode="External"/><Relationship Id="rId91" Type="http://schemas.openxmlformats.org/officeDocument/2006/relationships/hyperlink" Target="https://hal.science/hal-04977141v1" TargetMode="External"/><Relationship Id="rId92" Type="http://schemas.openxmlformats.org/officeDocument/2006/relationships/hyperlink" Target="https://hal.science/search/index/?q=*&amp;authFullName_s=M.F. Courel" TargetMode="External"/><Relationship Id="rId93" Type="http://schemas.openxmlformats.org/officeDocument/2006/relationships/hyperlink" Target="https://hal.science/hal-04977143v1" TargetMode="External"/><Relationship Id="rId94" Type="http://schemas.openxmlformats.org/officeDocument/2006/relationships/hyperlink" Target="https://shs.hal.science/halshs-05185830v1" TargetMode="External"/><Relationship Id="rId95" Type="http://schemas.openxmlformats.org/officeDocument/2006/relationships/hyperlink" Target="https://hal.science/hal-04949310v1" TargetMode="External"/><Relationship Id="rId96" Type="http://schemas.openxmlformats.org/officeDocument/2006/relationships/hyperlink" Target="https://hal.science/hal-04949303v1" TargetMode="External"/><Relationship Id="rId97" Type="http://schemas.openxmlformats.org/officeDocument/2006/relationships/hyperlink" Target="https://hal.science/hal-04950651v1" TargetMode="External"/><Relationship Id="rId98" Type="http://schemas.openxmlformats.org/officeDocument/2006/relationships/hyperlink" Target="https://shs.hal.science/halshs-04943680v1" TargetMode="External"/><Relationship Id="rId99" Type="http://schemas.openxmlformats.org/officeDocument/2006/relationships/hyperlink" Target="https://hal.science/hal-01832259v1" TargetMode="External"/><Relationship Id="rId100" Type="http://schemas.openxmlformats.org/officeDocument/2006/relationships/hyperlink" Target="https://hal.science/hal-04950668v1" TargetMode="External"/><Relationship Id="rId101" Type="http://schemas.openxmlformats.org/officeDocument/2006/relationships/hyperlink" Target="https://hal.science/hal-01343096v1" TargetMode="External"/><Relationship Id="rId102" Type="http://schemas.openxmlformats.org/officeDocument/2006/relationships/hyperlink" Target="https://hal.science/hal-01342873v1" TargetMode="External"/><Relationship Id="rId103" Type="http://schemas.openxmlformats.org/officeDocument/2006/relationships/hyperlink" Target="https://hal.science/hal-01832296v1" TargetMode="External"/><Relationship Id="rId104" Type="http://schemas.openxmlformats.org/officeDocument/2006/relationships/hyperlink" Target="https://hal.science/tel-04973283v1" TargetMode="External"/><Relationship Id="rId105" Type="http://schemas.openxmlformats.org/officeDocument/2006/relationships/hyperlink" Target="https://www.theses.fr/" TargetMode="External"/><Relationship Id="rId106" Type="http://schemas.openxmlformats.org/officeDocument/2006/relationships/hyperlink" Target="https://hal.science/tel-04973338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Hala BAYOUMI</dc:title>
  <dc:description>CV</dc:description>
  <dc:subject/>
  <cp:keywords/>
  <cp:category/>
  <cp:lastModifiedBy/>
  <dcterms:created xsi:type="dcterms:W3CDTF">2026-04-19T06:38:15+02:00</dcterms:created>
  <dcterms:modified xsi:type="dcterms:W3CDTF">2026-04-19T06:38:15+02:00</dcterms:modified>
</cp:coreProperties>
</file>

<file path=docProps/custom.xml><?xml version="1.0" encoding="utf-8"?>
<Properties xmlns="http://schemas.openxmlformats.org/officeDocument/2006/custom-properties" xmlns:vt="http://schemas.openxmlformats.org/officeDocument/2006/docPropsVTypes"/>
</file>