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 OULD LAHSEN </w:t>
      </w:r>
      <w:r>
        <w:rPr>
          <w:color w:val="641e6e"/>
        </w:rPr>
        <w:t xml:space="preserve">ATER Centrale LyonPhD studentAMPERE Lab. CNRS UMR 5005Université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halim-ould-lahsen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0009-0001-9785-6715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Statut : Doctorant en 4ᵉ année, ATER.Affiliation actuelle : Université Claude Bernard Lyon 1, Centrale Lyon, Laboratoire Ampère, ED 160 EEAThèse : Compromis énergie-information dans un réseau de capteurs/actionneurs en contrôle actif de vibration.</w:t>
      </w:r>
    </w:p>
    <w:p>
      <w:pPr/>
      <w:r>
        <w:rPr/>
        <w:t xml:space="preserve">Formation :</w:t>
      </w:r>
    </w:p>
    <w:p>
      <w:pPr>
        <w:numPr>
          <w:ilvl w:val="0"/>
          <w:numId w:val="2"/>
        </w:numPr>
      </w:pPr>
      <w:r>
        <w:rPr/>
        <w:t xml:space="preserve">Doctorat : École Doctorale 160 EEA, Université Claude Bernard Lyon 1 (en cours).</w:t>
      </w:r>
    </w:p>
    <w:p>
      <w:pPr>
        <w:numPr>
          <w:ilvl w:val="0"/>
          <w:numId w:val="2"/>
        </w:numPr>
      </w:pPr>
      <w:r>
        <w:rPr/>
        <w:t xml:space="preserve">Master 2 (mention Électronique, Énergie électrique, Automatique) – École Centrale de Lyon.</w:t>
      </w:r>
    </w:p>
    <w:p>
      <w:pPr>
        <w:numPr>
          <w:ilvl w:val="0"/>
          <w:numId w:val="2"/>
        </w:numPr>
      </w:pPr>
      <w:r>
        <w:rPr/>
        <w:t xml:space="preserve">Diplôme d'Ingénieur d’État et Master en Automatique, ENPO, Oran, Algerie.</w:t>
      </w:r>
    </w:p>
    <w:p>
      <w:pPr>
        <w:numPr>
          <w:ilvl w:val="0"/>
          <w:numId w:val="2"/>
        </w:numPr>
      </w:pPr>
      <w:r>
        <w:rPr/>
        <w:t xml:space="preserve">Classes préparatoires en Sciences et Techniques, Oran, Algerie.</w:t>
      </w:r>
    </w:p>
    <w:p>
      <w:pPr/>
      <w:r>
        <w:rPr/>
        <w:t xml:space="preserve">Domaines de recherche :</w:t>
      </w:r>
    </w:p>
    <w:p>
      <w:pPr>
        <w:numPr>
          <w:ilvl w:val="0"/>
          <w:numId w:val="3"/>
        </w:numPr>
      </w:pPr>
      <w:r>
        <w:rPr/>
        <w:t xml:space="preserve">Controle active des vibrations.</w:t>
      </w:r>
    </w:p>
    <w:p>
      <w:pPr>
        <w:numPr>
          <w:ilvl w:val="0"/>
          <w:numId w:val="3"/>
        </w:numPr>
      </w:pPr>
      <w:r>
        <w:rPr/>
        <w:t xml:space="preserve">Commande H∞.</w:t>
      </w:r>
    </w:p>
    <w:p>
      <w:pPr>
        <w:numPr>
          <w:ilvl w:val="0"/>
          <w:numId w:val="3"/>
        </w:numPr>
      </w:pPr>
      <w:r>
        <w:rPr/>
        <w:t xml:space="preserve">Systemes flexibles.</w:t>
      </w:r>
    </w:p>
    <w:p>
      <w:pPr>
        <w:numPr>
          <w:ilvl w:val="0"/>
          <w:numId w:val="3"/>
        </w:numPr>
      </w:pPr>
      <w:r>
        <w:rPr/>
        <w:t xml:space="preserve">Actionneurs piezoelectriques.</w:t>
      </w:r>
    </w:p>
    <w:p>
      <w:pPr>
        <w:numPr>
          <w:ilvl w:val="0"/>
          <w:numId w:val="3"/>
        </w:numPr>
      </w:pPr>
      <w:r>
        <w:rPr/>
        <w:t xml:space="preserve">Réseaux de capteurs/actionneurs.</w:t>
      </w:r>
    </w:p>
    <w:p>
      <w:pPr>
        <w:numPr>
          <w:ilvl w:val="0"/>
          <w:numId w:val="3"/>
        </w:numPr>
      </w:pPr>
      <w:r>
        <w:rPr/>
        <w:t xml:space="preserve">Modélisation par identification et simulation des systemes.</w:t>
      </w:r>
    </w:p>
    <w:p>
      <w:pPr/>
      <w:r>
        <w:rPr/>
        <w:t xml:space="preserve">Dernieres expériences académiques et professionnelles :</w:t>
      </w:r>
    </w:p>
    <w:p>
      <w:pPr>
        <w:numPr>
          <w:ilvl w:val="0"/>
          <w:numId w:val="4"/>
        </w:numPr>
      </w:pPr>
      <w:r>
        <w:rPr/>
        <w:t xml:space="preserve">Enseignant contractuel (ACE) 2021/2024: TP et TD sur Les systèmes linéaires, Informatique industrielle,  les systèmes logiques avancés, et l'informatique orientée objet (Université Claude Bernard Lyon 1).</w:t>
      </w:r>
    </w:p>
    <w:p>
      <w:pPr>
        <w:numPr>
          <w:ilvl w:val="0"/>
          <w:numId w:val="4"/>
        </w:numPr>
      </w:pPr>
      <w:r>
        <w:rPr/>
        <w:t xml:space="preserve">Enseignant contractuel (ATER) 2024/2025 : TP et TD sur l'automatique linéaires, les systèmes logiques avancés, et l'informatique orientée objet (Xentrale Lyon).</w:t>
      </w:r>
    </w:p>
    <w:p>
      <w:pPr/>
      <w:r>
        <w:rPr/>
        <w:t xml:space="preserve">Derniers stages de recherche :</w:t>
      </w:r>
    </w:p>
    <w:p>
      <w:pPr>
        <w:numPr>
          <w:ilvl w:val="0"/>
          <w:numId w:val="5"/>
        </w:numPr>
      </w:pPr>
      <w:r>
        <w:rPr/>
        <w:t xml:space="preserve">Replanification et poursuite robuste de trajectoire d’un drone (Laboratoire IMS Bordeaux) (2021).</w:t>
      </w:r>
    </w:p>
    <w:p>
      <w:pPr>
        <w:numPr>
          <w:ilvl w:val="0"/>
          <w:numId w:val="5"/>
        </w:numPr>
      </w:pPr>
      <w:r>
        <w:rPr/>
        <w:t xml:space="preserve">Modélisation et commande avancée d’une maquette 3D crane (LAAS Oran) (2019).</w:t>
      </w:r>
    </w:p>
    <w:p>
      <w:pPr/>
      <w:r>
        <w:rPr/>
        <w:t xml:space="preserve">Email :</w:t>
      </w:r>
      <w:hyperlink r:id="rId9" w:history="1">
        <w:r>
          <w:rPr>
            <w:color w:val="#410a8c"/>
            <w:u w:val="single"/>
          </w:rPr>
          <w:t xml:space="preserve">halim.ould-lahsen@univ-lyon1.fr</w:t>
        </w:r>
      </w:hyperlink>
      <w:hyperlink r:id="rId10" w:history="1">
        <w:r>
          <w:rPr>
            <w:color w:val="#410a8c"/>
            <w:u w:val="single"/>
          </w:rPr>
          <w:t xml:space="preserve">halim.ould-lahsen@ec-lyon.fr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smart structures using a single self-sensing piezoelectric actuator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Ould Lahsen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hal-04864033v3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1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E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5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6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A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im-ould-lahsen" TargetMode="External"/><Relationship Id="rId8" Type="http://schemas.openxmlformats.org/officeDocument/2006/relationships/hyperlink" Target="https://orcid.org/0009-0001-9785-6715" TargetMode="External"/><Relationship Id="rId9" Type="http://schemas.openxmlformats.org/officeDocument/2006/relationships/hyperlink" Target="mailto:halim.ould-lahsen@univ-lyon1.fr" TargetMode="External"/><Relationship Id="rId10" Type="http://schemas.openxmlformats.org/officeDocument/2006/relationships/hyperlink" Target="mailto:halim.ould-lahsen@ec-lyon.fr" TargetMode="External"/><Relationship Id="rId11" Type="http://schemas.openxmlformats.org/officeDocument/2006/relationships/hyperlink" Target="https://hal.science/hal-04864033v3" TargetMode="External"/><Relationship Id="rId12" Type="http://schemas.openxmlformats.org/officeDocument/2006/relationships/hyperlink" Target="https://hal.science/search/index/?q=*&amp;authFullName_s=Halim Ould Lahsen" TargetMode="External"/><Relationship Id="rId13" Type="http://schemas.openxmlformats.org/officeDocument/2006/relationships/hyperlink" Target="https://hal.science/search/index/?q=*&amp;authFullName_s=Anton Korniienko" TargetMode="External"/><Relationship Id="rId14" Type="http://schemas.openxmlformats.org/officeDocument/2006/relationships/hyperlink" Target="https://hal.science/search/index/?q=*&amp;authFullName_s=Julien Huillery" TargetMode="External"/><Relationship Id="rId15" Type="http://schemas.openxmlformats.org/officeDocument/2006/relationships/hyperlink" Target="https://hal.science/search/index/?q=*&amp;authFullName_s=Fabien Mieyevill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 OULD LAHSEN</dc:title>
  <dc:description>CV</dc:description>
  <dc:subject/>
  <cp:keywords/>
  <cp:category/>
  <cp:lastModifiedBy/>
  <dcterms:created xsi:type="dcterms:W3CDTF">2026-03-09T17:56:26+01:00</dcterms:created>
  <dcterms:modified xsi:type="dcterms:W3CDTF">2026-03-09T17:56:26+01:00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