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783783783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Hamdi Fathallah </w:t>
      </w:r>
      <w:r>
        <w:rPr>
          <w:color w:val="641e6e"/>
        </w:rPr>
        <w:t xml:space="preserve">Enseignant chercheur en Mathématiques Appliquées : spécialiste en probabilités et statistique.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hamdi-fathallah</w:t>
        </w:r>
      </w:hyperlink>
    </w:p>
    <w:p>
      <w:pPr>
        <w:numPr>
          <w:ilvl w:val="0"/>
          <w:numId w:val="1"/>
        </w:numPr>
      </w:pPr>
      <w:r>
        <w:rPr/>
        <w:t xml:space="preserve"> ORCID : </w:t>
      </w:r>
      <w:hyperlink r:id="rId9" w:history="1">
        <w:r>
          <w:rPr>
            <w:color w:val="#410a8c"/>
            <w:u w:val="single"/>
          </w:rPr>
          <w:t xml:space="preserve">0000-0002-1048-3187</w:t>
        </w:r>
      </w:hyperlink>
    </w:p>
    <w:p>
      <w:pPr>
        <w:numPr>
          <w:ilvl w:val="0"/>
          <w:numId w:val="1"/>
        </w:numPr>
      </w:pPr>
      <w:r>
        <w:rPr/>
        <w:t xml:space="preserve"> IdRef : </w:t>
      </w:r>
      <w:hyperlink r:id="rId10" w:history="1">
        <w:r>
          <w:rPr>
            <w:color w:val="#410a8c"/>
            <w:u w:val="single"/>
          </w:rPr>
          <w:t xml:space="preserve">143296523</w:t>
        </w:r>
      </w:hyperlink>
    </w:p>
    <w:p>
      <w:pPr>
        <w:numPr>
          <w:ilvl w:val="0"/>
          <w:numId w:val="1"/>
        </w:numPr>
      </w:pPr>
      <w:r>
        <w:rPr/>
        <w:t xml:space="preserve"> VIAF : </w:t>
      </w:r>
      <w:hyperlink r:id="rId11" w:history="1">
        <w:r>
          <w:rPr>
            <w:color w:val="#410a8c"/>
            <w:u w:val="single"/>
          </w:rPr>
          <w:t xml:space="preserve">198969657</w:t>
        </w:r>
      </w:hyperlink>
    </w:p>
    <w:p>
      <w:pPr>
        <w:numPr>
          <w:ilvl w:val="0"/>
          <w:numId w:val="1"/>
        </w:numPr>
      </w:pPr>
      <w:r>
        <w:rPr/>
        <w:t xml:space="preserve"> cv.identifier.google scholar : </w:t>
      </w:r>
      <w:hyperlink r:id="rId12" w:history="1">
        <w:r>
          <w:rPr>
            <w:color w:val="#410a8c"/>
            <w:u w:val="single"/>
          </w:rPr>
          <w:t xml:space="preserve">https://scholar.google.fr/citations?user=gViMMbAAAAAJ</w:t>
        </w:r>
      </w:hyperlink>
    </w:p>
    <w:p>
      <w:pPr>
        <w:numPr>
          <w:ilvl w:val="0"/>
          <w:numId w:val="1"/>
        </w:numPr>
      </w:pPr>
      <w:r>
        <w:rPr/>
        <w:t xml:space="preserve"> ISNI : </w:t>
      </w:r>
      <w:hyperlink r:id="rId13" w:history="1">
        <w:r>
          <w:rPr>
            <w:color w:val="#410a8c"/>
            <w:u w:val="single"/>
          </w:rPr>
          <w:t xml:space="preserve">0000000357538269</w:t>
        </w:r>
      </w:hyperlink>
    </w:p>
    <w:p>
      <w:pPr>
        <w:spacing w:before="600"/>
      </w:pPr>
    </w:p>
    <w:p>
      <w:pPr>
        <w:pStyle w:val="Heading2"/>
      </w:pPr>
      <w:r>
        <w:rPr>
          <w:color w:val="1e198e"/>
          <w:b w:val="1"/>
          <w:bCs w:val="1"/>
        </w:rPr>
        <w:t xml:space="preserve">Présentation</w:t>
      </w:r>
    </w:p>
    <w:p>
      <w:pPr>
        <w:spacing w:after="100"/>
      </w:pPr>
    </w:p>
    <w:p>
      <w:pPr/>
      <w:r>
        <w:rPr/>
        <w:t xml:space="preserve">Je suis chercheur en mathématiques appliquées, spécialisé en probabilités et statistique, avec un accent particulier sur les modèles stochastiques et les méthodes d'estimation statistique. J'ai été affilié à plusieurs institutions académiques, notamment l'Université de Carthage, l'Université de Versailles Saint-Quentin-en-Yvelines, l'Université Paris-Panthéon-Assas, l'Université Paris-Saclay, et actuellement l'Université de Sousse. Mes travaux portent sur les analyses stochastiques et statistiques des processus stochastiques et des séries temporelles, tant dans le domaine théorique qu'appliqué. Actif au sein de la communauté scientifique internationale, je collabore régulièrement avec des chercheurs sur des projets à l'intersection des processus stochastiques et de l'analyse statistique avancée.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Kernel Density Methods for Locally Stationary Processes</w:t>
              </w:r>
            </w:hyperlink>
          </w:p>
          <w:p>
            <w:pPr/>
            <w:hyperlink r:id="rId15" w:history="1">
              <w:r>
                <w:rPr>
                  <w:color w:val="#410a8c"/>
                  <w:u w:val="single"/>
                </w:rPr>
                <w:t xml:space="preserve">Hamdi Fathallah</w:t>
              </w:r>
            </w:hyperlink>
            <w:r>
              <w:rPr/>
              <w:t xml:space="preserve">,</w:t>
            </w:r>
            <w:hyperlink r:id="rId16" w:history="1">
              <w:r>
                <w:rPr>
                  <w:color w:val="#410a8c"/>
                  <w:u w:val="single"/>
                </w:rPr>
                <w:t xml:space="preserve">Syrine Hlaoua</w:t>
              </w:r>
            </w:hyperlink>
            <w:r>
              <w:rPr/>
              <w:t xml:space="preserve">,</w:t>
            </w:r>
            <w:hyperlink r:id="rId17" w:history="1">
              <w:r>
                <w:rPr>
                  <w:color w:val="#410a8c"/>
                  <w:u w:val="single"/>
                </w:rPr>
                <w:t xml:space="preserve">Yousri Slaoui</w:t>
              </w:r>
            </w:hyperlink>
          </w:p>
          <w:p>
            <w:pPr/>
            <w:r>
              <w:rPr>
                <w:i w:val="1"/>
                <w:iCs w:val="1"/>
              </w:rPr>
              <w:t xml:space="preserve">Journal of Statistical Theory and Practice</w:t>
            </w:r>
            <w:r>
              <w:rPr/>
              <w:t xml:space="preserve">, 2026, 20 (1), pp.20. </w:t>
            </w:r>
            <w:hyperlink r:id="rId18" w:history="1">
              <w:r>
                <w:rPr>
                  <w:color w:val="#410a8c"/>
                  <w:u w:val="single"/>
                </w:rPr>
                <w:t xml:space="preserve">⟨10.1007/s42519-025-00528-1⟩</w:t>
              </w:r>
            </w:hyperlink>
          </w:p>
          <w:p>
            <w:pPr/>
            <w:r>
              <w:rPr/>
              <w:t xml:space="preserve">Article dans une revue</w:t>
            </w:r>
          </w:p>
          <w:p>
            <w:pPr/>
            <w:hyperlink r:id="rId14" w:history="1">
              <w:r>
                <w:rPr>
                  <w:color w:val="#410a8c"/>
                  <w:u w:val="single"/>
                </w:rPr>
                <w:t xml:space="preserve">hal-05474354v1</w:t>
              </w:r>
            </w:hyperlink>
          </w:p>
        </w:tc>
      </w:tr>
      <w:tr>
        <w:trPr/>
        <w:tc>
          <w:tcPr>
            <w:noWrap/>
          </w:tcPr>
          <w:p>
            <w:pPr>
              <w:spacing w:after="200"/>
            </w:pPr>
            <w:hyperlink r:id="rId19" w:history="1">
              <w:r>
                <w:rPr>
                  <w:color w:val="1e198e"/>
                  <w:b w:val="1"/>
                  <w:bCs w:val="1"/>
                  <w:u w:val="single"/>
                </w:rPr>
                <w:t xml:space="preserve">The stochastic approximation method for semi-recursive multivariate kernel-type regression estimation</w:t>
              </w:r>
            </w:hyperlink>
          </w:p>
          <w:p>
            <w:pPr/>
            <w:hyperlink r:id="rId20" w:history="1">
              <w:r>
                <w:rPr>
                  <w:color w:val="#410a8c"/>
                  <w:u w:val="single"/>
                </w:rPr>
                <w:t xml:space="preserve">Sahar Slama</w:t>
              </w:r>
            </w:hyperlink>
            <w:r>
              <w:rPr/>
              <w:t xml:space="preserve">,</w:t>
            </w:r>
            <w:hyperlink r:id="rId17" w:history="1">
              <w:r>
                <w:rPr>
                  <w:color w:val="#410a8c"/>
                  <w:u w:val="single"/>
                </w:rPr>
                <w:t xml:space="preserve">Yousri Slaoui</w:t>
              </w:r>
            </w:hyperlink>
            <w:r>
              <w:rPr/>
              <w:t xml:space="preserve">,</w:t>
            </w:r>
            <w:hyperlink r:id="rId15" w:history="1">
              <w:r>
                <w:rPr>
                  <w:color w:val="#410a8c"/>
                  <w:u w:val="single"/>
                </w:rPr>
                <w:t xml:space="preserve">Hamdi Fathallah</w:t>
              </w:r>
            </w:hyperlink>
          </w:p>
          <w:p>
            <w:pPr/>
            <w:r>
              <w:rPr>
                <w:i w:val="1"/>
                <w:iCs w:val="1"/>
              </w:rPr>
              <w:t xml:space="preserve">Theory of Stochastic Processes</w:t>
            </w:r>
            <w:r>
              <w:rPr/>
              <w:t xml:space="preserve">, 2022, 26(42) (1), pp.27-59. </w:t>
            </w:r>
            <w:hyperlink r:id="rId21" w:history="1">
              <w:r>
                <w:rPr>
                  <w:color w:val="#410a8c"/>
                  <w:u w:val="single"/>
                </w:rPr>
                <w:t xml:space="preserve">⟨10.37863/tsp-7754833420-58⟩</w:t>
              </w:r>
            </w:hyperlink>
          </w:p>
          <w:p>
            <w:pPr/>
            <w:r>
              <w:rPr/>
              <w:t xml:space="preserve">Article dans une revue</w:t>
            </w:r>
          </w:p>
          <w:p>
            <w:pPr/>
            <w:hyperlink r:id="rId19" w:history="1">
              <w:r>
                <w:rPr>
                  <w:color w:val="#410a8c"/>
                  <w:u w:val="single"/>
                </w:rPr>
                <w:t xml:space="preserve">hal-04389603v1</w:t>
              </w:r>
            </w:hyperlink>
          </w:p>
        </w:tc>
      </w:tr>
      <w:tr>
        <w:trPr/>
        <w:tc>
          <w:tcPr>
            <w:noWrap/>
          </w:tcPr>
          <w:p>
            <w:pPr>
              <w:spacing w:after="200"/>
            </w:pPr>
            <w:hyperlink r:id="rId22" w:history="1">
              <w:r>
                <w:rPr>
                  <w:color w:val="1e198e"/>
                  <w:b w:val="1"/>
                  <w:bCs w:val="1"/>
                  <w:u w:val="single"/>
                </w:rPr>
                <w:t xml:space="preserve">Identification of a stable Gaussian autoregressive process by an averaging method</w:t>
              </w:r>
            </w:hyperlink>
          </w:p>
          <w:p>
            <w:pPr/>
            <w:hyperlink r:id="rId23" w:history="1">
              <w:r>
                <w:rPr>
                  <w:color w:val="#410a8c"/>
                  <w:u w:val="single"/>
                </w:rPr>
                <w:t xml:space="preserve">Faouzi Chaabane</w:t>
              </w:r>
            </w:hyperlink>
            <w:r>
              <w:rPr/>
              <w:t xml:space="preserve">,</w:t>
            </w:r>
            <w:hyperlink r:id="rId15" w:history="1">
              <w:r>
                <w:rPr>
                  <w:color w:val="#410a8c"/>
                  <w:u w:val="single"/>
                </w:rPr>
                <w:t xml:space="preserve">Hamdi Fathallah</w:t>
              </w:r>
            </w:hyperlink>
          </w:p>
          <w:p>
            <w:pPr/>
            <w:r>
              <w:rPr>
                <w:i w:val="1"/>
                <w:iCs w:val="1"/>
              </w:rPr>
              <w:t xml:space="preserve">Journal of Applied Probability and Statistics</w:t>
            </w:r>
            <w:r>
              <w:rPr/>
              <w:t xml:space="preserve">, 2007, 2 (2), pp.211-226</w:t>
            </w:r>
          </w:p>
          <w:p>
            <w:pPr/>
            <w:r>
              <w:rPr/>
              <w:t xml:space="preserve">Article dans une revue</w:t>
            </w:r>
          </w:p>
          <w:p>
            <w:pPr/>
            <w:hyperlink r:id="rId22" w:history="1">
              <w:r>
                <w:rPr>
                  <w:color w:val="#410a8c"/>
                  <w:u w:val="single"/>
                </w:rPr>
                <w:t xml:space="preserve">hal-00682026v1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Asymptotic properties and drift parameter estimations of the ergodic double Heston model based on continuous-time observations</w:t>
              </w:r>
            </w:hyperlink>
          </w:p>
          <w:p>
            <w:pPr/>
            <w:hyperlink r:id="rId25" w:history="1">
              <w:r>
                <w:rPr>
                  <w:color w:val="#410a8c"/>
                  <w:u w:val="single"/>
                </w:rPr>
                <w:t xml:space="preserve">Mohamed Ben Alaya</w:t>
              </w:r>
            </w:hyperlink>
            <w:r>
              <w:rPr/>
              <w:t xml:space="preserve">,</w:t>
            </w:r>
            <w:hyperlink r:id="rId26" w:history="1">
              <w:r>
                <w:rPr>
                  <w:color w:val="#410a8c"/>
                  <w:u w:val="single"/>
                </w:rPr>
                <w:t xml:space="preserve">Houssem Dahbi</w:t>
              </w:r>
            </w:hyperlink>
            <w:r>
              <w:rPr/>
              <w:t xml:space="preserve">,</w:t>
            </w:r>
            <w:hyperlink r:id="rId15" w:history="1">
              <w:r>
                <w:rPr>
                  <w:color w:val="#410a8c"/>
                  <w:u w:val="single"/>
                </w:rPr>
                <w:t xml:space="preserve">Hamdi Fathallah</w:t>
              </w:r>
            </w:hyperlink>
          </w:p>
          <w:p>
            <w:pPr/>
            <w:r>
              <w:rPr/>
              <w:t xml:space="preserve">2025</w:t>
            </w:r>
          </w:p>
          <w:p>
            <w:pPr/>
            <w:r>
              <w:rPr/>
              <w:t xml:space="preserve">Pré-publication, Document de travail</w:t>
            </w:r>
            <w:r>
              <w:rPr/>
              <w:t xml:space="preserve"> (preprint/prepublication)</w:t>
            </w:r>
          </w:p>
          <w:p>
            <w:pPr/>
            <w:hyperlink r:id="rId24" w:history="1">
              <w:r>
                <w:rPr>
                  <w:color w:val="#410a8c"/>
                  <w:u w:val="single"/>
                </w:rPr>
                <w:t xml:space="preserve">hal-04918344v1</w:t>
              </w:r>
            </w:hyperlink>
          </w:p>
        </w:tc>
      </w:tr>
      <w:tr>
        <w:trPr/>
        <w:tc>
          <w:tcPr>
            <w:noWrap/>
          </w:tcPr>
          <w:p>
            <w:pPr>
              <w:spacing w:after="200"/>
            </w:pPr>
            <w:hyperlink r:id="rId27" w:history="1">
              <w:r>
                <w:rPr>
                  <w:color w:val="1e198e"/>
                  <w:b w:val="1"/>
                  <w:bCs w:val="1"/>
                  <w:u w:val="single"/>
                </w:rPr>
                <w:t xml:space="preserve">Statistical inference of kernel density for local stationary process</w:t>
              </w:r>
            </w:hyperlink>
          </w:p>
          <w:p>
            <w:pPr/>
            <w:hyperlink r:id="rId15" w:history="1">
              <w:r>
                <w:rPr>
                  <w:color w:val="#410a8c"/>
                  <w:u w:val="single"/>
                </w:rPr>
                <w:t xml:space="preserve">Hamdi Fathallah</w:t>
              </w:r>
            </w:hyperlink>
            <w:r>
              <w:rPr/>
              <w:t xml:space="preserve">,</w:t>
            </w:r>
            <w:hyperlink r:id="rId16" w:history="1">
              <w:r>
                <w:rPr>
                  <w:color w:val="#410a8c"/>
                  <w:u w:val="single"/>
                </w:rPr>
                <w:t xml:space="preserve">Syrine Hlaoua</w:t>
              </w:r>
            </w:hyperlink>
            <w:r>
              <w:rPr/>
              <w:t xml:space="preserve">,</w:t>
            </w:r>
            <w:hyperlink r:id="rId17" w:history="1">
              <w:r>
                <w:rPr>
                  <w:color w:val="#410a8c"/>
                  <w:u w:val="single"/>
                </w:rPr>
                <w:t xml:space="preserve">Yousri Slaoui</w:t>
              </w:r>
            </w:hyperlink>
          </w:p>
          <w:p>
            <w:pPr/>
            <w:r>
              <w:rPr/>
              <w:t xml:space="preserve">2025</w:t>
            </w:r>
          </w:p>
          <w:p>
            <w:pPr/>
            <w:r>
              <w:rPr/>
              <w:t xml:space="preserve">Pré-publication, Document de travail</w:t>
            </w:r>
          </w:p>
          <w:p>
            <w:pPr/>
            <w:hyperlink r:id="rId27" w:history="1">
              <w:r>
                <w:rPr>
                  <w:color w:val="#410a8c"/>
                  <w:u w:val="single"/>
                </w:rPr>
                <w:t xml:space="preserve">hal-05082770v1</w:t>
              </w:r>
            </w:hyperlink>
          </w:p>
        </w:tc>
      </w:tr>
      <w:tr>
        <w:trPr/>
        <w:tc>
          <w:tcPr>
            <w:noWrap/>
          </w:tcPr>
          <w:p>
            <w:pPr>
              <w:spacing w:after="200"/>
            </w:pPr>
            <w:hyperlink r:id="rId28" w:history="1">
              <w:r>
                <w:rPr>
                  <w:color w:val="1e198e"/>
                  <w:b w:val="1"/>
                  <w:bCs w:val="1"/>
                  <w:u w:val="single"/>
                </w:rPr>
                <w:t xml:space="preserve">On Conditional least squares estimation for the AD(1, n) model</w:t>
              </w:r>
            </w:hyperlink>
          </w:p>
          <w:p>
            <w:pPr/>
            <w:hyperlink r:id="rId25" w:history="1">
              <w:r>
                <w:rPr>
                  <w:color w:val="#410a8c"/>
                  <w:u w:val="single"/>
                </w:rPr>
                <w:t xml:space="preserve">Mohamed Ben Alaya</w:t>
              </w:r>
            </w:hyperlink>
            <w:r>
              <w:rPr/>
              <w:t xml:space="preserve">,</w:t>
            </w:r>
            <w:hyperlink r:id="rId26" w:history="1">
              <w:r>
                <w:rPr>
                  <w:color w:val="#410a8c"/>
                  <w:u w:val="single"/>
                </w:rPr>
                <w:t xml:space="preserve">Houssem Dahbi</w:t>
              </w:r>
            </w:hyperlink>
            <w:r>
              <w:rPr/>
              <w:t xml:space="preserve">,</w:t>
            </w:r>
            <w:hyperlink r:id="rId15" w:history="1">
              <w:r>
                <w:rPr>
                  <w:color w:val="#410a8c"/>
                  <w:u w:val="single"/>
                </w:rPr>
                <w:t xml:space="preserve">Hamdi Fathallah</w:t>
              </w:r>
            </w:hyperlink>
          </w:p>
          <w:p>
            <w:pPr/>
            <w:r>
              <w:rPr/>
              <w:t xml:space="preserve">2024</w:t>
            </w:r>
          </w:p>
          <w:p>
            <w:pPr/>
            <w:r>
              <w:rPr/>
              <w:t xml:space="preserve">Pré-publication, Document de travail</w:t>
            </w:r>
          </w:p>
          <w:p>
            <w:pPr/>
            <w:hyperlink r:id="rId28" w:history="1">
              <w:r>
                <w:rPr>
                  <w:color w:val="#410a8c"/>
                  <w:u w:val="single"/>
                </w:rPr>
                <w:t xml:space="preserve">hal-04608845v1</w:t>
              </w:r>
            </w:hyperlink>
          </w:p>
        </w:tc>
      </w:tr>
      <w:tr>
        <w:trPr/>
        <w:tc>
          <w:tcPr>
            <w:noWrap/>
          </w:tcPr>
          <w:p>
            <w:pPr>
              <w:spacing w:after="200"/>
            </w:pPr>
            <w:hyperlink r:id="rId29" w:history="1">
              <w:r>
                <w:rPr>
                  <w:color w:val="1e198e"/>
                  <w:b w:val="1"/>
                  <w:bCs w:val="1"/>
                  <w:u w:val="single"/>
                </w:rPr>
                <w:t xml:space="preserve">Asymptotic properties of AD(1, n) model and its maximum likelihood estimator</w:t>
              </w:r>
            </w:hyperlink>
          </w:p>
          <w:p>
            <w:pPr/>
            <w:hyperlink r:id="rId25" w:history="1">
              <w:r>
                <w:rPr>
                  <w:color w:val="#410a8c"/>
                  <w:u w:val="single"/>
                </w:rPr>
                <w:t xml:space="preserve">Mohamed Ben Alaya</w:t>
              </w:r>
            </w:hyperlink>
            <w:r>
              <w:rPr/>
              <w:t xml:space="preserve">,</w:t>
            </w:r>
            <w:hyperlink r:id="rId26" w:history="1">
              <w:r>
                <w:rPr>
                  <w:color w:val="#410a8c"/>
                  <w:u w:val="single"/>
                </w:rPr>
                <w:t xml:space="preserve">Houssem Dahbi</w:t>
              </w:r>
            </w:hyperlink>
            <w:r>
              <w:rPr/>
              <w:t xml:space="preserve">,</w:t>
            </w:r>
            <w:hyperlink r:id="rId15" w:history="1">
              <w:r>
                <w:rPr>
                  <w:color w:val="#410a8c"/>
                  <w:u w:val="single"/>
                </w:rPr>
                <w:t xml:space="preserve">Hamdi Fathallah</w:t>
              </w:r>
            </w:hyperlink>
          </w:p>
          <w:p>
            <w:pPr/>
            <w:r>
              <w:rPr/>
              <w:t xml:space="preserve">2023</w:t>
            </w:r>
          </w:p>
          <w:p>
            <w:pPr/>
            <w:r>
              <w:rPr/>
              <w:t xml:space="preserve">Pré-publication, Document de travail</w:t>
            </w:r>
          </w:p>
          <w:p>
            <w:pPr/>
            <w:hyperlink r:id="rId29" w:history="1">
              <w:r>
                <w:rPr>
                  <w:color w:val="#410a8c"/>
                  <w:u w:val="single"/>
                </w:rPr>
                <w:t xml:space="preserve">hal-04029180v1</w:t>
              </w:r>
            </w:hyperlink>
          </w:p>
        </w:tc>
      </w:tr>
      <w:tr>
        <w:trPr/>
        <w:tc>
          <w:tcPr>
            <w:noWrap/>
          </w:tcPr>
          <w:p>
            <w:pPr>
              <w:spacing w:after="200"/>
            </w:pPr>
            <w:hyperlink r:id="rId30" w:history="1">
              <w:r>
                <w:rPr>
                  <w:color w:val="1e198e"/>
                  <w:b w:val="1"/>
                  <w:bCs w:val="1"/>
                  <w:u w:val="single"/>
                </w:rPr>
                <w:t xml:space="preserve">Statistical inference for multivariate conditional cumulative distribution function estimation by stochastic approximation method</w:t>
              </w:r>
            </w:hyperlink>
          </w:p>
          <w:p>
            <w:pPr/>
            <w:hyperlink r:id="rId20" w:history="1">
              <w:r>
                <w:rPr>
                  <w:color w:val="#410a8c"/>
                  <w:u w:val="single"/>
                </w:rPr>
                <w:t xml:space="preserve">Sahar Slama</w:t>
              </w:r>
            </w:hyperlink>
            <w:r>
              <w:rPr/>
              <w:t xml:space="preserve">,</w:t>
            </w:r>
            <w:hyperlink r:id="rId17" w:history="1">
              <w:r>
                <w:rPr>
                  <w:color w:val="#410a8c"/>
                  <w:u w:val="single"/>
                </w:rPr>
                <w:t xml:space="preserve">Yousri Slaoui</w:t>
              </w:r>
            </w:hyperlink>
            <w:r>
              <w:rPr/>
              <w:t xml:space="preserve">,</w:t>
            </w:r>
            <w:hyperlink r:id="rId15" w:history="1">
              <w:r>
                <w:rPr>
                  <w:color w:val="#410a8c"/>
                  <w:u w:val="single"/>
                </w:rPr>
                <w:t xml:space="preserve">Hamdi Fathallah</w:t>
              </w:r>
            </w:hyperlink>
          </w:p>
          <w:p>
            <w:pPr/>
            <w:r>
              <w:rPr/>
              <w:t xml:space="preserve">2022</w:t>
            </w:r>
          </w:p>
          <w:p>
            <w:pPr/>
            <w:r>
              <w:rPr/>
              <w:t xml:space="preserve">Pré-publication, Document de travail</w:t>
            </w:r>
          </w:p>
          <w:p>
            <w:pPr/>
            <w:hyperlink r:id="rId30" w:history="1">
              <w:r>
                <w:rPr>
                  <w:color w:val="#410a8c"/>
                  <w:u w:val="single"/>
                </w:rPr>
                <w:t xml:space="preserve">hal-03090711v2</w:t>
              </w:r>
            </w:hyperlink>
          </w:p>
        </w:tc>
      </w:tr>
      <w:tr>
        <w:trPr/>
        <w:tc>
          <w:tcPr>
            <w:noWrap/>
          </w:tcPr>
          <w:p>
            <w:pPr>
              <w:spacing w:after="200"/>
            </w:pPr>
            <w:hyperlink r:id="rId31" w:history="1">
              <w:r>
                <w:rPr>
                  <w:color w:val="1e198e"/>
                  <w:b w:val="1"/>
                  <w:bCs w:val="1"/>
                  <w:u w:val="single"/>
                </w:rPr>
                <w:t xml:space="preserve">Propriétés asymptotiques de l'estimateur des moindres carrés d'un processus autorégressif gaussien par une méthode de moyennisation logarithmique</w:t>
              </w:r>
            </w:hyperlink>
          </w:p>
          <w:p>
            <w:pPr/>
            <w:hyperlink r:id="rId15" w:history="1">
              <w:r>
                <w:rPr>
                  <w:color w:val="#410a8c"/>
                  <w:u w:val="single"/>
                </w:rPr>
                <w:t xml:space="preserve">Hamdi Fathallah</w:t>
              </w:r>
            </w:hyperlink>
          </w:p>
          <w:p>
            <w:pPr/>
            <w:r>
              <w:rPr/>
              <w:t xml:space="preserve">2010</w:t>
            </w:r>
          </w:p>
          <w:p>
            <w:pPr/>
            <w:r>
              <w:rPr/>
              <w:t xml:space="preserve">Pré-publication, Document de travail</w:t>
            </w:r>
          </w:p>
          <w:p>
            <w:pPr/>
            <w:hyperlink r:id="rId31" w:history="1">
              <w:r>
                <w:rPr>
                  <w:color w:val="#410a8c"/>
                  <w:u w:val="single"/>
                </w:rPr>
                <w:t xml:space="preserve">hal-00452999v2</w:t>
              </w:r>
            </w:hyperlink>
          </w:p>
        </w:tc>
      </w:tr>
      <w:tr>
        <w:trPr/>
        <w:tc>
          <w:tcPr>
            <w:noWrap/>
          </w:tcPr>
          <w:p>
            <w:pPr>
              <w:spacing w:after="200"/>
            </w:pPr>
            <w:hyperlink r:id="rId32" w:history="1">
              <w:r>
                <w:rPr>
                  <w:color w:val="1e198e"/>
                  <w:b w:val="1"/>
                  <w:bCs w:val="1"/>
                  <w:u w:val="single"/>
                </w:rPr>
                <w:t xml:space="preserve">Théorèmes limites pour des martingales vectorielles à croissance explosive et mixte en temps continu et applications statistiques</w:t>
              </w:r>
            </w:hyperlink>
          </w:p>
          <w:p>
            <w:pPr/>
            <w:hyperlink r:id="rId15" w:history="1">
              <w:r>
                <w:rPr>
                  <w:color w:val="#410a8c"/>
                  <w:u w:val="single"/>
                </w:rPr>
                <w:t xml:space="preserve">Hamdi Fathallah</w:t>
              </w:r>
            </w:hyperlink>
            <w:r>
              <w:rPr/>
              <w:t xml:space="preserve">,</w:t>
            </w:r>
            <w:hyperlink r:id="rId33" w:history="1">
              <w:r>
                <w:rPr>
                  <w:color w:val="#410a8c"/>
                  <w:u w:val="single"/>
                </w:rPr>
                <w:t xml:space="preserve">Ahmed Kebaier</w:t>
              </w:r>
            </w:hyperlink>
          </w:p>
          <w:p>
            <w:pPr/>
            <w:r>
              <w:rPr/>
              <w:t xml:space="preserve">2009</w:t>
            </w:r>
          </w:p>
          <w:p>
            <w:pPr/>
            <w:r>
              <w:rPr/>
              <w:t xml:space="preserve">Pré-publication, Document de travail</w:t>
            </w:r>
          </w:p>
          <w:p>
            <w:pPr/>
            <w:hyperlink r:id="rId32" w:history="1">
              <w:r>
                <w:rPr>
                  <w:color w:val="#410a8c"/>
                  <w:u w:val="single"/>
                </w:rPr>
                <w:t xml:space="preserve">hal-00389331v1</w:t>
              </w:r>
            </w:hyperlink>
          </w:p>
        </w:tc>
      </w:tr>
      <w:tr>
        <w:trPr/>
        <w:tc>
          <w:tcPr>
            <w:noWrap/>
          </w:tcPr>
          <w:p>
            <w:pPr>
              <w:spacing w:after="200"/>
            </w:pPr>
            <w:hyperlink r:id="rId34" w:history="1">
              <w:r>
                <w:rPr>
                  <w:color w:val="1e198e"/>
                  <w:b w:val="1"/>
                  <w:bCs w:val="1"/>
                  <w:u w:val="single"/>
                </w:rPr>
                <w:t xml:space="preserve">Identification d'un processus autorégressif gaussien stable par la méthode de moyennisation logarithmique</w:t>
              </w:r>
            </w:hyperlink>
          </w:p>
          <w:p>
            <w:pPr/>
            <w:hyperlink r:id="rId23" w:history="1">
              <w:r>
                <w:rPr>
                  <w:color w:val="#410a8c"/>
                  <w:u w:val="single"/>
                </w:rPr>
                <w:t xml:space="preserve">Faouzi Chaabane</w:t>
              </w:r>
            </w:hyperlink>
            <w:r>
              <w:rPr/>
              <w:t xml:space="preserve">,</w:t>
            </w:r>
            <w:hyperlink r:id="rId15" w:history="1">
              <w:r>
                <w:rPr>
                  <w:color w:val="#410a8c"/>
                  <w:u w:val="single"/>
                </w:rPr>
                <w:t xml:space="preserve">Hamdi Fathallah</w:t>
              </w:r>
            </w:hyperlink>
          </w:p>
          <w:p>
            <w:pPr/>
            <w:r>
              <w:rPr/>
              <w:t xml:space="preserve">2006</w:t>
            </w:r>
          </w:p>
          <w:p>
            <w:pPr/>
            <w:r>
              <w:rPr/>
              <w:t xml:space="preserve">Pré-publication, Document de travail</w:t>
            </w:r>
          </w:p>
          <w:p>
            <w:pPr/>
            <w:hyperlink r:id="rId34" w:history="1">
              <w:r>
                <w:rPr>
                  <w:color w:val="#410a8c"/>
                  <w:u w:val="single"/>
                </w:rPr>
                <w:t xml:space="preserve">hal-00079076v2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Théorèmes limites pour des martingales vectorielles en temps continu et applications statistiques.</w:t>
              </w:r>
            </w:hyperlink>
          </w:p>
          <w:p>
            <w:pPr/>
            <w:hyperlink r:id="rId15" w:history="1">
              <w:r>
                <w:rPr>
                  <w:color w:val="#410a8c"/>
                  <w:u w:val="single"/>
                </w:rPr>
                <w:t xml:space="preserve">Hamdi Fathallah</w:t>
              </w:r>
            </w:hyperlink>
          </w:p>
          <w:p>
            <w:pPr/>
            <w:r>
              <w:rPr/>
              <w:t xml:space="preserve">Mathématiques [math]. Université de Versailles-Saint Quentin en Yvelines; Faculté des Sciences de Bizerte, 2010.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tel-00586949v1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39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di-fathallah" TargetMode="External"/><Relationship Id="rId9" Type="http://schemas.openxmlformats.org/officeDocument/2006/relationships/hyperlink" Target="https://orcid.org/0000-0002-1048-3187" TargetMode="External"/><Relationship Id="rId10" Type="http://schemas.openxmlformats.org/officeDocument/2006/relationships/hyperlink" Target="https://www.idref.fr/143296523" TargetMode="External"/><Relationship Id="rId11" Type="http://schemas.openxmlformats.org/officeDocument/2006/relationships/hyperlink" Target="https://viaf.org/viaf/198969657" TargetMode="External"/><Relationship Id="rId12" Type="http://schemas.openxmlformats.org/officeDocument/2006/relationships/hyperlink" Target="https://scholar.google.com/citations?user=https://scholar.google.fr/citations?user=gViMMbAAAAAJ" TargetMode="External"/><Relationship Id="rId13" Type="http://schemas.openxmlformats.org/officeDocument/2006/relationships/hyperlink" Target="http://isni.org/isni/0000000357538269" TargetMode="External"/><Relationship Id="rId14" Type="http://schemas.openxmlformats.org/officeDocument/2006/relationships/hyperlink" Target="https://univ-poitiers.hal.science/hal-05474354v1" TargetMode="External"/><Relationship Id="rId15" Type="http://schemas.openxmlformats.org/officeDocument/2006/relationships/hyperlink" Target="https://hal.science/search/index/?q=*&amp;authFullName_s=Hamdi Fathallah" TargetMode="External"/><Relationship Id="rId16" Type="http://schemas.openxmlformats.org/officeDocument/2006/relationships/hyperlink" Target="https://hal.science/search/index/?q=*&amp;authFullName_s=Syrine Hlaoua" TargetMode="External"/><Relationship Id="rId17" Type="http://schemas.openxmlformats.org/officeDocument/2006/relationships/hyperlink" Target="https://hal.science/search/index/?q=*&amp;authFullName_s=Yousri Slaoui" TargetMode="External"/><Relationship Id="rId18" Type="http://schemas.openxmlformats.org/officeDocument/2006/relationships/hyperlink" Target="https://dx.doi.org/10.1007/s42519-025-00528-1" TargetMode="External"/><Relationship Id="rId19" Type="http://schemas.openxmlformats.org/officeDocument/2006/relationships/hyperlink" Target="https://univ-poitiers.hal.science/hal-04389603v1" TargetMode="External"/><Relationship Id="rId20" Type="http://schemas.openxmlformats.org/officeDocument/2006/relationships/hyperlink" Target="https://hal.science/search/index/?q=*&amp;authFullName_s=Sahar Slama" TargetMode="External"/><Relationship Id="rId21" Type="http://schemas.openxmlformats.org/officeDocument/2006/relationships/hyperlink" Target="https://dx.doi.org/10.37863/tsp-7754833420-58" TargetMode="External"/><Relationship Id="rId22" Type="http://schemas.openxmlformats.org/officeDocument/2006/relationships/hyperlink" Target="https://hal.science/hal-00682026v1" TargetMode="External"/><Relationship Id="rId23" Type="http://schemas.openxmlformats.org/officeDocument/2006/relationships/hyperlink" Target="https://hal.science/search/index/?q=*&amp;authFullName_s=Faouzi Chaabane" TargetMode="External"/><Relationship Id="rId24" Type="http://schemas.openxmlformats.org/officeDocument/2006/relationships/hyperlink" Target="https://hal.science/hal-04918344v1" TargetMode="External"/><Relationship Id="rId25" Type="http://schemas.openxmlformats.org/officeDocument/2006/relationships/hyperlink" Target="https://hal.science/search/index/?q=*&amp;authFullName_s=Mohamed Ben Alaya" TargetMode="External"/><Relationship Id="rId26" Type="http://schemas.openxmlformats.org/officeDocument/2006/relationships/hyperlink" Target="https://hal.science/search/index/?q=*&amp;authFullName_s=Houssem Dahbi" TargetMode="External"/><Relationship Id="rId27" Type="http://schemas.openxmlformats.org/officeDocument/2006/relationships/hyperlink" Target="https://hal.science/hal-05082770v1" TargetMode="External"/><Relationship Id="rId28" Type="http://schemas.openxmlformats.org/officeDocument/2006/relationships/hyperlink" Target="https://hal.science/hal-04608845v1" TargetMode="External"/><Relationship Id="rId29" Type="http://schemas.openxmlformats.org/officeDocument/2006/relationships/hyperlink" Target="https://hal.science/hal-04029180v1" TargetMode="External"/><Relationship Id="rId30" Type="http://schemas.openxmlformats.org/officeDocument/2006/relationships/hyperlink" Target="https://hal.science/hal-03090711v2" TargetMode="External"/><Relationship Id="rId31" Type="http://schemas.openxmlformats.org/officeDocument/2006/relationships/hyperlink" Target="https://hal.science/hal-00452999v2" TargetMode="External"/><Relationship Id="rId32" Type="http://schemas.openxmlformats.org/officeDocument/2006/relationships/hyperlink" Target="https://hal.science/hal-00389331v1" TargetMode="External"/><Relationship Id="rId33" Type="http://schemas.openxmlformats.org/officeDocument/2006/relationships/hyperlink" Target="https://hal.science/search/index/?q=*&amp;authFullName_s=Ahmed Kebaier" TargetMode="External"/><Relationship Id="rId34" Type="http://schemas.openxmlformats.org/officeDocument/2006/relationships/hyperlink" Target="https://hal.science/hal-00079076v2" TargetMode="External"/><Relationship Id="rId35" Type="http://schemas.openxmlformats.org/officeDocument/2006/relationships/hyperlink" Target="https://theses.hal.science/tel-00586949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Hamdi Fathallah</dc:title>
  <dc:description>CV</dc:description>
  <dc:subject/>
  <cp:keywords/>
  <cp:category/>
  <cp:lastModifiedBy/>
  <dcterms:created xsi:type="dcterms:W3CDTF">2026-05-18T05:21:07+02:00</dcterms:created>
  <dcterms:modified xsi:type="dcterms:W3CDTF">2026-05-18T05:21:07+02:00</dcterms:modified>
</cp:coreProperties>
</file>

<file path=docProps/custom.xml><?xml version="1.0" encoding="utf-8"?>
<Properties xmlns="http://schemas.openxmlformats.org/officeDocument/2006/custom-properties" xmlns:vt="http://schemas.openxmlformats.org/officeDocument/2006/docPropsVTypes"/>
</file>