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HAROLD KOBINA GABA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harold-kobina-gaba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0000-0002-3249-7723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227364848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138153124369324492274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 terrorisme ou le droit flou et dérogatoire: le cas des guerres de domination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2025, 2025-1, pp.175-234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intérêts général, collectif et individuel : coexistence, opposition formelle, dynamique interne, interaction, interdépendance et complémentarité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2020, 2019-3, pp.1055-1120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hal-02398967v1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activités et de la qualité des pratiques professionnelles dans le cadre de l’action sociale et médico-sociale: enjeux, objet, acteurs, critères et limites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2020, 2019-2, pp.555-577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hal-02398965v1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des litiges de consommation entre professionnels et consommateurs : de la généralisation à la qualité et à l’évaluation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2019, 2019-1, pp.233-252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hal-02398962v1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L’argent sale : quelques réflexions à propos de la fabrication de l’argent sale et des finalités et limites des luttes contre son blanchiment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2019, 2018-4, pp.1641-1657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hal-02398959v1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parental : l'intérêt supérieur de l'enfant et son baptême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2016, 11,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hal-02399120v1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CHSCT à demander réparation du préjudice subi pour atteinte à ses prérogatives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Sociale Lamy</w:t>
            </w:r>
            <w:r>
              <w:rPr/>
              <w:t xml:space="preserve">, 2015, 386-5,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hal-02399126v1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la défense du salarié : bonne foi et charge de la preuve du caractère strictement nécessaire des documents de l'entreprise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Sociale Lamy</w:t>
            </w:r>
            <w:r>
              <w:rPr/>
              <w:t xml:space="preserve">, 2015, 390,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hal-02399121v1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collective protection of consumers in European Union Law : The Need of a « class action (or Collective Action) Vs Political, Economic et Legal reasons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Political Society</w:t>
            </w:r>
            <w:r>
              <w:rPr/>
              <w:t xml:space="preserve">, 2015, Special Issue « The limits of Regional cooperation », Center for Contemporary Political Research, Mongolia, 327 p. Actes de colloque, 3 - Winter (1), pp.46-56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hal-02399035v1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collective des consommateurs en droit européen : nécessité d’une action de groupe ou de recours collectifs et raisons politico-économiques et juridiques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2015, 2014-3, pp.1473-1490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hal-02398961v1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Réorganisation de l’entreprise et santé et sécurité au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2014, 15 - Doctr. 1146,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hal-02398972v1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maladie du salarié assimilée à un handicap : régime juridique, pouvoir de l’employeur et office du juge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Sociale Lamy</w:t>
            </w:r>
            <w:r>
              <w:rPr/>
              <w:t xml:space="preserve">, 2013, 347, pp.20-24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hal-02399130v1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critères ou éléments objectifs ou raison ou situation objective : influence du droit européen sur le droit national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2013, 2012-4, pp.1613-1626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syndicale : concurrence ou complémentarité avec les prérogatives des institutions représentatives du personnel et les droits individuels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Sociale Lamy</w:t>
            </w:r>
            <w:r>
              <w:rPr/>
              <w:t xml:space="preserve">, 2013, 327,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hal-02398974v1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sécurité de résultat de l’employeur : possibilité d’une cause exonératoire de responsabilité et office du juge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Sociale Lamy</w:t>
            </w:r>
            <w:r>
              <w:rPr/>
              <w:t xml:space="preserve">, 2012, 324,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hal-02399136v1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Période d’essai déraisonnable au sens de la Convention n° 158 sur le licenciement : précision jurisprudentielle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 du Barreau de Paris</w:t>
            </w:r>
            <w:r>
              <w:rPr/>
              <w:t xml:space="preserve">, 2012, 240, A 40, pp.122-123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hal-02399137v1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syndicat ne peut se voir communiquer un document destiné normalement au 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Lamy du CSE</w:t>
            </w:r>
            <w:r>
              <w:rPr/>
              <w:t xml:space="preserve">, 2012, 119,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hal-02399132v1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validité de l’agrément d’une association de consommateurs après modification postérieure de son objet statutaire et de sa dénomination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2012, 41,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hal-02399139v1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CDD : l’indemnité de précarité ne peut être réduite que s’il y a une offre de formation effective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Lamy du CSE</w:t>
            </w:r>
            <w:r>
              <w:rPr/>
              <w:t xml:space="preserve">, 2012, 120,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hal-02399131v1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obligatoire en milieu de travail : sanction du refus non justifié du salarié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Sociale Lamy</w:t>
            </w:r>
            <w:r>
              <w:rPr/>
              <w:t xml:space="preserve">, 2012, 329,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hal-02399133v1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Période d’essai : mise en place, exécution et rupture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Lamy du CSE</w:t>
            </w:r>
            <w:r>
              <w:rPr/>
              <w:t xml:space="preserve">, 2012, 114,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hal-02398978v1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moral : la Cour de cassation apporte d’utiles précisions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Sociale Lamy</w:t>
            </w:r>
            <w:r>
              <w:rPr/>
              <w:t xml:space="preserve">, 2012, 327,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hal-02399135v1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de direction de l’employeur et respect du droit à la vie personnelle et familiale et au repos du salarié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2012, 15 - Doctr., 1159,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hal-02398981v1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sécurité pesant sur le salarié : ombre et lumière jurisprudentielles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2011, 751 - Doctr., pp.114-122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hal-02399008v1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du statut de gérant-salarié : conséquences pécuniaires, compensation et précisions sur la prescription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2011, pp.392-399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hal-02399149v1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modification du contrat de travail par réduction des responsabilités et prérogatives du salarié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2011, 7/8 - juillet-août, pp.803-807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hal-02399145v1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Sanction-modification : obligations de l’employeur et prescription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Sociale Lamy</w:t>
            </w:r>
            <w:r>
              <w:rPr/>
              <w:t xml:space="preserve">, 2011, 301,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hal-02399146v1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forfait sans référence horaire d’un cadre dirigeant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2011, 1496,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hal-02399147v1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Accidents de la circulation : notion de « voie propre » des chemins de fer et tramways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31, Jur., pp.2184-2188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hal-02399143v1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« fautif » du salarié en réaction à son harcèlement moral : nullité du licenciement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Sociale Lamy</w:t>
            </w:r>
            <w:r>
              <w:rPr/>
              <w:t xml:space="preserve">, 2011, 306,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hal-02399141v1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 au principe des droits de la défense du salarié et nature du litige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5 - Jur., pp.306-308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hal-02399150v1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syndicale : intervention volontaire dans un procès prud’homal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12 - Chron., pp.724-727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hal-02399011v1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Renonciation par avance du salarié et de l’employeur aux règles d’ordre public de licenciement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23 - Jur., pp.1580-1583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hal-02399152v1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particulier de gérant salarié : conditions d’application, renonciation et prescription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18 - Jur., pp.1251-1255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hal-02399154v1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Obligations familiales impérieuses et mise en œuvre du contrat de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Sociale</w:t>
            </w:r>
            <w:r>
              <w:rPr/>
              <w:t xml:space="preserve">, 2009, 01/01/09 - Chron.,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hal-02399012v1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salarié de pouvoir vérifier les modalités de calcul de sa rémunération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31, Jur., pp.2209-2212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hal-02399156v1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l'indemnité de précarité et formation professionnelle du salarié sous CDD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36 - Jur., pp.2582-2587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hal-02399157v1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en justice d’un intérêt collectif : recevabilité de l’action civile d’un groupement non agréée fondée sur son préjudice direct et personnel en raison de son objet statutaire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2007, 15,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hal-02399159v1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anxio-dépressif à l’origine d’un accident du travail et faute inexcusable de l’employeur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25 - Jur., pp.1767-1771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hal-02399158v1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Requalification du mandat social d’un PGD en contrat de travail et sa responsabilité de chef d’entreprise, D. 2006, n° 12, Jur., p. 845-848, en collaboration avec Louisette D. Gaba, Docteur en droit privé, avocate au Barreau d’Evreux.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hal-02400341v1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 pour cause inhérente à la personne du salarié : le cas d’un risque de conflit d’intérêts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42, Jur., pp.2901-2904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hal-02399162v1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de sécurité salariée : le retour à la lettre et à l’esprit de l’article L. 230-3 du code du travail ?, D. 2006, n° 14, Jur., p. 973-976.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hal-02400331v1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du salarié et ses vicissitudes : pour un droit commun et autonome de refus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2005, 683 - Doctr., pp.242-258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hal-02399013v1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 pour perturbation du fonctionnement de l’entreprise nécessitant le remplacement définitif du salarié absent, D. 2005, n° 11, Jur., p. 765-768.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hal-02400375v1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des conditions de travail : règles de mise en œuvre et régime juridique du refus du salarié, D. 2005, n° 25, Jur., p. 1678-1682.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hal-02400365v1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renonciation du salarié au délai de cinq jours institué par l’article L. 122-14 du code du travail, D. 2005, n° 38, Jur., p. 2662-2664.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hal-02400350v1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de sécurité salariée : le malaise jurisprudentiel demeure, D. 2005, n° 26, Jur., p. 1758-1762.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hal-02400359v1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en justice d’un document de l’entreprise par le salarié pour assurer sa défense, D. 2004, n° 32, Jur., p. 2326-2330.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hal-02400381v1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du travail : abandon du critère de la soudaineté et confirmation du critère de la subordination, D. 2003, n° 26, Jur., p. 1724-1726.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hal-02400389v1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Ignorance, mépris ou respect circonstancié du droit applicable dans l’entreprise?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2003, Point de vue, 14, pp.915-917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hal-02399014v1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des intérêts de l’enfant victime de maltraitance commise par ses représentants légaux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2002, 4 - Chron.,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hal-02399015v1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de sécurité salariée : conditions de sa mise en œuvre et de sa sanction, D. 2002, n° 26, J., p. 2079-2082.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hal-02400400v1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 l’action juridictionnelle en suppression des clauses abusives d’un contrat, D. 2002, n° 42, J., p. 3200-3202.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hal-02400393v1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L’ingestion mortelle d’alcool pendant une mission professionnelle à l’étranger peut être reconnue comme un accident de travail, D. 2002, n° 19, J., p. 1515-1517.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hal-02400405v1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dénonciation par le salarié de faits délictueux dans l’entreprise ne constitue pas en soi une faute, D. 2001, n° 11, J., p. 894-897.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hal-02400419v1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licenciement pour absences répétées dues à une longue maladie, D. 2001, n° 29, Jur. p. 2339-2342.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hal-02400415v1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professionnel et l’existence de la période d’essai dans le contrat de travail : la protection du salarié par l’éviction du droit commun des contrats, D. 2000, n° 32, J., p. 682-684.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hal-02400429v1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en justice pour la défense d’un intérêt collectif : l’imbroglio politico-juridique et économique, Les Petites Affiches, 24 mars 2000, n° 60, p. 9-15.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hal-02400437v1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responsabilité civile au regard de l'homosexualité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2000, 21 et 22 juillet (203 - Doctr.),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hal-02399017v1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requalification du contrat de franchise en contrat de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protection sociale</w:t>
            </w:r>
            <w:r>
              <w:rPr/>
              <w:t xml:space="preserve">, 1999, 3 - Chron.,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hal-02399025v1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Multirécidive légale et opportunité des poursuites et de la sanction: la complexité du phénomène &amp;quot;trouble à l'ordre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1999, 4 / 1999 - Chron., pp.559-570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hal-02399021v1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licéité des moyens de preuve dans le contentieux prud’homal : le cas des documents de l’entreprise, D. 1999, n° 30, Jur. p. 431-434.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hal-02400442v1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Rentabilité économique et accidents du travail, Les Petites Affiches, 25 février 1998, n° 24, p. 21-29.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hal-02400450v1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économiques à l’aune des droits fondamentaux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Amandine Cayol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Legitech</w:t>
              </w:r>
            </w:hyperlink>
            <w:r>
              <w:rPr/>
              <w:t xml:space="preserve">, 476 p., 2025, (Droit et Écolomie), Fabien BOTTINI, 978-2-919826-40-7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hal-05272676v1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relations entre l’Union européenne, les pays ACP et les PTOM. La fin d’un cycle »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Fabien Bottini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Jean-Paul Pastorel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de Raulin</w:t>
              </w:r>
            </w:hyperlink>
          </w:p>
          <w:p>
            <w:pPr/>
            <w:r>
              <w:rPr/>
              <w:t xml:space="preserve">L’Harmattan, 256 p., 2020, Portes Océanes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hal-02939887v1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régionalisme et ses limites. Regards croisés franco-kazahs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Fabien Bottini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/>
              <w:t xml:space="preserve">PETER LANG, Volume 8, 182 p., 2016, Cultures juridiques et politiques, 978-3-0352-9727-0.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⟨10.3726/978-3-0352-6611-5⟩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hal-02942332v1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régionalisme et ses limites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Fabien Bottini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Harold Gaba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Chabal</w:t>
              </w:r>
            </w:hyperlink>
          </w:p>
          <w:p>
            <w:pPr/>
            <w:r>
              <w:rPr/>
              <w:t xml:space="preserve">Peter Lang, 183 p., 2016, Cultures juridiques et politiques, 978-3-0352-9727-0 978-3-0352-6611-5 978-3-0352-9726-3 978-2-87574-335-0.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⟨10.3726/978-3-0352-6611-5⟩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hal-02448730v1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l’origine d’un droit régional. La notion de « critères » ou « éléments objectifs » ou « raison » ou « situation objective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/>
              <w:t xml:space="preserve">Chabal, Pierre (dir.). Peter Lang, pp.281-296, 2015, Enjeux internationaux - Volume 33, 978-2-87574-277-3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hal-02398977v1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Confiscation et blanchiment confrontés au droit de propriété et aux droits de la défense : interactions et limites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/>
              <w:t xml:space="preserve">Centre de Recherches et d’Études en Droit et Institutions Judiciaires (CREDIJ). </w:t>
            </w:r>
            <w:r>
              <w:rPr>
                <w:i w:val="1"/>
                <w:iCs w:val="1"/>
              </w:rPr>
              <w:t xml:space="preserve">Retour sur l’homme et la terre : rétrospective et perspectives, Liber amicorum en l’honneur de Guy Adjété Kouassigan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Editions du CREDIJ</w:t>
              </w:r>
            </w:hyperlink>
            <w:r>
              <w:rPr/>
              <w:t xml:space="preserve">, pp. 656, spéc. p. 591-625, 2025, 978-99982-2-906-8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hal-05417863v1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de victime (droit d’accès à un tribunal) et de recours effectif au sens de la Convention EDH : prise en compte nécessaire des circonstances très particulières de l'espèce, spéc. p. 179-302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Amandine CAYOL et Harold Kobina GABA (sous la direction de), Les activités économiques à l’aune des droits fondamentaux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Legitech</w:t>
              </w:r>
            </w:hyperlink>
            <w:r>
              <w:rPr/>
              <w:t xml:space="preserve">, 476 p., 2025, coll. Droit et Economie, 978-2-919826-40-7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hal-05272622v1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de l’État : mimétisme étatique ou construction d’un Etat ? Le cas des Etats africains néocolonisés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Moctar Fall Mohamedou, (sous la direction de), Le retour de l'État : Puissance et libertés, collection Publications du Centre Mauritanien des Etudes et Recherche Juridiques, Economiques et Sociales (CMERJES), 1re édition, 2024.</w:t>
            </w:r>
            <w:r>
              <w:rPr/>
              <w:t xml:space="preserve">, spéc. pp.103-143., 2024, 978-2-37700-415-7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hal-04803768v1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détachés en UE : régime et portée juridiques des certificats E101/A1 au regard du travail dissimulé, de la santé et la sécurité des travailleurs, de la fraude sociale et de la concurrence déloyale (affaire Bouygues)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/>
              <w:t xml:space="preserve">Michel Bruno. </w:t>
            </w:r>
            <w:r>
              <w:rPr>
                <w:i w:val="1"/>
                <w:iCs w:val="1"/>
              </w:rPr>
              <w:t xml:space="preserve">Les défis actuels de l’Union européenne</w:t>
            </w:r>
            <w:r>
              <w:rPr/>
              <w:t xml:space="preserve">, Legitech, pp.183-218, 2022, Droit et Économie, 978-2-919814-32-9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hal-03582852v1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travail, subordination juridique et consentement du salarié : rétrospective et perspectives pour une horizontalité des pouvoirs dans l’entreprise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/>
              <w:t xml:space="preserve">Jean-Marc Roy. </w:t>
            </w:r>
            <w:r>
              <w:rPr>
                <w:i w:val="1"/>
                <w:iCs w:val="1"/>
              </w:rPr>
              <w:t xml:space="preserve">Le consentement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Legitech</w:t>
              </w:r>
            </w:hyperlink>
            <w:r>
              <w:rPr/>
              <w:t xml:space="preserve">, pp.117-182, 2021, Droit et Économie, 978-2-919814-13-8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hal-03469710v1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L'obsolescence programmée, calibrage, invendus, déchets …, corollaires du système capitaliste : enjeu de santé et environnemental national (souveraineté) ou planétaire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/>
              <w:t xml:space="preserve">Jean-Marc Roy; Michel Bruno. </w:t>
            </w:r>
            <w:r>
              <w:rPr>
                <w:i w:val="1"/>
                <w:iCs w:val="1"/>
              </w:rPr>
              <w:t xml:space="preserve">Nature et souveraineté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Legitech</w:t>
              </w:r>
            </w:hyperlink>
            <w:r>
              <w:rPr/>
              <w:t xml:space="preserve">, pp.146-184, 2021, Droit et Économie, 978-2-919782-74-1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hal-02962522v1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activités et de la qualité des pratiques professionnelles dans le cadre de l’action sociale et médico-sociale: enjeux, objet, acteurs, critères et limites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/>
              <w:t xml:space="preserve">Arezki Médini. </w:t>
            </w:r>
            <w:r>
              <w:rPr>
                <w:i w:val="1"/>
                <w:iCs w:val="1"/>
              </w:rPr>
              <w:t xml:space="preserve">Défis du social : la reconquête de sens</w:t>
            </w:r>
            <w:r>
              <w:rPr/>
              <w:t xml:space="preserve">, L'Harmattan, pp.83-109, 2020, 978-2-343-20862-6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hal-02955428v1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Accords ACP-UE et protection des salariés et des consommateurs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/>
              <w:t xml:space="preserve">Fabien Bottini; Harold Gaba; Jean-Paul Pastorel; Arnaud de Raulin. </w:t>
            </w:r>
            <w:r>
              <w:rPr>
                <w:i w:val="1"/>
                <w:iCs w:val="1"/>
              </w:rPr>
              <w:t xml:space="preserve">Les relations entre l’Union européenne, les pays ACP et les PTOM. La fin d’un cycle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© L'Harmattan, Paris</w:t>
              </w:r>
            </w:hyperlink>
            <w:r>
              <w:rPr/>
              <w:t xml:space="preserve">, p. 59-77, 2020, Portes Océanes, 978-2-343-19253-6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hal-02398971v1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/>
              <w:t xml:space="preserve">Fabien Bottini; Harold Kobina Gaba; Pierre Chabal. </w:t>
            </w:r>
            <w:r>
              <w:rPr>
                <w:i w:val="1"/>
                <w:iCs w:val="1"/>
              </w:rPr>
              <w:t xml:space="preserve">Le régionalisme et ses limites, Regards croisés franco-kazahs / Actes de colloque</w:t>
            </w:r>
            <w:r>
              <w:rPr/>
              <w:t xml:space="preserve">, 8, Peter Lang, pp.179-182, 2016, Cultures juridiques et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hal-02414030v1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droit européen du handicap sous l’influence de l’ONU : l’assimilation possible entre handicap et maladie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/>
              <w:t xml:space="preserve">Fabien Bottini; Harold Kobina Gaba; Pierre Chabal. </w:t>
            </w:r>
            <w:r>
              <w:rPr>
                <w:i w:val="1"/>
                <w:iCs w:val="1"/>
              </w:rPr>
              <w:t xml:space="preserve">Le régionalisme et ses limites. Regards croisés franco-kazakhs</w:t>
            </w:r>
            <w:r>
              <w:rPr/>
              <w:t xml:space="preserve">, 8, </w:t>
            </w:r>
            <w:hyperlink r:id="rId102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pp.151-160, 2016, Cultures juridiques et politiques, 9782875743350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hal-02399038v1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civile collective (les exemples des syndicats de salariés, des associations familiales et de consommateurs)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Harold Kobina Gaba</w:t>
              </w:r>
            </w:hyperlink>
          </w:p>
          <w:p>
            <w:pPr/>
            <w:r>
              <w:rPr/>
              <w:t xml:space="preserve">Droit. Université de Lille 2, 1997.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tel-02377910v2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91A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rold-kobina-gaba" TargetMode="External"/><Relationship Id="rId8" Type="http://schemas.openxmlformats.org/officeDocument/2006/relationships/hyperlink" Target="https://orcid.org/0000-0002-3249-7723" TargetMode="External"/><Relationship Id="rId9" Type="http://schemas.openxmlformats.org/officeDocument/2006/relationships/hyperlink" Target="https://www.idref.fr/227364848" TargetMode="External"/><Relationship Id="rId10" Type="http://schemas.openxmlformats.org/officeDocument/2006/relationships/hyperlink" Target="https://viaf.org/viaf/138153124369324492274" TargetMode="External"/><Relationship Id="rId11" Type="http://schemas.openxmlformats.org/officeDocument/2006/relationships/hyperlink" Target="https://hal.science/hal-05417827v1" TargetMode="External"/><Relationship Id="rId12" Type="http://schemas.openxmlformats.org/officeDocument/2006/relationships/hyperlink" Target="https://hal.science/search/index/?q=*&amp;authFullName_s=Harold Kobina Gaba" TargetMode="External"/><Relationship Id="rId13" Type="http://schemas.openxmlformats.org/officeDocument/2006/relationships/hyperlink" Target="https://hal.science/hal-02398967v1" TargetMode="External"/><Relationship Id="rId14" Type="http://schemas.openxmlformats.org/officeDocument/2006/relationships/hyperlink" Target="https://hal.science/hal-02398965v1" TargetMode="External"/><Relationship Id="rId15" Type="http://schemas.openxmlformats.org/officeDocument/2006/relationships/hyperlink" Target="https://hal.science/hal-02398962v1" TargetMode="External"/><Relationship Id="rId16" Type="http://schemas.openxmlformats.org/officeDocument/2006/relationships/hyperlink" Target="https://hal.science/hal-02398959v1" TargetMode="External"/><Relationship Id="rId17" Type="http://schemas.openxmlformats.org/officeDocument/2006/relationships/hyperlink" Target="https://hal.science/hal-02399120v1" TargetMode="External"/><Relationship Id="rId18" Type="http://schemas.openxmlformats.org/officeDocument/2006/relationships/hyperlink" Target="https://hal.science/hal-02399126v1" TargetMode="External"/><Relationship Id="rId19" Type="http://schemas.openxmlformats.org/officeDocument/2006/relationships/hyperlink" Target="https://hal.science/hal-02399121v1" TargetMode="External"/><Relationship Id="rId20" Type="http://schemas.openxmlformats.org/officeDocument/2006/relationships/hyperlink" Target="https://hal.science/hal-02399035v1" TargetMode="External"/><Relationship Id="rId21" Type="http://schemas.openxmlformats.org/officeDocument/2006/relationships/hyperlink" Target="https://hal.science/hal-02398961v1" TargetMode="External"/><Relationship Id="rId22" Type="http://schemas.openxmlformats.org/officeDocument/2006/relationships/hyperlink" Target="https://hal.science/hal-02398972v1" TargetMode="External"/><Relationship Id="rId23" Type="http://schemas.openxmlformats.org/officeDocument/2006/relationships/hyperlink" Target="https://hal.science/hal-02399130v1" TargetMode="External"/><Relationship Id="rId24" Type="http://schemas.openxmlformats.org/officeDocument/2006/relationships/hyperlink" Target="https://hal.science/hal-02398975v1" TargetMode="External"/><Relationship Id="rId25" Type="http://schemas.openxmlformats.org/officeDocument/2006/relationships/hyperlink" Target="https://hal.science/hal-02398974v1" TargetMode="External"/><Relationship Id="rId26" Type="http://schemas.openxmlformats.org/officeDocument/2006/relationships/hyperlink" Target="https://hal.science/hal-02399136v1" TargetMode="External"/><Relationship Id="rId27" Type="http://schemas.openxmlformats.org/officeDocument/2006/relationships/hyperlink" Target="https://hal.science/hal-02399137v1" TargetMode="External"/><Relationship Id="rId28" Type="http://schemas.openxmlformats.org/officeDocument/2006/relationships/hyperlink" Target="https://hal.science/hal-02399132v1" TargetMode="External"/><Relationship Id="rId29" Type="http://schemas.openxmlformats.org/officeDocument/2006/relationships/hyperlink" Target="https://hal.science/hal-02399139v1" TargetMode="External"/><Relationship Id="rId30" Type="http://schemas.openxmlformats.org/officeDocument/2006/relationships/hyperlink" Target="https://hal.science/hal-02399131v1" TargetMode="External"/><Relationship Id="rId31" Type="http://schemas.openxmlformats.org/officeDocument/2006/relationships/hyperlink" Target="https://hal.science/hal-02399133v1" TargetMode="External"/><Relationship Id="rId32" Type="http://schemas.openxmlformats.org/officeDocument/2006/relationships/hyperlink" Target="https://hal.science/hal-02398978v1" TargetMode="External"/><Relationship Id="rId33" Type="http://schemas.openxmlformats.org/officeDocument/2006/relationships/hyperlink" Target="https://hal.science/hal-02399135v1" TargetMode="External"/><Relationship Id="rId34" Type="http://schemas.openxmlformats.org/officeDocument/2006/relationships/hyperlink" Target="https://hal.science/hal-02398981v1" TargetMode="External"/><Relationship Id="rId35" Type="http://schemas.openxmlformats.org/officeDocument/2006/relationships/hyperlink" Target="https://hal.science/hal-02399008v1" TargetMode="External"/><Relationship Id="rId36" Type="http://schemas.openxmlformats.org/officeDocument/2006/relationships/hyperlink" Target="https://hal.science/hal-02399149v1" TargetMode="External"/><Relationship Id="rId37" Type="http://schemas.openxmlformats.org/officeDocument/2006/relationships/hyperlink" Target="https://hal.science/hal-02399145v1" TargetMode="External"/><Relationship Id="rId38" Type="http://schemas.openxmlformats.org/officeDocument/2006/relationships/hyperlink" Target="https://hal.science/hal-02399146v1" TargetMode="External"/><Relationship Id="rId39" Type="http://schemas.openxmlformats.org/officeDocument/2006/relationships/hyperlink" Target="https://hal.science/hal-02399147v1" TargetMode="External"/><Relationship Id="rId40" Type="http://schemas.openxmlformats.org/officeDocument/2006/relationships/hyperlink" Target="https://hal.science/hal-02399143v1" TargetMode="External"/><Relationship Id="rId41" Type="http://schemas.openxmlformats.org/officeDocument/2006/relationships/hyperlink" Target="https://hal.science/hal-02399141v1" TargetMode="External"/><Relationship Id="rId42" Type="http://schemas.openxmlformats.org/officeDocument/2006/relationships/hyperlink" Target="https://hal.science/hal-02399150v1" TargetMode="External"/><Relationship Id="rId43" Type="http://schemas.openxmlformats.org/officeDocument/2006/relationships/hyperlink" Target="https://hal.science/hal-02399011v1" TargetMode="External"/><Relationship Id="rId44" Type="http://schemas.openxmlformats.org/officeDocument/2006/relationships/hyperlink" Target="https://hal.science/hal-02399152v1" TargetMode="External"/><Relationship Id="rId45" Type="http://schemas.openxmlformats.org/officeDocument/2006/relationships/hyperlink" Target="https://hal.science/hal-02399154v1" TargetMode="External"/><Relationship Id="rId46" Type="http://schemas.openxmlformats.org/officeDocument/2006/relationships/hyperlink" Target="https://hal.science/hal-02399012v1" TargetMode="External"/><Relationship Id="rId47" Type="http://schemas.openxmlformats.org/officeDocument/2006/relationships/hyperlink" Target="https://hal.science/hal-02399156v1" TargetMode="External"/><Relationship Id="rId48" Type="http://schemas.openxmlformats.org/officeDocument/2006/relationships/hyperlink" Target="https://hal.science/hal-02399157v1" TargetMode="External"/><Relationship Id="rId49" Type="http://schemas.openxmlformats.org/officeDocument/2006/relationships/hyperlink" Target="https://hal.science/hal-02399159v1" TargetMode="External"/><Relationship Id="rId50" Type="http://schemas.openxmlformats.org/officeDocument/2006/relationships/hyperlink" Target="https://hal.science/hal-02399158v1" TargetMode="External"/><Relationship Id="rId51" Type="http://schemas.openxmlformats.org/officeDocument/2006/relationships/hyperlink" Target="https://hal.science/hal-02400341v1" TargetMode="External"/><Relationship Id="rId52" Type="http://schemas.openxmlformats.org/officeDocument/2006/relationships/hyperlink" Target="https://hal.science/hal-02399162v1" TargetMode="External"/><Relationship Id="rId53" Type="http://schemas.openxmlformats.org/officeDocument/2006/relationships/hyperlink" Target="https://hal.science/hal-02400331v1" TargetMode="External"/><Relationship Id="rId54" Type="http://schemas.openxmlformats.org/officeDocument/2006/relationships/hyperlink" Target="https://hal.science/hal-02399013v1" TargetMode="External"/><Relationship Id="rId55" Type="http://schemas.openxmlformats.org/officeDocument/2006/relationships/hyperlink" Target="https://hal.science/hal-02400375v1" TargetMode="External"/><Relationship Id="rId56" Type="http://schemas.openxmlformats.org/officeDocument/2006/relationships/hyperlink" Target="https://hal.science/hal-02400365v1" TargetMode="External"/><Relationship Id="rId57" Type="http://schemas.openxmlformats.org/officeDocument/2006/relationships/hyperlink" Target="https://hal.science/hal-02400350v1" TargetMode="External"/><Relationship Id="rId58" Type="http://schemas.openxmlformats.org/officeDocument/2006/relationships/hyperlink" Target="https://hal.science/hal-02400359v1" TargetMode="External"/><Relationship Id="rId59" Type="http://schemas.openxmlformats.org/officeDocument/2006/relationships/hyperlink" Target="https://hal.science/hal-02400381v1" TargetMode="External"/><Relationship Id="rId60" Type="http://schemas.openxmlformats.org/officeDocument/2006/relationships/hyperlink" Target="https://hal.science/hal-02400389v1" TargetMode="External"/><Relationship Id="rId61" Type="http://schemas.openxmlformats.org/officeDocument/2006/relationships/hyperlink" Target="https://hal.science/hal-02399014v1" TargetMode="External"/><Relationship Id="rId62" Type="http://schemas.openxmlformats.org/officeDocument/2006/relationships/hyperlink" Target="https://hal.science/hal-02399015v1" TargetMode="External"/><Relationship Id="rId63" Type="http://schemas.openxmlformats.org/officeDocument/2006/relationships/hyperlink" Target="https://hal.science/hal-02400400v1" TargetMode="External"/><Relationship Id="rId64" Type="http://schemas.openxmlformats.org/officeDocument/2006/relationships/hyperlink" Target="https://hal.science/hal-02400393v1" TargetMode="External"/><Relationship Id="rId65" Type="http://schemas.openxmlformats.org/officeDocument/2006/relationships/hyperlink" Target="https://hal.science/hal-02400405v1" TargetMode="External"/><Relationship Id="rId66" Type="http://schemas.openxmlformats.org/officeDocument/2006/relationships/hyperlink" Target="https://hal.science/hal-02400419v1" TargetMode="External"/><Relationship Id="rId67" Type="http://schemas.openxmlformats.org/officeDocument/2006/relationships/hyperlink" Target="https://hal.science/hal-02400415v1" TargetMode="External"/><Relationship Id="rId68" Type="http://schemas.openxmlformats.org/officeDocument/2006/relationships/hyperlink" Target="https://hal.science/hal-02400429v1" TargetMode="External"/><Relationship Id="rId69" Type="http://schemas.openxmlformats.org/officeDocument/2006/relationships/hyperlink" Target="https://hal.science/hal-02400437v1" TargetMode="External"/><Relationship Id="rId70" Type="http://schemas.openxmlformats.org/officeDocument/2006/relationships/hyperlink" Target="https://hal.science/hal-02399017v1" TargetMode="External"/><Relationship Id="rId71" Type="http://schemas.openxmlformats.org/officeDocument/2006/relationships/hyperlink" Target="https://hal.science/hal-02399025v1" TargetMode="External"/><Relationship Id="rId72" Type="http://schemas.openxmlformats.org/officeDocument/2006/relationships/hyperlink" Target="https://hal.science/hal-02399021v1" TargetMode="External"/><Relationship Id="rId73" Type="http://schemas.openxmlformats.org/officeDocument/2006/relationships/hyperlink" Target="https://hal.science/hal-02400442v1" TargetMode="External"/><Relationship Id="rId74" Type="http://schemas.openxmlformats.org/officeDocument/2006/relationships/hyperlink" Target="https://hal.science/hal-02400450v1" TargetMode="External"/><Relationship Id="rId75" Type="http://schemas.openxmlformats.org/officeDocument/2006/relationships/hyperlink" Target="https://hal.science/hal-05272676v1" TargetMode="External"/><Relationship Id="rId76" Type="http://schemas.openxmlformats.org/officeDocument/2006/relationships/hyperlink" Target="https://hal.science/search/index/?q=*&amp;authFullName_s=Amandine Cayol" TargetMode="External"/><Relationship Id="rId77" Type="http://schemas.openxmlformats.org/officeDocument/2006/relationships/hyperlink" Target="https://www.legitech.lu/en/shop/actecodrof-les-activites-economiques-a-l-aune-des-droits-fondamentaux-16307#attr=16768,16769,16767,17574" TargetMode="External"/><Relationship Id="rId78" Type="http://schemas.openxmlformats.org/officeDocument/2006/relationships/hyperlink" Target="https://hal.science/hal-02939887v1" TargetMode="External"/><Relationship Id="rId79" Type="http://schemas.openxmlformats.org/officeDocument/2006/relationships/hyperlink" Target="https://hal.science/search/index/?q=*&amp;authFullName_s=Fabien Bottini" TargetMode="External"/><Relationship Id="rId80" Type="http://schemas.openxmlformats.org/officeDocument/2006/relationships/hyperlink" Target="https://hal.science/search/index/?q=*&amp;authFullName_s=Jean-Paul Pastorel" TargetMode="External"/><Relationship Id="rId81" Type="http://schemas.openxmlformats.org/officeDocument/2006/relationships/hyperlink" Target="https://hal.science/search/index/?q=*&amp;authFullName_s=Arnaud de Raulin" TargetMode="External"/><Relationship Id="rId82" Type="http://schemas.openxmlformats.org/officeDocument/2006/relationships/hyperlink" Target="https://hal.science/hal-02942332v1" TargetMode="External"/><Relationship Id="rId83" Type="http://schemas.openxmlformats.org/officeDocument/2006/relationships/hyperlink" Target="https://hal.science/search/index/?q=*&amp;authFullName_s=Pierre Chabal" TargetMode="External"/><Relationship Id="rId84" Type="http://schemas.openxmlformats.org/officeDocument/2006/relationships/hyperlink" Target="https://dx.doi.org/10.3726/978-3-0352-6611-5" TargetMode="External"/><Relationship Id="rId85" Type="http://schemas.openxmlformats.org/officeDocument/2006/relationships/hyperlink" Target="https://normandie-univ.hal.science/hal-02448730v1" TargetMode="External"/><Relationship Id="rId86" Type="http://schemas.openxmlformats.org/officeDocument/2006/relationships/hyperlink" Target="https://hal.science/search/index/?q=*&amp;authFullName_s=Harold Gaba" TargetMode="External"/><Relationship Id="rId87" Type="http://schemas.openxmlformats.org/officeDocument/2006/relationships/hyperlink" Target="https://hal.science/hal-02398977v1" TargetMode="External"/><Relationship Id="rId88" Type="http://schemas.openxmlformats.org/officeDocument/2006/relationships/hyperlink" Target="https://hal.science/hal-05417863v1" TargetMode="External"/><Relationship Id="rId89" Type="http://schemas.openxmlformats.org/officeDocument/2006/relationships/hyperlink" Target="https://leseditionsducredij.org/index.php/produit/retour-sur-lhomme-et-la-terre-retrospectives-et-perspectives-liber-amicorum-en-lhonneur-de-guy-adjete-kouassigan/" TargetMode="External"/><Relationship Id="rId90" Type="http://schemas.openxmlformats.org/officeDocument/2006/relationships/hyperlink" Target="https://hal.science/hal-05272622v1" TargetMode="External"/><Relationship Id="rId91" Type="http://schemas.openxmlformats.org/officeDocument/2006/relationships/hyperlink" Target="https://hal.science/hal-04803768v1" TargetMode="External"/><Relationship Id="rId92" Type="http://schemas.openxmlformats.org/officeDocument/2006/relationships/hyperlink" Target="https://hal.science/hal-03582852v1" TargetMode="External"/><Relationship Id="rId93" Type="http://schemas.openxmlformats.org/officeDocument/2006/relationships/hyperlink" Target="https://hal.science/hal-03469710v1" TargetMode="External"/><Relationship Id="rId94" Type="http://schemas.openxmlformats.org/officeDocument/2006/relationships/hyperlink" Target="https://www.legitech.lu/shop/product/le-consentement-11481#attr=13432,13433,13434" TargetMode="External"/><Relationship Id="rId95" Type="http://schemas.openxmlformats.org/officeDocument/2006/relationships/hyperlink" Target="https://hal.science/hal-02962522v1" TargetMode="External"/><Relationship Id="rId96" Type="http://schemas.openxmlformats.org/officeDocument/2006/relationships/hyperlink" Target="https://www.legitech.lu/shop/product/nature-et-souverainete-11909#attr=7400,7403,12821" TargetMode="External"/><Relationship Id="rId97" Type="http://schemas.openxmlformats.org/officeDocument/2006/relationships/hyperlink" Target="https://hal.science/hal-02955428v1" TargetMode="External"/><Relationship Id="rId98" Type="http://schemas.openxmlformats.org/officeDocument/2006/relationships/hyperlink" Target="https://hal.science/hal-02398971v1" TargetMode="External"/><Relationship Id="rId99" Type="http://schemas.openxmlformats.org/officeDocument/2006/relationships/hyperlink" Target="https://www.editions-harmattan.fr/livre-les_relations_entre_l_union_europeenne_les_pays_acp_et_les_ptom_la_fin_d_un_cycle_fabien_bottini_harold_gaba_jean_paul_pastorel_arnaud_de_raulin-9782343192536-65468.html" TargetMode="External"/><Relationship Id="rId100" Type="http://schemas.openxmlformats.org/officeDocument/2006/relationships/hyperlink" Target="https://hal.science/hal-02414030v1" TargetMode="External"/><Relationship Id="rId101" Type="http://schemas.openxmlformats.org/officeDocument/2006/relationships/hyperlink" Target="https://hal.science/hal-02399038v1" TargetMode="External"/><Relationship Id="rId102" Type="http://schemas.openxmlformats.org/officeDocument/2006/relationships/hyperlink" Target="https://www.peterlang.com/document/1053982" TargetMode="External"/><Relationship Id="rId103" Type="http://schemas.openxmlformats.org/officeDocument/2006/relationships/hyperlink" Target="https://hal.science/tel-02377910v2" TargetMode="External"/><Relationship Id="rId104" Type="http://schemas.openxmlformats.org/officeDocument/2006/relationships/hyperlink" Target="https://www.theses.fr/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HAROLD KOBINA GABA</dc:title>
  <dc:description>CV</dc:description>
  <dc:subject/>
  <cp:keywords/>
  <cp:category/>
  <cp:lastModifiedBy/>
  <dcterms:created xsi:type="dcterms:W3CDTF">2026-04-07T02:30:43+02:00</dcterms:created>
  <dcterms:modified xsi:type="dcterms:W3CDTF">2026-04-07T02:30:43+02:00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