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Haschar-Noé </w:t>
      </w:r>
      <w:r>
        <w:rPr>
          <w:color w:val="641e6e"/>
        </w:rPr>
        <w:t xml:space="preserve">Maitre de conférences émérite, sociologue, Associée au CreSco (Centre de recherches sciences sociales, sport, corps), EA 7419, Université de Toulouse III. Associée au LaSSP (Laboratoire des sciences sociales du politique), EA 4175, Institut d’études politiques, Université Toulouse I.et  Membre du bureau de la plateforme AAPRISS (Apprendre et agir pour réduire les inégalités sociales de santé) et de l’IFERISS (Institut fédératif d’études et de recherches interdisciplinaires Santé-Société) de l’Université de Toulouse.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Modalités organisationnelles et dimension d’innovation sociale d’un centre de santé communautaire. L’exemple de La Case de Santé (Toulouse)</w:t>
              </w:r>
            </w:hyperlink>
          </w:p>
          <w:p>
            <w:pPr/>
            <w:hyperlink r:id="rId8" w:history="1">
              <w:r>
                <w:rPr>
                  <w:color w:val="#410a8c"/>
                  <w:u w:val="single"/>
                </w:rPr>
                <w:t xml:space="preserve">Nadine Haschar-Noé</w:t>
              </w:r>
            </w:hyperlink>
          </w:p>
          <w:p>
            <w:pPr/>
            <w:r>
              <w:rPr>
                <w:i w:val="1"/>
                <w:iCs w:val="1"/>
              </w:rPr>
              <w:t xml:space="preserve">Médecine et philosophie</w:t>
            </w:r>
            <w:r>
              <w:rPr/>
              <w:t xml:space="preserve">, 2024, 1/2 (Numéro 12)</w:t>
            </w:r>
          </w:p>
          <w:p>
            <w:pPr/>
            <w:r>
              <w:rPr/>
              <w:t xml:space="preserve">Article dans une revue</w:t>
            </w:r>
          </w:p>
          <w:p>
            <w:pPr/>
            <w:hyperlink r:id="rId7" w:history="1">
              <w:r>
                <w:rPr>
                  <w:color w:val="#410a8c"/>
                  <w:u w:val="single"/>
                </w:rPr>
                <w:t xml:space="preserve">hal-05188487v1</w:t>
              </w:r>
            </w:hyperlink>
          </w:p>
        </w:tc>
      </w:tr>
      <w:tr>
        <w:trPr/>
        <w:tc>
          <w:tcPr>
            <w:noWrap/>
          </w:tcPr>
          <w:p>
            <w:pPr>
              <w:spacing w:after="200"/>
            </w:pPr>
            <w:hyperlink r:id="rId9"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1" w:history="1">
              <w:r>
                <w:rPr>
                  <w:color w:val="#410a8c"/>
                  <w:u w:val="single"/>
                </w:rPr>
                <w:t xml:space="preserve">Thierry Lang</w:t>
              </w:r>
            </w:hyperlink>
            <w:r>
              <w:rPr/>
              <w:t xml:space="preserve">,</w:t>
            </w:r>
            <w:hyperlink r:id="rId12" w:history="1">
              <w:r>
                <w:rPr>
                  <w:color w:val="#410a8c"/>
                  <w:u w:val="single"/>
                </w:rPr>
                <w:t xml:space="preserve">Laurence Boulaghaf</w:t>
              </w:r>
            </w:hyperlink>
            <w:r>
              <w:rPr/>
              <w:t xml:space="preserve">,</w:t>
            </w:r>
            <w:hyperlink r:id="rId13" w:history="1">
              <w:r>
                <w:rPr>
                  <w:color w:val="#410a8c"/>
                  <w:u w:val="single"/>
                </w:rPr>
                <w:t xml:space="preserve">Fabien Maguin</w:t>
              </w:r>
            </w:hyperlink>
          </w:p>
          <w:p>
            <w:pPr/>
            <w:r>
              <w:rPr>
                <w:i w:val="1"/>
                <w:iCs w:val="1"/>
              </w:rPr>
              <w:t xml:space="preserve">Empan</w:t>
            </w:r>
            <w:r>
              <w:rPr/>
              <w:t xml:space="preserve">, 2022, 125, pp.165 - 175. </w:t>
            </w:r>
            <w:hyperlink r:id="rId14" w:history="1">
              <w:r>
                <w:rPr>
                  <w:color w:val="#410a8c"/>
                  <w:u w:val="single"/>
                </w:rPr>
                <w:t xml:space="preserve">⟨10.3917/empa.125.0165⟩</w:t>
              </w:r>
            </w:hyperlink>
          </w:p>
          <w:p>
            <w:pPr/>
            <w:r>
              <w:rPr/>
              <w:t xml:space="preserve">Article dans une revue</w:t>
            </w:r>
          </w:p>
          <w:p>
            <w:pPr/>
            <w:hyperlink r:id="rId9" w:history="1">
              <w:r>
                <w:rPr>
                  <w:color w:val="#410a8c"/>
                  <w:u w:val="single"/>
                </w:rPr>
                <w:t xml:space="preserve">hal-04979937v1</w:t>
              </w:r>
            </w:hyperlink>
          </w:p>
        </w:tc>
      </w:tr>
      <w:tr>
        <w:trPr/>
        <w:tc>
          <w:tcPr>
            <w:noWrap/>
          </w:tcPr>
          <w:p>
            <w:pPr>
              <w:spacing w:after="200"/>
            </w:pPr>
            <w:hyperlink r:id="rId15" w:history="1">
              <w:r>
                <w:rPr>
                  <w:color w:val="1e198e"/>
                  <w:b w:val="1"/>
                  <w:bCs w:val="1"/>
                  <w:u w:val="single"/>
                </w:rPr>
                <w:t xml:space="preserve">Entretien avec Nadine Haschar-Noé</w:t>
              </w:r>
            </w:hyperlink>
          </w:p>
          <w:p>
            <w:pPr/>
            <w:hyperlink r:id="rId8" w:history="1">
              <w:r>
                <w:rPr>
                  <w:color w:val="#410a8c"/>
                  <w:u w:val="single"/>
                </w:rPr>
                <w:t xml:space="preserve">Nadine Haschar-Noé</w:t>
              </w:r>
            </w:hyperlink>
          </w:p>
          <w:p>
            <w:pPr/>
            <w:r>
              <w:rPr>
                <w:i w:val="1"/>
                <w:iCs w:val="1"/>
              </w:rPr>
              <w:t xml:space="preserve">Sociologies pratiques</w:t>
            </w:r>
            <w:r>
              <w:rPr/>
              <w:t xml:space="preserve">, 2022, 2 (N°45), pp.17 - 26. </w:t>
            </w:r>
            <w:hyperlink r:id="rId16" w:history="1">
              <w:r>
                <w:rPr>
                  <w:color w:val="#410a8c"/>
                  <w:u w:val="single"/>
                </w:rPr>
                <w:t xml:space="preserve">⟨10.3917/sopr.045.0017⟩</w:t>
              </w:r>
            </w:hyperlink>
          </w:p>
          <w:p>
            <w:pPr/>
            <w:r>
              <w:rPr/>
              <w:t xml:space="preserve">Article dans une revue</w:t>
            </w:r>
          </w:p>
          <w:p>
            <w:pPr/>
            <w:hyperlink r:id="rId15" w:history="1">
              <w:r>
                <w:rPr>
                  <w:color w:val="#410a8c"/>
                  <w:u w:val="single"/>
                </w:rPr>
                <w:t xml:space="preserve">hal-04979961v1</w:t>
              </w:r>
            </w:hyperlink>
          </w:p>
        </w:tc>
      </w:tr>
      <w:tr>
        <w:trPr/>
        <w:tc>
          <w:tcPr>
            <w:noWrap/>
          </w:tcPr>
          <w:p>
            <w:pPr>
              <w:spacing w:after="200"/>
            </w:pPr>
            <w:hyperlink r:id="rId17" w:history="1">
              <w:r>
                <w:rPr>
                  <w:color w:val="1e198e"/>
                  <w:b w:val="1"/>
                  <w:bCs w:val="1"/>
                  <w:u w:val="single"/>
                </w:rPr>
                <w:t xml:space="preserve">Towards a Political Sociology of Social Health Inequalities</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Marina Honta</w:t>
              </w:r>
            </w:hyperlink>
            <w:r>
              <w:rPr/>
              <w:t xml:space="preserve">,</w:t>
            </w:r>
            <w:hyperlink r:id="rId19" w:history="1">
              <w:r>
                <w:rPr>
                  <w:color w:val="#410a8c"/>
                  <w:u w:val="single"/>
                </w:rPr>
                <w:t xml:space="preserve">Michele Kelly-Irving</w:t>
              </w:r>
            </w:hyperlink>
            <w:r>
              <w:rPr/>
              <w:t xml:space="preserve">,</w:t>
            </w:r>
            <w:hyperlink r:id="rId20"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21" w:history="1">
              <w:r>
                <w:rPr>
                  <w:color w:val="#410a8c"/>
                  <w:u w:val="single"/>
                </w:rPr>
                <w:t xml:space="preserve">⟨10.3917/rfas.223.0213⟩</w:t>
              </w:r>
            </w:hyperlink>
          </w:p>
          <w:p>
            <w:pPr/>
            <w:r>
              <w:rPr/>
              <w:t xml:space="preserve">Article dans une revue</w:t>
            </w:r>
          </w:p>
          <w:p>
            <w:pPr/>
            <w:hyperlink r:id="rId17" w:history="1">
              <w:r>
                <w:rPr>
                  <w:color w:val="#410a8c"/>
                  <w:u w:val="single"/>
                </w:rPr>
                <w:t xml:space="preserve">hal-04980006v1</w:t>
              </w:r>
            </w:hyperlink>
          </w:p>
        </w:tc>
      </w:tr>
      <w:tr>
        <w:trPr/>
        <w:tc>
          <w:tcPr>
            <w:noWrap/>
          </w:tcPr>
          <w:p>
            <w:pPr>
              <w:spacing w:after="200"/>
            </w:pPr>
            <w:hyperlink r:id="rId22"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23" w:history="1">
              <w:r>
                <w:rPr>
                  <w:color w:val="#410a8c"/>
                  <w:u w:val="single"/>
                </w:rPr>
                <w:t xml:space="preserve">⟨10.3917/rfas.213.0253⟩</w:t>
              </w:r>
            </w:hyperlink>
          </w:p>
          <w:p>
            <w:pPr/>
            <w:r>
              <w:rPr/>
              <w:t xml:space="preserve">Article dans une revue</w:t>
            </w:r>
          </w:p>
          <w:p>
            <w:pPr/>
            <w:hyperlink r:id="rId22" w:history="1">
              <w:r>
                <w:rPr>
                  <w:color w:val="#410a8c"/>
                  <w:u w:val="single"/>
                </w:rPr>
                <w:t xml:space="preserve">hal-04988459v1</w:t>
              </w:r>
            </w:hyperlink>
          </w:p>
        </w:tc>
      </w:tr>
      <w:tr>
        <w:trPr/>
        <w:tc>
          <w:tcPr>
            <w:noWrap/>
          </w:tcPr>
          <w:p>
            <w:pPr>
              <w:spacing w:after="200"/>
            </w:pPr>
            <w:hyperlink r:id="rId24" w:history="1">
              <w:r>
                <w:rPr>
                  <w:color w:val="1e198e"/>
                  <w:b w:val="1"/>
                  <w:bCs w:val="1"/>
                  <w:u w:val="single"/>
                </w:rPr>
                <w:t xml:space="preserve">La Fabrique des inégalités sociales de santé. Avant-propos</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Marina Honta</w:t>
              </w:r>
            </w:hyperlink>
          </w:p>
          <w:p>
            <w:pPr/>
            <w:r>
              <w:rPr>
                <w:i w:val="1"/>
                <w:iCs w:val="1"/>
              </w:rPr>
              <w:t xml:space="preserve">Revue française des affaires sociales</w:t>
            </w:r>
            <w:r>
              <w:rPr/>
              <w:t xml:space="preserve">, 2021, 3, pp.9-33. </w:t>
            </w:r>
            <w:hyperlink r:id="rId25" w:history="1">
              <w:r>
                <w:rPr>
                  <w:color w:val="#410a8c"/>
                  <w:u w:val="single"/>
                </w:rPr>
                <w:t xml:space="preserve">⟨10.3917/rfas.213.0009⟩</w:t>
              </w:r>
            </w:hyperlink>
          </w:p>
          <w:p>
            <w:pPr/>
            <w:r>
              <w:rPr/>
              <w:t xml:space="preserve">Article dans une revue</w:t>
            </w:r>
          </w:p>
          <w:p>
            <w:pPr/>
            <w:hyperlink r:id="rId24" w:history="1">
              <w:r>
                <w:rPr>
                  <w:color w:val="#410a8c"/>
                  <w:u w:val="single"/>
                </w:rPr>
                <w:t xml:space="preserve">hal-04958442v1</w:t>
              </w:r>
            </w:hyperlink>
          </w:p>
        </w:tc>
      </w:tr>
      <w:tr>
        <w:trPr/>
        <w:tc>
          <w:tcPr>
            <w:noWrap/>
          </w:tcPr>
          <w:p>
            <w:pPr>
              <w:spacing w:after="200"/>
            </w:pPr>
            <w:hyperlink r:id="rId26" w:history="1">
              <w:r>
                <w:rPr>
                  <w:color w:val="1e198e"/>
                  <w:b w:val="1"/>
                  <w:bCs w:val="1"/>
                  <w:u w:val="single"/>
                </w:rPr>
                <w:t xml:space="preserve">Les reconfigurations du travail des agents des ARS : extension de juridiction et perte de pouvoir professionnel.</w:t>
              </w:r>
            </w:hyperlink>
          </w:p>
          <w:p>
            <w:pPr/>
            <w:hyperlink r:id="rId27" w:history="1">
              <w:r>
                <w:rPr>
                  <w:color w:val="#410a8c"/>
                  <w:u w:val="single"/>
                </w:rPr>
                <w:t xml:space="preserve">Samuel Julhe</w:t>
              </w:r>
            </w:hyperlink>
            <w:r>
              <w:rPr/>
              <w:t xml:space="preserve">,</w:t>
            </w: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r>
              <w:rPr/>
              <w:t xml:space="preserve">,</w:t>
            </w:r>
            <w:hyperlink r:id="rId10"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29" w:history="1">
              <w:r>
                <w:rPr>
                  <w:color w:val="#410a8c"/>
                  <w:u w:val="single"/>
                </w:rPr>
                <w:t xml:space="preserve">⟨10.4000/nrt.8694⟩</w:t>
              </w:r>
            </w:hyperlink>
          </w:p>
          <w:p>
            <w:pPr/>
            <w:r>
              <w:rPr/>
              <w:t xml:space="preserve">Article dans une revue</w:t>
            </w:r>
          </w:p>
          <w:p>
            <w:pPr/>
            <w:hyperlink r:id="rId26" w:history="1">
              <w:r>
                <w:rPr>
                  <w:color w:val="#410a8c"/>
                  <w:u w:val="single"/>
                </w:rPr>
                <w:t xml:space="preserve">halshs-03225572v1</w:t>
              </w:r>
            </w:hyperlink>
          </w:p>
        </w:tc>
      </w:tr>
      <w:tr>
        <w:trPr/>
        <w:tc>
          <w:tcPr>
            <w:noWrap/>
          </w:tcPr>
          <w:p>
            <w:pPr>
              <w:spacing w:after="200"/>
            </w:pPr>
            <w:hyperlink r:id="rId30" w:history="1">
              <w:r>
                <w:rPr>
                  <w:color w:val="1e198e"/>
                  <w:b w:val="1"/>
                  <w:bCs w:val="1"/>
                  <w:u w:val="single"/>
                </w:rPr>
                <w:t xml:space="preserve">Les injonctions contradictoires à l’intersectorialité dans l’action publique sanitaire. L’exemple du Programme National Nutrition Santé</w:t>
              </w:r>
            </w:hyperlink>
          </w:p>
          <w:p>
            <w:pPr/>
            <w:hyperlink r:id="rId31" w:history="1">
              <w:r>
                <w:rPr>
                  <w:color w:val="#410a8c"/>
                  <w:u w:val="single"/>
                </w:rPr>
                <w:t xml:space="preserve">Loïc Sallé</w:t>
              </w:r>
            </w:hyperlink>
            <w:r>
              <w:rPr/>
              <w:t xml:space="preserve">,</w:t>
            </w: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2021, 39 (3), pp.79-105. </w:t>
            </w:r>
            <w:hyperlink r:id="rId32" w:history="1">
              <w:r>
                <w:rPr>
                  <w:color w:val="#410a8c"/>
                  <w:u w:val="single"/>
                </w:rPr>
                <w:t xml:space="preserve">⟨10.1684/sss.2021.0206⟩</w:t>
              </w:r>
            </w:hyperlink>
          </w:p>
          <w:p>
            <w:pPr/>
            <w:r>
              <w:rPr/>
              <w:t xml:space="preserve">Article dans une revue</w:t>
            </w:r>
          </w:p>
          <w:p>
            <w:pPr/>
            <w:hyperlink r:id="rId30" w:history="1">
              <w:r>
                <w:rPr>
                  <w:color w:val="#410a8c"/>
                  <w:u w:val="single"/>
                </w:rPr>
                <w:t xml:space="preserve">halshs-03372862v1</w:t>
              </w:r>
            </w:hyperlink>
          </w:p>
        </w:tc>
      </w:tr>
      <w:tr>
        <w:trPr/>
        <w:tc>
          <w:tcPr>
            <w:noWrap/>
          </w:tcPr>
          <w:p>
            <w:pPr>
              <w:spacing w:after="200"/>
            </w:pPr>
            <w:hyperlink r:id="rId33" w:history="1">
              <w:r>
                <w:rPr>
                  <w:color w:val="1e198e"/>
                  <w:b w:val="1"/>
                  <w:bCs w:val="1"/>
                  <w:u w:val="single"/>
                </w:rPr>
                <w:t xml:space="preserve">Quand l’école rencontre la prévention sanitaire, collaborations professionnelles et appropriations différenciées</w:t>
              </w:r>
            </w:hyperlink>
          </w:p>
          <w:p>
            <w:pPr/>
            <w:hyperlink r:id="rId34"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35" w:history="1">
              <w:r>
                <w:rPr>
                  <w:color w:val="#410a8c"/>
                  <w:u w:val="single"/>
                </w:rPr>
                <w:t xml:space="preserve">⟨10.1016/j.respe.2021.01.005⟩</w:t>
              </w:r>
            </w:hyperlink>
          </w:p>
          <w:p>
            <w:pPr/>
            <w:r>
              <w:rPr/>
              <w:t xml:space="preserve">Article dans une revue</w:t>
            </w:r>
          </w:p>
          <w:p>
            <w:pPr/>
            <w:hyperlink r:id="rId33" w:history="1">
              <w:r>
                <w:rPr>
                  <w:color w:val="#410a8c"/>
                  <w:u w:val="single"/>
                </w:rPr>
                <w:t xml:space="preserve">hal-04646864v1</w:t>
              </w:r>
            </w:hyperlink>
          </w:p>
        </w:tc>
      </w:tr>
      <w:tr>
        <w:trPr/>
        <w:tc>
          <w:tcPr>
            <w:noWrap/>
          </w:tcPr>
          <w:p>
            <w:pPr>
              <w:spacing w:after="200"/>
            </w:pPr>
            <w:hyperlink r:id="rId36"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1" w:history="1">
              <w:r>
                <w:rPr>
                  <w:color w:val="#410a8c"/>
                  <w:u w:val="single"/>
                </w:rPr>
                <w:t xml:space="preserve">Thierry Lang</w:t>
              </w:r>
            </w:hyperlink>
            <w:r>
              <w:rPr/>
              <w:t xml:space="preserve">,</w:t>
            </w:r>
            <w:hyperlink r:id="rId13" w:history="1">
              <w:r>
                <w:rPr>
                  <w:color w:val="#410a8c"/>
                  <w:u w:val="single"/>
                </w:rPr>
                <w:t xml:space="preserve">Fabien Maguin</w:t>
              </w:r>
            </w:hyperlink>
            <w:r>
              <w:rPr/>
              <w:t xml:space="preserve">,</w:t>
            </w:r>
            <w:hyperlink r:id="rId12" w:history="1">
              <w:r>
                <w:rPr>
                  <w:color w:val="#410a8c"/>
                  <w:u w:val="single"/>
                </w:rPr>
                <w:t xml:space="preserve">Laurence Boulaghaf</w:t>
              </w:r>
            </w:hyperlink>
          </w:p>
          <w:p>
            <w:pPr/>
            <w:r>
              <w:rPr>
                <w:i w:val="1"/>
                <w:iCs w:val="1"/>
              </w:rPr>
              <w:t xml:space="preserve">Global Health Promotion</w:t>
            </w:r>
            <w:r>
              <w:rPr/>
              <w:t xml:space="preserve">, 2021, 28 (1_suppl), pp.24-30. </w:t>
            </w:r>
            <w:hyperlink r:id="rId37" w:history="1">
              <w:r>
                <w:rPr>
                  <w:color w:val="#410a8c"/>
                  <w:u w:val="single"/>
                </w:rPr>
                <w:t xml:space="preserve">⟨10.1177/1757975920987802⟩</w:t>
              </w:r>
            </w:hyperlink>
          </w:p>
          <w:p>
            <w:pPr/>
            <w:r>
              <w:rPr/>
              <w:t xml:space="preserve">Article dans une revue</w:t>
            </w:r>
          </w:p>
          <w:p>
            <w:pPr/>
            <w:hyperlink r:id="rId36" w:history="1">
              <w:r>
                <w:rPr>
                  <w:color w:val="#410a8c"/>
                  <w:u w:val="single"/>
                </w:rPr>
                <w:t xml:space="preserve">hal-04824203v1</w:t>
              </w:r>
            </w:hyperlink>
          </w:p>
        </w:tc>
      </w:tr>
      <w:tr>
        <w:trPr/>
        <w:tc>
          <w:tcPr>
            <w:noWrap/>
          </w:tcPr>
          <w:p>
            <w:pPr>
              <w:spacing w:after="200"/>
            </w:pPr>
            <w:hyperlink r:id="rId38" w:history="1">
              <w:r>
                <w:rPr>
                  <w:color w:val="1e198e"/>
                  <w:b w:val="1"/>
                  <w:bCs w:val="1"/>
                  <w:u w:val="single"/>
                </w:rPr>
                <w:t xml:space="preserve">La fabrique des inégalités sociales de santé. Appel à contribution</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Marina Honta</w:t>
              </w:r>
            </w:hyperlink>
          </w:p>
          <w:p>
            <w:pPr/>
            <w:r>
              <w:rPr>
                <w:i w:val="1"/>
                <w:iCs w:val="1"/>
              </w:rPr>
              <w:t xml:space="preserve">Revue française des affaires sociales</w:t>
            </w:r>
            <w:r>
              <w:rPr/>
              <w:t xml:space="preserve">, 2021, 3, pp.361-372. </w:t>
            </w:r>
            <w:hyperlink r:id="rId39" w:history="1">
              <w:r>
                <w:rPr>
                  <w:color w:val="#410a8c"/>
                  <w:u w:val="single"/>
                </w:rPr>
                <w:t xml:space="preserve">⟨10.3917/rfas.213.0361⟩</w:t>
              </w:r>
            </w:hyperlink>
          </w:p>
          <w:p>
            <w:pPr/>
            <w:r>
              <w:rPr/>
              <w:t xml:space="preserve">Article dans une revue</w:t>
            </w:r>
          </w:p>
          <w:p>
            <w:pPr/>
            <w:hyperlink r:id="rId38" w:history="1">
              <w:r>
                <w:rPr>
                  <w:color w:val="#410a8c"/>
                  <w:u w:val="single"/>
                </w:rPr>
                <w:t xml:space="preserve">hal-04948193v1</w:t>
              </w:r>
            </w:hyperlink>
          </w:p>
        </w:tc>
      </w:tr>
      <w:tr>
        <w:trPr/>
        <w:tc>
          <w:tcPr>
            <w:noWrap/>
          </w:tcPr>
          <w:p>
            <w:pPr>
              <w:spacing w:after="200"/>
            </w:pPr>
            <w:hyperlink r:id="rId40" w:history="1">
              <w:r>
                <w:rPr>
                  <w:color w:val="1e198e"/>
                  <w:b w:val="1"/>
                  <w:bCs w:val="1"/>
                  <w:u w:val="single"/>
                </w:rPr>
                <w:t xml:space="preserve">Entre Innovation sous contrainte et instrumentations participative: la construction d'un programme régional pour l'accès à la prévention et aux soins des plus démunis (PRAPS)</w:t>
              </w:r>
            </w:hyperlink>
          </w:p>
          <w:p>
            <w:pPr/>
            <w:hyperlink r:id="rId8" w:history="1">
              <w:r>
                <w:rPr>
                  <w:color w:val="#410a8c"/>
                  <w:u w:val="single"/>
                </w:rPr>
                <w:t xml:space="preserve">Nadine Haschar-Noé</w:t>
              </w:r>
            </w:hyperlink>
          </w:p>
          <w:p>
            <w:pPr/>
            <w:r>
              <w:rPr>
                <w:i w:val="1"/>
                <w:iCs w:val="1"/>
              </w:rPr>
              <w:t xml:space="preserve">Innovations - Revue d’économie et de management de l'innovation</w:t>
            </w:r>
            <w:r>
              <w:rPr/>
              <w:t xml:space="preserve">, 2021, 65, pp.135-161</w:t>
            </w:r>
          </w:p>
          <w:p>
            <w:pPr/>
            <w:r>
              <w:rPr/>
              <w:t xml:space="preserve">Article dans une revue</w:t>
            </w:r>
          </w:p>
          <w:p>
            <w:pPr/>
            <w:hyperlink r:id="rId40" w:history="1">
              <w:r>
                <w:rPr>
                  <w:color w:val="#410a8c"/>
                  <w:u w:val="single"/>
                </w:rPr>
                <w:t xml:space="preserve">hal-04979588v1</w:t>
              </w:r>
            </w:hyperlink>
          </w:p>
        </w:tc>
      </w:tr>
      <w:tr>
        <w:trPr/>
        <w:tc>
          <w:tcPr>
            <w:noWrap/>
          </w:tcPr>
          <w:p>
            <w:pPr>
              <w:spacing w:after="200"/>
            </w:pPr>
            <w:hyperlink r:id="rId41"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42" w:history="1">
              <w:r>
                <w:rPr>
                  <w:color w:val="#410a8c"/>
                  <w:u w:val="single"/>
                </w:rPr>
                <w:t xml:space="preserve">⟨10.3917/inno.pr2.0064⟩</w:t>
              </w:r>
            </w:hyperlink>
          </w:p>
          <w:p>
            <w:pPr/>
            <w:r>
              <w:rPr/>
              <w:t xml:space="preserve">Article dans une revue</w:t>
            </w:r>
          </w:p>
          <w:p>
            <w:pPr/>
            <w:hyperlink r:id="rId41" w:history="1">
              <w:r>
                <w:rPr>
                  <w:color w:val="#410a8c"/>
                  <w:u w:val="single"/>
                </w:rPr>
                <w:t xml:space="preserve">hal-04978588v1</w:t>
              </w:r>
            </w:hyperlink>
          </w:p>
        </w:tc>
      </w:tr>
      <w:tr>
        <w:trPr/>
        <w:tc>
          <w:tcPr>
            <w:noWrap/>
          </w:tcPr>
          <w:p>
            <w:pPr>
              <w:spacing w:after="200"/>
            </w:pPr>
            <w:hyperlink r:id="rId43" w:history="1">
              <w:r>
                <w:rPr>
                  <w:color w:val="1e198e"/>
                  <w:b w:val="1"/>
                  <w:bCs w:val="1"/>
                  <w:u w:val="single"/>
                </w:rPr>
                <w:t xml:space="preserve">La médiation en santé : une innovation sociale ? Obstacles, formations et besoins</w:t>
              </w:r>
            </w:hyperlink>
          </w:p>
          <w:p>
            <w:pPr/>
            <w:hyperlink r:id="rId8" w:history="1">
              <w:r>
                <w:rPr>
                  <w:color w:val="#410a8c"/>
                  <w:u w:val="single"/>
                </w:rPr>
                <w:t xml:space="preserve">Nadine Haschar-Noé</w:t>
              </w:r>
            </w:hyperlink>
            <w:r>
              <w:rPr/>
              <w:t xml:space="preserve">,</w:t>
            </w:r>
            <w:hyperlink r:id="rId44" w:history="1">
              <w:r>
                <w:rPr>
                  <w:color w:val="#410a8c"/>
                  <w:u w:val="single"/>
                </w:rPr>
                <w:t xml:space="preserve">Florent Berault</w:t>
              </w:r>
            </w:hyperlink>
          </w:p>
          <w:p>
            <w:pPr/>
            <w:r>
              <w:rPr>
                <w:i w:val="1"/>
                <w:iCs w:val="1"/>
              </w:rPr>
              <w:t xml:space="preserve">Santé Publique</w:t>
            </w:r>
            <w:r>
              <w:rPr/>
              <w:t xml:space="preserve">, 2019, Vol. 31, p. 31 à 42</w:t>
            </w:r>
          </w:p>
          <w:p>
            <w:pPr/>
            <w:r>
              <w:rPr/>
              <w:t xml:space="preserve">Article dans une revue</w:t>
            </w:r>
          </w:p>
          <w:p>
            <w:pPr/>
            <w:hyperlink r:id="rId43" w:history="1">
              <w:r>
                <w:rPr>
                  <w:color w:val="#410a8c"/>
                  <w:u w:val="single"/>
                </w:rPr>
                <w:t xml:space="preserve">hal-04977880v1</w:t>
              </w:r>
            </w:hyperlink>
          </w:p>
        </w:tc>
      </w:tr>
      <w:tr>
        <w:trPr/>
        <w:tc>
          <w:tcPr>
            <w:noWrap/>
          </w:tcPr>
          <w:p>
            <w:pPr>
              <w:spacing w:after="200"/>
            </w:pPr>
            <w:hyperlink r:id="rId45" w:history="1">
              <w:r>
                <w:rPr>
                  <w:color w:val="1e198e"/>
                  <w:b w:val="1"/>
                  <w:bCs w:val="1"/>
                  <w:u w:val="single"/>
                </w:rPr>
                <w:t xml:space="preserve">The AAPRISS Platform: Learning and Taking Action to Reduce Social Inequalities in Health to help PHIR</w:t>
              </w:r>
            </w:hyperlink>
          </w:p>
          <w:p>
            <w:pPr/>
            <w:hyperlink r:id="rId11" w:history="1">
              <w:r>
                <w:rPr>
                  <w:color w:val="#410a8c"/>
                  <w:u w:val="single"/>
                </w:rPr>
                <w:t xml:space="preserve">Thierry Lang</w:t>
              </w:r>
            </w:hyperlink>
            <w:r>
              <w:rPr/>
              <w:t xml:space="preserve">,</w:t>
            </w:r>
            <w:hyperlink r:id="rId46" w:history="1">
              <w:r>
                <w:rPr>
                  <w:color w:val="#410a8c"/>
                  <w:u w:val="single"/>
                </w:rPr>
                <w:t xml:space="preserve">C Marquis</w:t>
              </w:r>
            </w:hyperlink>
            <w:r>
              <w:rPr/>
              <w:t xml:space="preserve">,</w:t>
            </w:r>
            <w:hyperlink r:id="rId8" w:history="1">
              <w:r>
                <w:rPr>
                  <w:color w:val="#410a8c"/>
                  <w:u w:val="single"/>
                </w:rPr>
                <w:t xml:space="preserve">Nadine Haschar-Noé</w:t>
              </w:r>
            </w:hyperlink>
            <w:r>
              <w:rPr/>
              <w:t xml:space="preserve">,</w:t>
            </w:r>
            <w:hyperlink r:id="rId47" w:history="1">
              <w:r>
                <w:rPr>
                  <w:color w:val="#410a8c"/>
                  <w:u w:val="single"/>
                </w:rPr>
                <w:t xml:space="preserve">Michelle Kelly-Irving</w:t>
              </w:r>
            </w:hyperlink>
            <w:r>
              <w:rPr/>
              <w:t xml:space="preserve">,</w:t>
            </w:r>
            <w:hyperlink r:id="rId48" w:history="1">
              <w:r>
                <w:rPr>
                  <w:color w:val="#410a8c"/>
                  <w:u w:val="single"/>
                </w:rPr>
                <w:t xml:space="preserve">M Huot-Royer</w:t>
              </w:r>
            </w:hyperlink>
            <w:r>
              <w:rPr/>
              <w:t xml:space="preserve">et al.</w:t>
            </w:r>
          </w:p>
          <w:p>
            <w:pPr/>
            <w:r>
              <w:rPr>
                <w:i w:val="1"/>
                <w:iCs w:val="1"/>
              </w:rPr>
              <w:t xml:space="preserve">European Journal of Public Health</w:t>
            </w:r>
            <w:r>
              <w:rPr/>
              <w:t xml:space="preserve">, 2019, 29 (Issue Suppl. 4), pp.539. </w:t>
            </w:r>
            <w:hyperlink r:id="rId49" w:history="1">
              <w:r>
                <w:rPr>
                  <w:color w:val="#410a8c"/>
                  <w:u w:val="single"/>
                </w:rPr>
                <w:t xml:space="preserve">⟨10.1093/eurpub/ckz186.420⟩</w:t>
              </w:r>
            </w:hyperlink>
          </w:p>
          <w:p>
            <w:pPr/>
            <w:r>
              <w:rPr/>
              <w:t xml:space="preserve">Article dans une revue</w:t>
            </w:r>
          </w:p>
          <w:p>
            <w:pPr/>
            <w:hyperlink r:id="rId45" w:history="1">
              <w:r>
                <w:rPr>
                  <w:color w:val="#410a8c"/>
                  <w:u w:val="single"/>
                </w:rPr>
                <w:t xml:space="preserve">hal-04978772v1</w:t>
              </w:r>
            </w:hyperlink>
          </w:p>
        </w:tc>
      </w:tr>
      <w:tr>
        <w:trPr/>
        <w:tc>
          <w:tcPr>
            <w:noWrap/>
          </w:tcPr>
          <w:p>
            <w:pPr>
              <w:spacing w:after="200"/>
            </w:pPr>
            <w:hyperlink r:id="rId50"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42" w:history="1">
              <w:r>
                <w:rPr>
                  <w:color w:val="#410a8c"/>
                  <w:u w:val="single"/>
                </w:rPr>
                <w:t xml:space="preserve">⟨10.3917/inno.pr2.0064⟩</w:t>
              </w:r>
            </w:hyperlink>
          </w:p>
          <w:p>
            <w:pPr/>
            <w:r>
              <w:rPr/>
              <w:t xml:space="preserve">Article dans une revue</w:t>
            </w:r>
          </w:p>
          <w:p>
            <w:pPr/>
            <w:hyperlink r:id="rId50" w:history="1">
              <w:r>
                <w:rPr>
                  <w:color w:val="#410a8c"/>
                  <w:u w:val="single"/>
                </w:rPr>
                <w:t xml:space="preserve">hal-04947259v1</w:t>
              </w:r>
            </w:hyperlink>
          </w:p>
        </w:tc>
      </w:tr>
      <w:tr>
        <w:trPr/>
        <w:tc>
          <w:tcPr>
            <w:noWrap/>
          </w:tcPr>
          <w:p>
            <w:pPr>
              <w:spacing w:after="200"/>
            </w:pPr>
            <w:hyperlink r:id="rId51"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52" w:history="1">
              <w:r>
                <w:rPr>
                  <w:color w:val="#410a8c"/>
                  <w:u w:val="single"/>
                </w:rPr>
                <w:t xml:space="preserve">⟨10.1016/j.respe.2018.12.044⟩</w:t>
              </w:r>
            </w:hyperlink>
          </w:p>
          <w:p>
            <w:pPr/>
            <w:r>
              <w:rPr/>
              <w:t xml:space="preserve">Article dans une revue</w:t>
            </w:r>
          </w:p>
          <w:p>
            <w:pPr/>
            <w:hyperlink r:id="rId51" w:history="1">
              <w:r>
                <w:rPr>
                  <w:color w:val="#410a8c"/>
                  <w:u w:val="single"/>
                </w:rPr>
                <w:t xml:space="preserve">hal-04978919v1</w:t>
              </w:r>
            </w:hyperlink>
          </w:p>
        </w:tc>
      </w:tr>
      <w:tr>
        <w:trPr/>
        <w:tc>
          <w:tcPr>
            <w:noWrap/>
          </w:tcPr>
          <w:p>
            <w:pPr>
              <w:spacing w:after="200"/>
            </w:pPr>
            <w:hyperlink r:id="rId53" w:history="1">
              <w:r>
                <w:rPr>
                  <w:color w:val="1e198e"/>
                  <w:b w:val="1"/>
                  <w:bCs w:val="1"/>
                  <w:u w:val="single"/>
                </w:rPr>
                <w:t xml:space="preserve">L’État à l’épreuve de la régulation territoriale. La mise en négociations des contrats locaux de santé</w:t>
              </w:r>
            </w:hyperlink>
          </w:p>
          <w:p>
            <w:pP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p>
          <w:p>
            <w:pPr/>
            <w:r>
              <w:rPr>
                <w:i w:val="1"/>
                <w:iCs w:val="1"/>
              </w:rPr>
              <w:t xml:space="preserve">Négociations</w:t>
            </w:r>
            <w:r>
              <w:rPr/>
              <w:t xml:space="preserve">, 2018, 29, pp.143-155. </w:t>
            </w:r>
            <w:hyperlink r:id="rId54" w:history="1">
              <w:r>
                <w:rPr>
                  <w:color w:val="#410a8c"/>
                  <w:u w:val="single"/>
                </w:rPr>
                <w:t xml:space="preserve">⟨10.3917/neg.029.0143⟩</w:t>
              </w:r>
            </w:hyperlink>
          </w:p>
          <w:p>
            <w:pPr/>
            <w:r>
              <w:rPr/>
              <w:t xml:space="preserve">Article dans une revue</w:t>
            </w:r>
          </w:p>
          <w:p>
            <w:pPr/>
            <w:hyperlink r:id="rId53" w:history="1">
              <w:r>
                <w:rPr>
                  <w:color w:val="#410a8c"/>
                  <w:u w:val="single"/>
                </w:rPr>
                <w:t xml:space="preserve">halshs-01762571v1</w:t>
              </w:r>
            </w:hyperlink>
          </w:p>
        </w:tc>
      </w:tr>
      <w:tr>
        <w:trPr/>
        <w:tc>
          <w:tcPr>
            <w:noWrap/>
          </w:tcPr>
          <w:p>
            <w:pPr>
              <w:spacing w:after="200"/>
            </w:pPr>
            <w:hyperlink r:id="rId55" w:history="1">
              <w:r>
                <w:rPr>
                  <w:color w:val="1e198e"/>
                  <w:b w:val="1"/>
                  <w:bCs w:val="1"/>
                  <w:u w:val="single"/>
                </w:rPr>
                <w:t xml:space="preserve">Réduire les inégalités sociales de santé. Une expérimentation en système ouvert, participatif, intégré et de proximité</w:t>
              </w:r>
            </w:hyperlink>
          </w:p>
          <w:p>
            <w:pPr/>
            <w:hyperlink r:id="rId8" w:history="1">
              <w:r>
                <w:rPr>
                  <w:color w:val="#410a8c"/>
                  <w:u w:val="single"/>
                </w:rPr>
                <w:t xml:space="preserve">Nadine Haschar-Noé</w:t>
              </w:r>
            </w:hyperlink>
            <w:r>
              <w:rPr/>
              <w:t xml:space="preserve">,</w:t>
            </w:r>
            <w:hyperlink r:id="rId11" w:history="1">
              <w:r>
                <w:rPr>
                  <w:color w:val="#410a8c"/>
                  <w:u w:val="single"/>
                </w:rPr>
                <w:t xml:space="preserve">Thierry Lang</w:t>
              </w:r>
            </w:hyperlink>
          </w:p>
          <w:p>
            <w:pPr/>
            <w:r>
              <w:rPr>
                <w:i w:val="1"/>
                <w:iCs w:val="1"/>
              </w:rPr>
              <w:t xml:space="preserve">Préventique</w:t>
            </w:r>
            <w:r>
              <w:rPr/>
              <w:t xml:space="preserve">, 2018, 158, pp.76 - 77</w:t>
            </w:r>
          </w:p>
          <w:p>
            <w:pPr/>
            <w:r>
              <w:rPr/>
              <w:t xml:space="preserve">Article dans une revue</w:t>
            </w:r>
          </w:p>
          <w:p>
            <w:pPr/>
            <w:hyperlink r:id="rId55" w:history="1">
              <w:r>
                <w:rPr>
                  <w:color w:val="#410a8c"/>
                  <w:u w:val="single"/>
                </w:rPr>
                <w:t xml:space="preserve">hal-01924702v1</w:t>
              </w:r>
            </w:hyperlink>
          </w:p>
        </w:tc>
      </w:tr>
      <w:tr>
        <w:trPr/>
        <w:tc>
          <w:tcPr>
            <w:noWrap/>
          </w:tcPr>
          <w:p>
            <w:pPr>
              <w:spacing w:after="200"/>
            </w:pPr>
            <w:hyperlink r:id="rId56" w:history="1">
              <w:r>
                <w:rPr>
                  <w:color w:val="1e198e"/>
                  <w:b w:val="1"/>
                  <w:bCs w:val="1"/>
                  <w:u w:val="single"/>
                </w:rPr>
                <w:t xml:space="preserve">Toute politique ou intervention de santé devrait être conçue de sorte à ne pas creuser les inégalités</w:t>
              </w:r>
            </w:hyperlink>
          </w:p>
          <w:p>
            <w:pPr/>
            <w:hyperlink r:id="rId8" w:history="1">
              <w:r>
                <w:rPr>
                  <w:color w:val="#410a8c"/>
                  <w:u w:val="single"/>
                </w:rPr>
                <w:t xml:space="preserve">Nadine Haschar-Noé</w:t>
              </w:r>
            </w:hyperlink>
            <w:r>
              <w:rPr/>
              <w:t xml:space="preserve">,</w:t>
            </w:r>
            <w:hyperlink r:id="rId11" w:history="1">
              <w:r>
                <w:rPr>
                  <w:color w:val="#410a8c"/>
                  <w:u w:val="single"/>
                </w:rPr>
                <w:t xml:space="preserve">Thierry Lang</w:t>
              </w:r>
            </w:hyperlink>
          </w:p>
          <w:p>
            <w:pPr/>
            <w:r>
              <w:rPr>
                <w:i w:val="1"/>
                <w:iCs w:val="1"/>
              </w:rPr>
              <w:t xml:space="preserve">La santé en action</w:t>
            </w:r>
            <w:r>
              <w:rPr/>
              <w:t xml:space="preserve">, 2018, 445, pp.4 - 6</w:t>
            </w:r>
          </w:p>
          <w:p>
            <w:pPr/>
            <w:r>
              <w:rPr/>
              <w:t xml:space="preserve">Article dans une revue</w:t>
            </w:r>
          </w:p>
          <w:p>
            <w:pPr/>
            <w:hyperlink r:id="rId56" w:history="1">
              <w:r>
                <w:rPr>
                  <w:color w:val="#410a8c"/>
                  <w:u w:val="single"/>
                </w:rPr>
                <w:t xml:space="preserve">hal-01924676v1</w:t>
              </w:r>
            </w:hyperlink>
          </w:p>
        </w:tc>
      </w:tr>
      <w:tr>
        <w:trPr/>
        <w:tc>
          <w:tcPr>
            <w:noWrap/>
          </w:tcPr>
          <w:p>
            <w:pPr>
              <w:spacing w:after="200"/>
            </w:pPr>
            <w:hyperlink r:id="rId57" w:history="1">
              <w:r>
                <w:rPr>
                  <w:color w:val="1e198e"/>
                  <w:b w:val="1"/>
                  <w:bCs w:val="1"/>
                  <w:u w:val="single"/>
                </w:rPr>
                <w:t xml:space="preserve">La fabrication d’un contrat local de santé « expérimental » : négociations et accords sous tensions.</w:t>
              </w:r>
            </w:hyperlink>
          </w:p>
          <w:p>
            <w:pP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p>
          <w:p>
            <w:pPr/>
            <w:r>
              <w:rPr>
                <w:i w:val="1"/>
                <w:iCs w:val="1"/>
              </w:rPr>
              <w:t xml:space="preserve">Sciences Sociales et Santé</w:t>
            </w:r>
            <w:r>
              <w:rPr/>
              <w:t xml:space="preserve">, 2016, 2</w:t>
            </w:r>
          </w:p>
          <w:p>
            <w:pPr/>
            <w:r>
              <w:rPr/>
              <w:t xml:space="preserve">Article dans une revue</w:t>
            </w:r>
          </w:p>
          <w:p>
            <w:pPr/>
            <w:hyperlink r:id="rId57" w:history="1">
              <w:r>
                <w:rPr>
                  <w:color w:val="#410a8c"/>
                  <w:u w:val="single"/>
                </w:rPr>
                <w:t xml:space="preserve">hal-04695904v1</w:t>
              </w:r>
            </w:hyperlink>
          </w:p>
        </w:tc>
      </w:tr>
      <w:tr>
        <w:trPr/>
        <w:tc>
          <w:tcPr>
            <w:noWrap/>
          </w:tcPr>
          <w:p>
            <w:pPr>
              <w:spacing w:after="200"/>
            </w:pPr>
            <w:hyperlink r:id="rId58" w:history="1">
              <w:r>
                <w:rPr>
                  <w:color w:val="1e198e"/>
                  <w:b w:val="1"/>
                  <w:bCs w:val="1"/>
                  <w:u w:val="single"/>
                </w:rPr>
                <w:t xml:space="preserve">A health equity impact assessment umbrella program (AAPRISS) to tackle social inequalities in health: program description</w:t>
              </w:r>
            </w:hyperlink>
          </w:p>
          <w:p>
            <w:pPr/>
            <w:hyperlink r:id="rId11" w:history="1">
              <w:r>
                <w:rPr>
                  <w:color w:val="#410a8c"/>
                  <w:u w:val="single"/>
                </w:rPr>
                <w:t xml:space="preserve">Thierry Lang</w:t>
              </w:r>
            </w:hyperlink>
            <w:r>
              <w:rPr/>
              <w:t xml:space="preserve">,</w:t>
            </w:r>
            <w:hyperlink r:id="rId59" w:history="1">
              <w:r>
                <w:rPr>
                  <w:color w:val="#410a8c"/>
                  <w:u w:val="single"/>
                </w:rPr>
                <w:t xml:space="preserve">Elsa Bidault</w:t>
              </w:r>
            </w:hyperlink>
            <w:r>
              <w:rPr/>
              <w:t xml:space="preserve">,</w:t>
            </w:r>
            <w:hyperlink r:id="rId60" w:history="1">
              <w:r>
                <w:rPr>
                  <w:color w:val="#410a8c"/>
                  <w:u w:val="single"/>
                </w:rPr>
                <w:t xml:space="preserve">Mélanie Villeval</w:t>
              </w:r>
            </w:hyperlink>
            <w:r>
              <w:rPr/>
              <w:t xml:space="preserve">,</w:t>
            </w:r>
            <w:hyperlink r:id="rId61" w:history="1">
              <w:r>
                <w:rPr>
                  <w:color w:val="#410a8c"/>
                  <w:u w:val="single"/>
                </w:rPr>
                <w:t xml:space="preserve">François Alias</w:t>
              </w:r>
            </w:hyperlink>
            <w:r>
              <w:rPr/>
              <w:t xml:space="preserve">,</w:t>
            </w:r>
            <w:hyperlink r:id="rId62"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63" w:history="1">
              <w:r>
                <w:rPr>
                  <w:color w:val="#410a8c"/>
                  <w:u w:val="single"/>
                </w:rPr>
                <w:t xml:space="preserve">⟨10.1177/1757975914568127⟩</w:t>
              </w:r>
            </w:hyperlink>
          </w:p>
          <w:p>
            <w:pPr/>
            <w:r>
              <w:rPr/>
              <w:t xml:space="preserve">Article dans une revue</w:t>
            </w:r>
          </w:p>
          <w:p>
            <w:pPr/>
            <w:hyperlink r:id="rId58" w:history="1">
              <w:r>
                <w:rPr>
                  <w:color w:val="#410a8c"/>
                  <w:u w:val="single"/>
                </w:rPr>
                <w:t xml:space="preserve">hal-01914688v1</w:t>
              </w:r>
            </w:hyperlink>
          </w:p>
        </w:tc>
      </w:tr>
      <w:tr>
        <w:trPr/>
        <w:tc>
          <w:tcPr>
            <w:noWrap/>
          </w:tcPr>
          <w:p>
            <w:pPr>
              <w:spacing w:after="200"/>
            </w:pPr>
            <w:hyperlink r:id="rId64" w:history="1">
              <w:r>
                <w:rPr>
                  <w:color w:val="1e198e"/>
                  <w:b w:val="1"/>
                  <w:bCs w:val="1"/>
                  <w:u w:val="single"/>
                </w:rPr>
                <w:t xml:space="preserve">Un programme de recherche interventionnelle (AAPRISS) visant à réduire les inégalités sociales de santé : méthodes et validation</w:t>
              </w:r>
            </w:hyperlink>
          </w:p>
          <w:p>
            <w:pPr/>
            <w:hyperlink r:id="rId60" w:history="1">
              <w:r>
                <w:rPr>
                  <w:color w:val="#410a8c"/>
                  <w:u w:val="single"/>
                </w:rPr>
                <w:t xml:space="preserve">Mélanie Villeval</w:t>
              </w:r>
            </w:hyperlink>
            <w:r>
              <w:rPr/>
              <w:t xml:space="preserve">,</w:t>
            </w:r>
            <w:hyperlink r:id="rId59" w:history="1">
              <w:r>
                <w:rPr>
                  <w:color w:val="#410a8c"/>
                  <w:u w:val="single"/>
                </w:rPr>
                <w:t xml:space="preserve">Elsa Bidault</w:t>
              </w:r>
            </w:hyperlink>
            <w:r>
              <w:rPr/>
              <w:t xml:space="preserve">,</w:t>
            </w:r>
            <w:hyperlink r:id="rId34" w:history="1">
              <w:r>
                <w:rPr>
                  <w:color w:val="#410a8c"/>
                  <w:u w:val="single"/>
                </w:rPr>
                <w:t xml:space="preserve">Émilie Gaborit</w:t>
              </w:r>
            </w:hyperlink>
            <w:r>
              <w:rPr/>
              <w:t xml:space="preserve">,</w:t>
            </w:r>
            <w:hyperlink r:id="rId65" w:history="1">
              <w:r>
                <w:rPr>
                  <w:color w:val="#410a8c"/>
                  <w:u w:val="single"/>
                </w:rPr>
                <w:t xml:space="preserve">Pascale Grosclaude</w:t>
              </w:r>
            </w:hyperlink>
            <w:r>
              <w:rPr/>
              <w:t xml:space="preserve">,</w:t>
            </w:r>
            <w:hyperlink r:id="rId8"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66" w:history="1">
              <w:r>
                <w:rPr>
                  <w:color w:val="#410a8c"/>
                  <w:u w:val="single"/>
                </w:rPr>
                <w:t xml:space="preserve">⟨10.17269/cjph.106.4955⟩</w:t>
              </w:r>
            </w:hyperlink>
          </w:p>
          <w:p>
            <w:pPr/>
            <w:r>
              <w:rPr/>
              <w:t xml:space="preserve">Article dans une revue</w:t>
            </w:r>
          </w:p>
          <w:p>
            <w:pPr/>
            <w:hyperlink r:id="rId64" w:history="1">
              <w:r>
                <w:rPr>
                  <w:color w:val="#410a8c"/>
                  <w:u w:val="single"/>
                </w:rPr>
                <w:t xml:space="preserve">hal-01914984v1</w:t>
              </w:r>
            </w:hyperlink>
          </w:p>
        </w:tc>
      </w:tr>
      <w:tr>
        <w:trPr/>
        <w:tc>
          <w:tcPr>
            <w:noWrap/>
          </w:tcPr>
          <w:p>
            <w:pPr>
              <w:spacing w:after="200"/>
            </w:pPr>
            <w:hyperlink r:id="rId67" w:history="1">
              <w:r>
                <w:rPr>
                  <w:color w:val="1e198e"/>
                  <w:b w:val="1"/>
                  <w:bCs w:val="1"/>
                  <w:u w:val="single"/>
                </w:rPr>
                <w:t xml:space="preserve">La gouvernance différenciée des contrats locaux de santé</w:t>
              </w:r>
            </w:hyperlink>
          </w:p>
          <w:p>
            <w:pP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r>
              <w:rPr/>
              <w:t xml:space="preserve">,</w:t>
            </w:r>
            <w:hyperlink r:id="rId18" w:history="1">
              <w:r>
                <w:rPr>
                  <w:color w:val="#410a8c"/>
                  <w:u w:val="single"/>
                </w:rPr>
                <w:t xml:space="preserve">Marina Honta</w:t>
              </w:r>
            </w:hyperlink>
          </w:p>
          <w:p>
            <w:pPr/>
            <w:r>
              <w:rPr>
                <w:i w:val="1"/>
                <w:iCs w:val="1"/>
              </w:rPr>
              <w:t xml:space="preserve">Journal de gestion et d’économie médicales</w:t>
            </w:r>
            <w:r>
              <w:rPr/>
              <w:t xml:space="preserve">, 2015, La gouvernance auscultée en santé (1re partie), 33 (6), pp.375-388. </w:t>
            </w:r>
            <w:hyperlink r:id="rId68" w:history="1">
              <w:r>
                <w:rPr>
                  <w:color w:val="#410a8c"/>
                  <w:u w:val="single"/>
                </w:rPr>
                <w:t xml:space="preserve">⟨10.3917/jgem.156.0375⟩</w:t>
              </w:r>
            </w:hyperlink>
          </w:p>
          <w:p>
            <w:pPr/>
            <w:r>
              <w:rPr/>
              <w:t xml:space="preserve">Article dans une revue</w:t>
            </w:r>
          </w:p>
          <w:p>
            <w:pPr/>
            <w:hyperlink r:id="rId67" w:history="1">
              <w:r>
                <w:rPr>
                  <w:color w:val="#410a8c"/>
                  <w:u w:val="single"/>
                </w:rPr>
                <w:t xml:space="preserve">halshs-01367495v1</w:t>
              </w:r>
            </w:hyperlink>
          </w:p>
        </w:tc>
      </w:tr>
      <w:tr>
        <w:trPr/>
        <w:tc>
          <w:tcPr>
            <w:noWrap/>
          </w:tcPr>
          <w:p>
            <w:pPr>
              <w:spacing w:after="200"/>
            </w:pPr>
            <w:hyperlink r:id="rId69" w:history="1">
              <w:r>
                <w:rPr>
                  <w:color w:val="1e198e"/>
                  <w:b w:val="1"/>
                  <w:bCs w:val="1"/>
                  <w:u w:val="single"/>
                </w:rPr>
                <w:t xml:space="preserve">Une entreprise de « sanitarisation » de l'école. L'exemple de l'approche « École en santé » au Québec</w:t>
              </w:r>
            </w:hyperlink>
          </w:p>
          <w:p>
            <w:pPr/>
            <w:hyperlink r:id="rId34"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2014, 32 (2), pp.33. </w:t>
            </w:r>
            <w:hyperlink r:id="rId70" w:history="1">
              <w:r>
                <w:rPr>
                  <w:color w:val="#410a8c"/>
                  <w:u w:val="single"/>
                </w:rPr>
                <w:t xml:space="preserve">⟨10.3917/sss.322.0033⟩</w:t>
              </w:r>
            </w:hyperlink>
          </w:p>
          <w:p>
            <w:pPr/>
            <w:r>
              <w:rPr/>
              <w:t xml:space="preserve">Article dans une revue</w:t>
            </w:r>
          </w:p>
          <w:p>
            <w:pPr/>
            <w:hyperlink r:id="rId69" w:history="1">
              <w:r>
                <w:rPr>
                  <w:color w:val="#410a8c"/>
                  <w:u w:val="single"/>
                </w:rPr>
                <w:t xml:space="preserve">hal-05365897v1</w:t>
              </w:r>
            </w:hyperlink>
          </w:p>
        </w:tc>
      </w:tr>
      <w:tr>
        <w:trPr/>
        <w:tc>
          <w:tcPr>
            <w:noWrap/>
          </w:tcPr>
          <w:p>
            <w:pPr>
              <w:spacing w:after="200"/>
            </w:pPr>
            <w:hyperlink r:id="rId71" w:history="1">
              <w:r>
                <w:rPr>
                  <w:color w:val="1e198e"/>
                  <w:b w:val="1"/>
                  <w:bCs w:val="1"/>
                  <w:u w:val="single"/>
                </w:rPr>
                <w:t xml:space="preserve">Territorial Translation of the National Health and Nutrition Program in Midi-Pyrénées, France</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72" w:history="1">
              <w:r>
                <w:rPr>
                  <w:color w:val="#410a8c"/>
                  <w:u w:val="single"/>
                </w:rPr>
                <w:t xml:space="preserve">Ivan Theis</w:t>
              </w:r>
            </w:hyperlink>
          </w:p>
          <w:p>
            <w:pPr/>
            <w:r>
              <w:rPr>
                <w:i w:val="1"/>
                <w:iCs w:val="1"/>
              </w:rPr>
              <w:t xml:space="preserve">Healthcare Policy</w:t>
            </w:r>
            <w:r>
              <w:rPr/>
              <w:t xml:space="preserve">, 2013, 9 (SP), pp.26-37. </w:t>
            </w:r>
            <w:hyperlink r:id="rId73" w:history="1">
              <w:r>
                <w:rPr>
                  <w:color w:val="#410a8c"/>
                  <w:u w:val="single"/>
                </w:rPr>
                <w:t xml:space="preserve">⟨10.12927/hcpol.2013.23588⟩</w:t>
              </w:r>
            </w:hyperlink>
          </w:p>
          <w:p>
            <w:pPr/>
            <w:r>
              <w:rPr/>
              <w:t xml:space="preserve">Article dans une revue</w:t>
            </w:r>
          </w:p>
          <w:p>
            <w:pPr/>
            <w:hyperlink r:id="rId71" w:history="1">
              <w:r>
                <w:rPr>
                  <w:color w:val="#410a8c"/>
                  <w:u w:val="single"/>
                </w:rPr>
                <w:t xml:space="preserve">hal-04947720v1</w:t>
              </w:r>
            </w:hyperlink>
          </w:p>
        </w:tc>
      </w:tr>
      <w:tr>
        <w:trPr/>
        <w:tc>
          <w:tcPr>
            <w:noWrap/>
          </w:tcPr>
          <w:p>
            <w:pPr>
              <w:spacing w:after="200"/>
            </w:pPr>
            <w:hyperlink r:id="rId74" w:history="1">
              <w:r>
                <w:rPr>
                  <w:color w:val="1e198e"/>
                  <w:b w:val="1"/>
                  <w:bCs w:val="1"/>
                  <w:u w:val="single"/>
                </w:rPr>
                <w:t xml:space="preserve">S’engager dans la lutte contre l’obésité et la sédentarité en France. La construction d’une expertise hybride et située par les réseaux associatifs de prévention et de soins</w:t>
              </w:r>
            </w:hyperlink>
          </w:p>
          <w:p>
            <w:pPr/>
            <w:hyperlink r:id="rId75" w:history="1">
              <w:r>
                <w:rPr>
                  <w:color w:val="#410a8c"/>
                  <w:u w:val="single"/>
                </w:rPr>
                <w:t xml:space="preserve">Fabien Merlaud</w:t>
              </w:r>
            </w:hyperlink>
            <w:r>
              <w:rPr/>
              <w:t xml:space="preserve">,</w:t>
            </w:r>
            <w:hyperlink r:id="rId76" w:history="1">
              <w:r>
                <w:rPr>
                  <w:color w:val="#410a8c"/>
                  <w:u w:val="single"/>
                </w:rPr>
                <w:t xml:space="preserve">Philippe Terral</w:t>
              </w:r>
            </w:hyperlink>
            <w:r>
              <w:rPr/>
              <w:t xml:space="preserve">,</w:t>
            </w:r>
            <w:hyperlink r:id="rId8" w:history="1">
              <w:r>
                <w:rPr>
                  <w:color w:val="#410a8c"/>
                  <w:u w:val="single"/>
                </w:rPr>
                <w:t xml:space="preserve">Nadine Haschar-Noé</w:t>
              </w:r>
            </w:hyperlink>
          </w:p>
          <w:p>
            <w:pPr/>
            <w:r>
              <w:rPr>
                <w:i w:val="1"/>
                <w:iCs w:val="1"/>
              </w:rPr>
              <w:t xml:space="preserve">Socio-logos</w:t>
            </w:r>
            <w:r>
              <w:rPr/>
              <w:t xml:space="preserve">, 2012, 7, </w:t>
            </w:r>
            <w:hyperlink r:id="rId77" w:history="1">
              <w:r>
                <w:rPr>
                  <w:color w:val="#410a8c"/>
                  <w:u w:val="single"/>
                </w:rPr>
                <w:t xml:space="preserve">⟨10.4000/socio-logos.2691⟩</w:t>
              </w:r>
            </w:hyperlink>
          </w:p>
          <w:p>
            <w:pPr/>
            <w:r>
              <w:rPr/>
              <w:t xml:space="preserve">Article dans une revue</w:t>
            </w:r>
          </w:p>
          <w:p>
            <w:pPr/>
            <w:hyperlink r:id="rId74" w:history="1">
              <w:r>
                <w:rPr>
                  <w:color w:val="#410a8c"/>
                  <w:u w:val="single"/>
                </w:rPr>
                <w:t xml:space="preserve">hal-04962543v1</w:t>
              </w:r>
            </w:hyperlink>
          </w:p>
        </w:tc>
      </w:tr>
      <w:tr>
        <w:trPr/>
        <w:tc>
          <w:tcPr>
            <w:noWrap/>
          </w:tcPr>
          <w:p>
            <w:pPr>
              <w:spacing w:after="200"/>
            </w:pPr>
            <w:hyperlink r:id="rId78" w:history="1">
              <w:r>
                <w:rPr>
                  <w:color w:val="1e198e"/>
                  <w:b w:val="1"/>
                  <w:bCs w:val="1"/>
                  <w:u w:val="single"/>
                </w:rPr>
                <w:t xml:space="preserve">De l’institutionnalisation d’une forme culturelle à la structuration de la formation professionnelle : le cas du cirque en France</w:t>
              </w:r>
            </w:hyperlink>
          </w:p>
          <w:p>
            <w:pPr/>
            <w:hyperlink r:id="rId28"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The Canadian Review of Sociology and Anthropology</w:t>
            </w:r>
            <w:r>
              <w:rPr/>
              <w:t xml:space="preserve">, 2012, 49</w:t>
            </w:r>
          </w:p>
          <w:p>
            <w:pPr/>
            <w:r>
              <w:rPr/>
              <w:t xml:space="preserve">Article dans une revue</w:t>
            </w:r>
          </w:p>
          <w:p>
            <w:pPr/>
            <w:hyperlink r:id="rId78" w:history="1">
              <w:r>
                <w:rPr>
                  <w:color w:val="#410a8c"/>
                  <w:u w:val="single"/>
                </w:rPr>
                <w:t xml:space="preserve">hal-04695885v1</w:t>
              </w:r>
            </w:hyperlink>
          </w:p>
        </w:tc>
      </w:tr>
      <w:tr>
        <w:trPr/>
        <w:tc>
          <w:tcPr>
            <w:noWrap/>
          </w:tcPr>
          <w:p>
            <w:pPr>
              <w:spacing w:after="200"/>
            </w:pPr>
            <w:hyperlink r:id="rId79" w:history="1">
              <w:r>
                <w:rPr>
                  <w:color w:val="1e198e"/>
                  <w:b w:val="1"/>
                  <w:bCs w:val="1"/>
                  <w:u w:val="single"/>
                </w:rPr>
                <w:t xml:space="preserve">La fabrique des territoires de santé publique en France : une analyse comparée de la mise en oeuvre du Programme national nutrition santé en Aquitaine, Midi-Pyrénées et Nord-Pas de Calais</w:t>
              </w:r>
            </w:hyperlink>
          </w:p>
          <w:p>
            <w:pP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1" w:history="1">
              <w:r>
                <w:rPr>
                  <w:color w:val="#410a8c"/>
                  <w:u w:val="single"/>
                </w:rPr>
                <w:t xml:space="preserve">Loïc Sallé</w:t>
              </w:r>
            </w:hyperlink>
          </w:p>
          <w:p>
            <w:pPr/>
            <w:r>
              <w:rPr>
                <w:i w:val="1"/>
                <w:iCs w:val="1"/>
              </w:rPr>
              <w:t xml:space="preserve">Cahiers de géographie du Québec</w:t>
            </w:r>
            <w:r>
              <w:rPr/>
              <w:t xml:space="preserve">, 2011, 55 (156), pp.379-397. </w:t>
            </w:r>
            <w:hyperlink r:id="rId80" w:history="1">
              <w:r>
                <w:rPr>
                  <w:color w:val="#410a8c"/>
                  <w:u w:val="single"/>
                </w:rPr>
                <w:t xml:space="preserve">⟨10.7202/1008886ar⟩</w:t>
              </w:r>
            </w:hyperlink>
          </w:p>
          <w:p>
            <w:pPr/>
            <w:r>
              <w:rPr/>
              <w:t xml:space="preserve">Article dans une revue</w:t>
            </w:r>
          </w:p>
          <w:p>
            <w:pPr/>
            <w:hyperlink r:id="rId79" w:history="1">
              <w:r>
                <w:rPr>
                  <w:color w:val="#410a8c"/>
                  <w:u w:val="single"/>
                </w:rPr>
                <w:t xml:space="preserve">halshs-02544499v1</w:t>
              </w:r>
            </w:hyperlink>
          </w:p>
        </w:tc>
      </w:tr>
      <w:tr>
        <w:trPr/>
        <w:tc>
          <w:tcPr>
            <w:noWrap/>
          </w:tcPr>
          <w:p>
            <w:pPr>
              <w:spacing w:after="200"/>
            </w:pPr>
            <w:hyperlink r:id="rId81" w:history="1">
              <w:r>
                <w:rPr>
                  <w:color w:val="1e198e"/>
                  <w:b w:val="1"/>
                  <w:bCs w:val="1"/>
                  <w:u w:val="single"/>
                </w:rPr>
                <w:t xml:space="preserve">Fabriquer un artiste-créateur. Formes et effets des dispositifs de socialisation à la création dans les écoles professionnelles de cirque</w:t>
              </w:r>
            </w:hyperlink>
          </w:p>
          <w:p>
            <w:pPr/>
            <w:hyperlink r:id="rId28"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Sociologie de l'art</w:t>
            </w:r>
            <w:r>
              <w:rPr/>
              <w:t xml:space="preserve">, 2011, 17</w:t>
            </w:r>
          </w:p>
          <w:p>
            <w:pPr/>
            <w:r>
              <w:rPr/>
              <w:t xml:space="preserve">Article dans une revue</w:t>
            </w:r>
          </w:p>
          <w:p>
            <w:pPr/>
            <w:hyperlink r:id="rId81" w:history="1">
              <w:r>
                <w:rPr>
                  <w:color w:val="#410a8c"/>
                  <w:u w:val="single"/>
                </w:rPr>
                <w:t xml:space="preserve">hal-04695894v1</w:t>
              </w:r>
            </w:hyperlink>
          </w:p>
        </w:tc>
      </w:tr>
      <w:tr>
        <w:trPr/>
        <w:tc>
          <w:tcPr>
            <w:noWrap/>
          </w:tcPr>
          <w:p>
            <w:pPr>
              <w:spacing w:after="200"/>
            </w:pPr>
            <w:hyperlink r:id="rId82" w:history="1">
              <w:r>
                <w:rPr>
                  <w:color w:val="1e198e"/>
                  <w:b w:val="1"/>
                  <w:bCs w:val="1"/>
                  <w:u w:val="single"/>
                </w:rPr>
                <w:t xml:space="preserve">Les frontières entre le sport et l'art à l'épreuve des professionnels circassiens</w:t>
              </w:r>
            </w:hyperlink>
          </w:p>
          <w:p>
            <w:pPr/>
            <w:hyperlink r:id="rId28"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STAPS : Revue internationale des sciences du sport et de l'éducation physique</w:t>
            </w:r>
            <w:r>
              <w:rPr/>
              <w:t xml:space="preserve">, 2008, 82</w:t>
            </w:r>
          </w:p>
          <w:p>
            <w:pPr/>
            <w:r>
              <w:rPr/>
              <w:t xml:space="preserve">Article dans une revue</w:t>
            </w:r>
          </w:p>
          <w:p>
            <w:pPr/>
            <w:hyperlink r:id="rId82" w:history="1">
              <w:r>
                <w:rPr>
                  <w:color w:val="#410a8c"/>
                  <w:u w:val="single"/>
                </w:rPr>
                <w:t xml:space="preserve">hal-04695896v1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L’Etat territorial et l’impossible intersectorialité des politiques nutrition-santé</w:t>
              </w:r>
            </w:hyperlink>
          </w:p>
          <w:p>
            <w:pPr/>
            <w:hyperlink r:id="rId31" w:history="1">
              <w:r>
                <w:rPr>
                  <w:color w:val="#410a8c"/>
                  <w:u w:val="single"/>
                </w:rPr>
                <w:t xml:space="preserve">Loïc Sallé</w:t>
              </w:r>
            </w:hyperlink>
            <w:r>
              <w:rPr/>
              <w:t xml:space="preserve">,</w:t>
            </w: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15e Congrès de l’AFSP</w:t>
            </w:r>
            <w:r>
              <w:rPr/>
              <w:t xml:space="preserve">, Association française de science politique, Jul 2019, Pessac, France</w:t>
            </w:r>
          </w:p>
          <w:p>
            <w:pPr/>
            <w:r>
              <w:rPr/>
              <w:t xml:space="preserve">Communication dans un congrès</w:t>
            </w:r>
          </w:p>
          <w:p>
            <w:pPr/>
            <w:hyperlink r:id="rId83" w:history="1">
              <w:r>
                <w:rPr>
                  <w:color w:val="#410a8c"/>
                  <w:u w:val="single"/>
                </w:rPr>
                <w:t xml:space="preserve">hal-04524411v1</w:t>
              </w:r>
            </w:hyperlink>
          </w:p>
        </w:tc>
      </w:tr>
      <w:tr>
        <w:trPr/>
        <w:tc>
          <w:tcPr>
            <w:noWrap/>
          </w:tcPr>
          <w:p>
            <w:pPr>
              <w:spacing w:after="200"/>
            </w:pPr>
            <w:hyperlink r:id="rId84" w:history="1">
              <w:r>
                <w:rPr>
                  <w:color w:val="1e198e"/>
                  <w:b w:val="1"/>
                  <w:bCs w:val="1"/>
                  <w:u w:val="single"/>
                </w:rPr>
                <w:t xml:space="preserve">Gouverner par contrat. Les épreuves de la territorialisation coopérative de la santé</w:t>
              </w:r>
            </w:hyperlink>
          </w:p>
          <w:p>
            <w:pP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p>
          <w:p>
            <w:pPr/>
            <w:r>
              <w:rPr>
                <w:i w:val="1"/>
                <w:iCs w:val="1"/>
              </w:rPr>
              <w:t xml:space="preserve">7e congrès de l'AFS « Sociologie des pouvoirs, pouvoirs de la sociologie »</w:t>
            </w:r>
            <w:r>
              <w:rPr/>
              <w:t xml:space="preserve">, Association française de sociologie, Jul 2017, Amiens, France</w:t>
            </w:r>
          </w:p>
          <w:p>
            <w:pPr/>
            <w:r>
              <w:rPr/>
              <w:t xml:space="preserve">Communication dans un congrès</w:t>
            </w:r>
          </w:p>
          <w:p>
            <w:pPr/>
            <w:hyperlink r:id="rId84" w:history="1">
              <w:r>
                <w:rPr>
                  <w:color w:val="#410a8c"/>
                  <w:u w:val="single"/>
                </w:rPr>
                <w:t xml:space="preserve">hal-01613917v1</w:t>
              </w:r>
            </w:hyperlink>
          </w:p>
        </w:tc>
      </w:tr>
      <w:tr>
        <w:trPr/>
        <w:tc>
          <w:tcPr>
            <w:noWrap/>
          </w:tcPr>
          <w:p>
            <w:pPr>
              <w:spacing w:after="200"/>
            </w:pPr>
            <w:hyperlink r:id="rId85" w:history="1">
              <w:r>
                <w:rPr>
                  <w:color w:val="1e198e"/>
                  <w:b w:val="1"/>
                  <w:bCs w:val="1"/>
                  <w:u w:val="single"/>
                </w:rPr>
                <w:t xml:space="preserve">Plateforme AAPRISS : apprendre et agir pour réduire les inégalités sociales de santé</w:t>
              </w:r>
            </w:hyperlink>
          </w:p>
          <w:p>
            <w:pPr/>
            <w:hyperlink r:id="rId86" w:history="1">
              <w:r>
                <w:rPr>
                  <w:color w:val="#410a8c"/>
                  <w:u w:val="single"/>
                </w:rPr>
                <w:t xml:space="preserve">T Lang</w:t>
              </w:r>
            </w:hyperlink>
            <w:r>
              <w:rPr/>
              <w:t xml:space="preserve">,</w:t>
            </w:r>
            <w:hyperlink r:id="rId87" w:history="1">
              <w:r>
                <w:rPr>
                  <w:color w:val="#410a8c"/>
                  <w:u w:val="single"/>
                </w:rPr>
                <w:t xml:space="preserve">L Mabile</w:t>
              </w:r>
            </w:hyperlink>
            <w:r>
              <w:rPr/>
              <w:t xml:space="preserve">,</w:t>
            </w:r>
            <w:hyperlink r:id="rId88" w:history="1">
              <w:r>
                <w:rPr>
                  <w:color w:val="#410a8c"/>
                  <w:u w:val="single"/>
                </w:rPr>
                <w:t xml:space="preserve">E Bidault</w:t>
              </w:r>
            </w:hyperlink>
            <w:r>
              <w:rPr/>
              <w:t xml:space="preserve">,</w:t>
            </w:r>
            <w:hyperlink r:id="rId89" w:history="1">
              <w:r>
                <w:rPr>
                  <w:color w:val="#410a8c"/>
                  <w:u w:val="single"/>
                </w:rPr>
                <w:t xml:space="preserve">N Haschar-Noé</w:t>
              </w:r>
            </w:hyperlink>
            <w:r>
              <w:rPr/>
              <w:t xml:space="preserve">,</w:t>
            </w:r>
            <w:hyperlink r:id="rId90" w:history="1">
              <w:r>
                <w:rPr>
                  <w:color w:val="#410a8c"/>
                  <w:u w:val="single"/>
                </w:rPr>
                <w:t xml:space="preserve">Jc Marquié</w:t>
              </w:r>
            </w:hyperlink>
            <w:r>
              <w:rPr/>
              <w:t xml:space="preserve">et al.</w:t>
            </w:r>
          </w:p>
          <w:p>
            <w:pPr/>
            <w:r>
              <w:rPr>
                <w:i w:val="1"/>
                <w:iCs w:val="1"/>
              </w:rPr>
              <w:t xml:space="preserve">Colloque Santé et Société : quels déterminants de santé et quel système de soins pour la santé de toute population ?</w:t>
            </w:r>
            <w:r>
              <w:rPr/>
              <w:t xml:space="preserve">, May 2015, TOULOUSE, France</w:t>
            </w:r>
          </w:p>
          <w:p>
            <w:pPr/>
            <w:r>
              <w:rPr/>
              <w:t xml:space="preserve">Communication dans un congrès</w:t>
            </w:r>
          </w:p>
          <w:p>
            <w:pPr/>
            <w:hyperlink r:id="rId85" w:history="1">
              <w:r>
                <w:rPr>
                  <w:color w:val="#410a8c"/>
                  <w:u w:val="single"/>
                </w:rPr>
                <w:t xml:space="preserve">hal-01930095v1</w:t>
              </w:r>
            </w:hyperlink>
          </w:p>
        </w:tc>
      </w:tr>
      <w:tr>
        <w:trPr/>
        <w:tc>
          <w:tcPr>
            <w:noWrap/>
          </w:tcPr>
          <w:p>
            <w:pPr>
              <w:spacing w:after="200"/>
            </w:pPr>
            <w:hyperlink r:id="rId91" w:history="1">
              <w:r>
                <w:rPr>
                  <w:color w:val="1e198e"/>
                  <w:b w:val="1"/>
                  <w:bCs w:val="1"/>
                  <w:u w:val="single"/>
                </w:rPr>
                <w:t xml:space="preserve">L’action publique sanitaire à l’épreuve des « frontières sectorielles ». L’exemple de la territorialisation du Programme National Nutrition Santé</w:t>
              </w:r>
            </w:hyperlink>
          </w:p>
          <w:p>
            <w:pPr/>
            <w:hyperlink r:id="rId31" w:history="1">
              <w:r>
                <w:rPr>
                  <w:color w:val="#410a8c"/>
                  <w:u w:val="single"/>
                </w:rPr>
                <w:t xml:space="preserve">Loïc Sallé</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Marina Honta</w:t>
              </w:r>
            </w:hyperlink>
          </w:p>
          <w:p>
            <w:pPr/>
            <w:r>
              <w:rPr>
                <w:i w:val="1"/>
                <w:iCs w:val="1"/>
              </w:rPr>
              <w:t xml:space="preserve">Colloque Collectivités, territoires et santé « Regards croisés sur les frontières de la santé »</w:t>
            </w:r>
            <w:r>
              <w:rPr/>
              <w:t xml:space="preserve">, CERAPS, Sep 2012, Lille, France</w:t>
            </w:r>
          </w:p>
          <w:p>
            <w:pPr/>
            <w:r>
              <w:rPr/>
              <w:t xml:space="preserve">Communication dans un congrès</w:t>
            </w:r>
          </w:p>
          <w:p>
            <w:pPr/>
            <w:hyperlink r:id="rId91" w:history="1">
              <w:r>
                <w:rPr>
                  <w:color w:val="#410a8c"/>
                  <w:u w:val="single"/>
                </w:rPr>
                <w:t xml:space="preserve">hal-05390516v1</w:t>
              </w:r>
            </w:hyperlink>
          </w:p>
        </w:tc>
      </w:tr>
      <w:tr>
        <w:trPr/>
        <w:tc>
          <w:tcPr>
            <w:noWrap/>
          </w:tcPr>
          <w:p>
            <w:pPr>
              <w:spacing w:after="200"/>
            </w:pPr>
            <w:hyperlink r:id="rId92" w:history="1">
              <w:r>
                <w:rPr>
                  <w:color w:val="1e198e"/>
                  <w:b w:val="1"/>
                  <w:bCs w:val="1"/>
                  <w:u w:val="single"/>
                </w:rPr>
                <w:t xml:space="preserve">La mise en œuvre du Programme National Nutrition Santé à l’épreuve de l’action locale</w:t>
              </w:r>
            </w:hyperlink>
          </w:p>
          <w:p>
            <w:pP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1" w:history="1">
              <w:r>
                <w:rPr>
                  <w:color w:val="#410a8c"/>
                  <w:u w:val="single"/>
                </w:rPr>
                <w:t xml:space="preserve">Loïc Sallé</w:t>
              </w:r>
            </w:hyperlink>
          </w:p>
          <w:p>
            <w:pPr/>
            <w:r>
              <w:rPr>
                <w:i w:val="1"/>
                <w:iCs w:val="1"/>
              </w:rPr>
              <w:t xml:space="preserve">4ème Congrès de l’Association Française de Sociologie</w:t>
            </w:r>
            <w:r>
              <w:rPr/>
              <w:t xml:space="preserve">, RT 19/31 AFS, Jul 2011, Grenoble, France</w:t>
            </w:r>
          </w:p>
          <w:p>
            <w:pPr/>
            <w:r>
              <w:rPr/>
              <w:t xml:space="preserve">Communication dans un congrès</w:t>
            </w:r>
          </w:p>
          <w:p>
            <w:pPr/>
            <w:hyperlink r:id="rId92" w:history="1">
              <w:r>
                <w:rPr>
                  <w:color w:val="#410a8c"/>
                  <w:u w:val="single"/>
                </w:rPr>
                <w:t xml:space="preserve">hal-05390534v1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fabrique des inégalités sociales de santé</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93" w:history="1">
              <w:r>
                <w:rPr>
                  <w:color w:val="#410a8c"/>
                  <w:u w:val="single"/>
                </w:rPr>
                <w:t xml:space="preserve">halshs-03482604v1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fabrique des inégalités sociales de santé</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5"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94" w:history="1">
              <w:r>
                <w:rPr>
                  <w:color w:val="#410a8c"/>
                  <w:u w:val="single"/>
                </w:rPr>
                <w:t xml:space="preserve">hal-03206844v1</w:t>
              </w:r>
            </w:hyperlink>
          </w:p>
        </w:tc>
      </w:tr>
      <w:tr>
        <w:trPr/>
        <w:tc>
          <w:tcPr>
            <w:noWrap/>
          </w:tcPr>
          <w:p>
            <w:pPr>
              <w:spacing w:after="200"/>
            </w:pPr>
            <w:hyperlink r:id="rId96" w:history="1">
              <w:r>
                <w:rPr>
                  <w:color w:val="1e198e"/>
                  <w:b w:val="1"/>
                  <w:bCs w:val="1"/>
                  <w:u w:val="single"/>
                </w:rPr>
                <w:t xml:space="preserve">La Fabrique des inégalités sociales de santé</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5" w:history="1">
              <w:r>
                <w:rPr>
                  <w:color w:val="#410a8c"/>
                  <w:u w:val="single"/>
                </w:rPr>
                <w:t xml:space="preserve">Charlie Marquis</w:t>
              </w:r>
            </w:hyperlink>
          </w:p>
          <w:p>
            <w:pPr/>
            <w:r>
              <w:rPr/>
              <w:t xml:space="preserve">IFERISS. 2021</w:t>
            </w:r>
          </w:p>
          <w:p>
            <w:pPr/>
            <w:r>
              <w:rPr/>
              <w:t xml:space="preserve">Ouvrages</w:t>
            </w:r>
          </w:p>
          <w:p>
            <w:pPr/>
            <w:hyperlink r:id="rId96" w:history="1">
              <w:r>
                <w:rPr>
                  <w:color w:val="#410a8c"/>
                  <w:u w:val="single"/>
                </w:rPr>
                <w:t xml:space="preserve">hal-04979198v1</w:t>
              </w:r>
            </w:hyperlink>
          </w:p>
        </w:tc>
      </w:tr>
      <w:tr>
        <w:trPr/>
        <w:tc>
          <w:tcPr>
            <w:noWrap/>
          </w:tcPr>
          <w:p>
            <w:pPr>
              <w:spacing w:after="200"/>
            </w:pPr>
            <w:hyperlink r:id="rId97" w:history="1">
              <w:r>
                <w:rPr>
                  <w:color w:val="1e198e"/>
                  <w:b w:val="1"/>
                  <w:bCs w:val="1"/>
                  <w:u w:val="single"/>
                </w:rPr>
                <w:t xml:space="preserve">Réduire les inégalités sociales de santé. Une approche interdisciplinaire de l’évaluation.</w:t>
              </w:r>
            </w:hyperlink>
          </w:p>
          <w:p>
            <w:pPr/>
            <w:hyperlink r:id="rId8" w:history="1">
              <w:r>
                <w:rPr>
                  <w:color w:val="#410a8c"/>
                  <w:u w:val="single"/>
                </w:rPr>
                <w:t xml:space="preserve">Nadine Haschar-Noé</w:t>
              </w:r>
            </w:hyperlink>
            <w:r>
              <w:rPr/>
              <w:t xml:space="preserve">,</w:t>
            </w:r>
            <w:hyperlink r:id="rId11" w:history="1">
              <w:r>
                <w:rPr>
                  <w:color w:val="#410a8c"/>
                  <w:u w:val="single"/>
                </w:rPr>
                <w:t xml:space="preserve">Thierry Lang</w:t>
              </w:r>
            </w:hyperlink>
          </w:p>
          <w:p>
            <w:pPr/>
            <w:r>
              <w:rPr/>
              <w:t xml:space="preserve">Presses Universitaires du Midi. , pp.524, 2018</w:t>
            </w:r>
          </w:p>
          <w:p>
            <w:pPr/>
            <w:r>
              <w:rPr/>
              <w:t xml:space="preserve">Ouvrages</w:t>
            </w:r>
          </w:p>
          <w:p>
            <w:pPr/>
            <w:hyperlink r:id="rId97" w:history="1">
              <w:r>
                <w:rPr>
                  <w:color w:val="#410a8c"/>
                  <w:u w:val="single"/>
                </w:rPr>
                <w:t xml:space="preserve">hal-01922300v1</w:t>
              </w:r>
            </w:hyperlink>
          </w:p>
        </w:tc>
      </w:tr>
      <w:tr>
        <w:trPr/>
        <w:tc>
          <w:tcPr>
            <w:noWrap/>
          </w:tcPr>
          <w:p>
            <w:pPr>
              <w:spacing w:after="200"/>
            </w:pPr>
            <w:hyperlink r:id="rId98" w:history="1">
              <w:r>
                <w:rPr>
                  <w:color w:val="1e198e"/>
                  <w:b w:val="1"/>
                  <w:bCs w:val="1"/>
                  <w:u w:val="single"/>
                </w:rPr>
                <w:t xml:space="preserve">L'espace public urbain : de l'objet au processus de construction</w:t>
              </w:r>
            </w:hyperlink>
          </w:p>
          <w:p>
            <w:pPr/>
            <w:hyperlink r:id="rId99" w:history="1">
              <w:r>
                <w:rPr>
                  <w:color w:val="#410a8c"/>
                  <w:u w:val="single"/>
                </w:rPr>
                <w:t xml:space="preserve">Guénola Capron</w:t>
              </w:r>
            </w:hyperlink>
            <w:r>
              <w:rPr/>
              <w:t xml:space="preserve">,</w:t>
            </w:r>
            <w:hyperlink r:id="rId8" w:history="1">
              <w:r>
                <w:rPr>
                  <w:color w:val="#410a8c"/>
                  <w:u w:val="single"/>
                </w:rPr>
                <w:t xml:space="preserve">Nadine Haschar-Noé</w:t>
              </w:r>
            </w:hyperlink>
          </w:p>
          <w:p>
            <w:pPr/>
            <w:r>
              <w:rPr/>
              <w:t xml:space="preserve">Toulouse : Presses Universitaires du Mirail, 2007, 276 p. : bibliogr., photo., carte, tabl., 2007</w:t>
            </w:r>
          </w:p>
          <w:p>
            <w:pPr/>
            <w:r>
              <w:rPr/>
              <w:t xml:space="preserve">Ouvrages</w:t>
            </w:r>
          </w:p>
          <w:p>
            <w:pPr/>
            <w:hyperlink r:id="rId98" w:history="1">
              <w:r>
                <w:rPr>
                  <w:color w:val="#410a8c"/>
                  <w:u w:val="single"/>
                </w:rPr>
                <w:t xml:space="preserve">halshs-00176261v1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Alimentation + Activité Physique = Nutrition. L'équation à une inconnue du Programme national nutrition santé, 2001-2015</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101" w:history="1">
              <w:r>
                <w:rPr>
                  <w:color w:val="#410a8c"/>
                  <w:u w:val="single"/>
                </w:rPr>
                <w:t xml:space="preserve">Presses universitaires de Grenoble</w:t>
              </w:r>
            </w:hyperlink>
            <w:r>
              <w:rPr/>
              <w:t xml:space="preserve">, pp.94-103, 2022, Sports, cultures, sociétés, 978-2-7061-4355-7. </w:t>
            </w:r>
            <w:hyperlink r:id="rId102" w:history="1">
              <w:r>
                <w:rPr>
                  <w:color w:val="#410a8c"/>
                  <w:u w:val="single"/>
                </w:rPr>
                <w:t xml:space="preserve">⟨10.3917/pug.perri.2022.01.0094⟩</w:t>
              </w:r>
            </w:hyperlink>
          </w:p>
          <w:p>
            <w:pPr/>
            <w:r>
              <w:rPr/>
              <w:t xml:space="preserve">Chapitre d'ouvrage</w:t>
            </w:r>
          </w:p>
          <w:p>
            <w:pPr/>
            <w:hyperlink r:id="rId100" w:history="1">
              <w:r>
                <w:rPr>
                  <w:color w:val="#410a8c"/>
                  <w:u w:val="single"/>
                </w:rPr>
                <w:t xml:space="preserve">hal-04947479v1</w:t>
              </w:r>
            </w:hyperlink>
          </w:p>
        </w:tc>
      </w:tr>
      <w:tr>
        <w:trPr/>
        <w:tc>
          <w:tcPr>
            <w:noWrap/>
          </w:tcPr>
          <w:p>
            <w:pPr>
              <w:spacing w:after="200"/>
            </w:pPr>
            <w:hyperlink r:id="rId103" w:history="1">
              <w:r>
                <w:rPr>
                  <w:color w:val="1e198e"/>
                  <w:b w:val="1"/>
                  <w:bCs w:val="1"/>
                  <w:u w:val="single"/>
                </w:rPr>
                <w:t xml:space="preserve">Studying the Case de Santé de Toulouse (France) as a Propaedeutic Step</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1" w:history="1">
              <w:r>
                <w:rPr>
                  <w:color w:val="#410a8c"/>
                  <w:u w:val="single"/>
                </w:rPr>
                <w:t xml:space="preserve">Thierry Lang</w:t>
              </w:r>
            </w:hyperlink>
            <w:r>
              <w:rPr/>
              <w:t xml:space="preserve">,</w:t>
            </w:r>
            <w:hyperlink r:id="rId12" w:history="1">
              <w:r>
                <w:rPr>
                  <w:color w:val="#410a8c"/>
                  <w:u w:val="single"/>
                </w:rPr>
                <w:t xml:space="preserve">Laurence Boulaghaf</w:t>
              </w:r>
            </w:hyperlink>
            <w:r>
              <w:rPr/>
              <w:t xml:space="preserve">,</w:t>
            </w:r>
            <w:hyperlink r:id="rId13"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104" w:history="1">
              <w:r>
                <w:rPr>
                  <w:color w:val="#410a8c"/>
                  <w:u w:val="single"/>
                </w:rPr>
                <w:t xml:space="preserve">⟨10.1007/978-3-030-97212-7_46⟩</w:t>
              </w:r>
            </w:hyperlink>
          </w:p>
          <w:p>
            <w:pPr/>
            <w:r>
              <w:rPr/>
              <w:t xml:space="preserve">Chapitre d'ouvrage</w:t>
            </w:r>
          </w:p>
          <w:p>
            <w:pPr/>
            <w:hyperlink r:id="rId103" w:history="1">
              <w:r>
                <w:rPr>
                  <w:color w:val="#410a8c"/>
                  <w:u w:val="single"/>
                </w:rPr>
                <w:t xml:space="preserve">hal-04947456v1</w:t>
              </w:r>
            </w:hyperlink>
          </w:p>
        </w:tc>
      </w:tr>
      <w:tr>
        <w:trPr/>
        <w:tc>
          <w:tcPr>
            <w:noWrap/>
          </w:tcPr>
          <w:p>
            <w:pPr>
              <w:spacing w:after="200"/>
            </w:pPr>
            <w:hyperlink r:id="rId105" w:history="1">
              <w:r>
                <w:rPr>
                  <w:color w:val="1e198e"/>
                  <w:b w:val="1"/>
                  <w:bCs w:val="1"/>
                  <w:u w:val="single"/>
                </w:rPr>
                <w:t xml:space="preserve">Conclusion. La fabrique des inégalités sociales de santé. Premier bilan</w:t>
              </w:r>
            </w:hyperlink>
          </w:p>
          <w:p>
            <w:pP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105" w:history="1">
              <w:r>
                <w:rPr>
                  <w:color w:val="#410a8c"/>
                  <w:u w:val="single"/>
                </w:rPr>
                <w:t xml:space="preserve">hal-04948387v1</w:t>
              </w:r>
            </w:hyperlink>
          </w:p>
        </w:tc>
      </w:tr>
      <w:tr>
        <w:trPr/>
        <w:tc>
          <w:tcPr>
            <w:noWrap/>
          </w:tcPr>
          <w:p>
            <w:pPr>
              <w:spacing w:after="200"/>
            </w:pPr>
            <w:hyperlink r:id="rId106" w:history="1">
              <w:r>
                <w:rPr>
                  <w:color w:val="1e198e"/>
                  <w:b w:val="1"/>
                  <w:bCs w:val="1"/>
                  <w:u w:val="single"/>
                </w:rPr>
                <w:t xml:space="preserve">Introduction. Déconstruire la fabrique des inégalités sociales de santé</w:t>
              </w:r>
            </w:hyperlink>
          </w:p>
          <w:p>
            <w:pPr/>
            <w:hyperlink r:id="rId10" w:history="1">
              <w:r>
                <w:rPr>
                  <w:color w:val="#410a8c"/>
                  <w:u w:val="single"/>
                </w:rPr>
                <w:t xml:space="preserve">Jean-Charles Basson</w:t>
              </w:r>
            </w:hyperlink>
            <w:r>
              <w:rPr/>
              <w:t xml:space="preserve">,</w:t>
            </w:r>
            <w:hyperlink r:id="rId8"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106" w:history="1">
              <w:r>
                <w:rPr>
                  <w:color w:val="#410a8c"/>
                  <w:u w:val="single"/>
                </w:rPr>
                <w:t xml:space="preserve">hal-04948324v1</w:t>
              </w:r>
            </w:hyperlink>
          </w:p>
        </w:tc>
      </w:tr>
      <w:tr>
        <w:trPr/>
        <w:tc>
          <w:tcPr>
            <w:noWrap/>
          </w:tcPr>
          <w:p>
            <w:pPr>
              <w:spacing w:after="200"/>
            </w:pPr>
            <w:hyperlink r:id="rId107"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108" w:history="1">
              <w:r>
                <w:rPr>
                  <w:color w:val="#410a8c"/>
                  <w:u w:val="single"/>
                </w:rPr>
                <w:t xml:space="preserve">Éléonore Coeurdevey</w:t>
              </w:r>
            </w:hyperlink>
            <w:r>
              <w:rPr/>
              <w:t xml:space="preserve">,</w:t>
            </w:r>
            <w:hyperlink r:id="rId109" w:history="1">
              <w:r>
                <w:rPr>
                  <w:color w:val="#410a8c"/>
                  <w:u w:val="single"/>
                </w:rPr>
                <w:t xml:space="preserve">Anne Mayère</w:t>
              </w:r>
            </w:hyperlink>
            <w:r>
              <w:rPr/>
              <w:t xml:space="preserve">,</w:t>
            </w: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107" w:history="1">
              <w:r>
                <w:rPr>
                  <w:color w:val="#410a8c"/>
                  <w:u w:val="single"/>
                </w:rPr>
                <w:t xml:space="preserve">hal-04948368v1</w:t>
              </w:r>
            </w:hyperlink>
          </w:p>
        </w:tc>
      </w:tr>
      <w:tr>
        <w:trPr/>
        <w:tc>
          <w:tcPr>
            <w:noWrap/>
          </w:tcPr>
          <w:p>
            <w:pPr>
              <w:spacing w:after="200"/>
            </w:pPr>
            <w:hyperlink r:id="rId110" w:history="1">
              <w:r>
                <w:rPr>
                  <w:color w:val="1e198e"/>
                  <w:b w:val="1"/>
                  <w:bCs w:val="1"/>
                  <w:u w:val="single"/>
                </w:rPr>
                <w:t xml:space="preserve">Vers un tournant sanitaire des politiques sportives territoriales ?</w:t>
              </w:r>
            </w:hyperlink>
          </w:p>
          <w:p>
            <w:pPr/>
            <w:hyperlink r:id="rId18"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t xml:space="preserve">Dominique Charrier; Bruno Lapeyronie (dir.). </w:t>
            </w:r>
            <w:r>
              <w:rPr>
                <w:i w:val="1"/>
                <w:iCs w:val="1"/>
              </w:rPr>
              <w:t xml:space="preserve">Le service public du sport français : changements, contraintes et innovations en territoires</w:t>
            </w:r>
            <w:r>
              <w:rPr/>
              <w:t xml:space="preserve">, Les Éditions du Bionnay, pp.153-164, 2018, 978-2-917465-54-7</w:t>
            </w:r>
          </w:p>
          <w:p>
            <w:pPr/>
            <w:r>
              <w:rPr/>
              <w:t xml:space="preserve">Chapitre d'ouvrage</w:t>
            </w:r>
          </w:p>
          <w:p>
            <w:pPr/>
            <w:hyperlink r:id="rId110" w:history="1">
              <w:r>
                <w:rPr>
                  <w:color w:val="#410a8c"/>
                  <w:u w:val="single"/>
                </w:rPr>
                <w:t xml:space="preserve">halshs-01897807v1</w:t>
              </w:r>
            </w:hyperlink>
          </w:p>
        </w:tc>
      </w:tr>
      <w:tr>
        <w:trPr/>
        <w:tc>
          <w:tcPr>
            <w:noWrap/>
          </w:tcPr>
          <w:p>
            <w:pPr>
              <w:spacing w:after="200"/>
            </w:pPr>
            <w:hyperlink r:id="rId111" w:history="1">
              <w:r>
                <w:rPr>
                  <w:color w:val="1e198e"/>
                  <w:b w:val="1"/>
                  <w:bCs w:val="1"/>
                  <w:u w:val="single"/>
                </w:rPr>
                <w:t xml:space="preserve">Le contrat local de santé comme instrument de réduction des inégalités sociales de santé : variabilité des accords et compromis</w:t>
              </w:r>
            </w:hyperlink>
          </w:p>
          <w:p>
            <w:pP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p>
          <w:p>
            <w:pPr/>
            <w:r>
              <w:rPr/>
              <w:t xml:space="preserve">Presses universitaires du midi. </w:t>
            </w:r>
            <w:r>
              <w:rPr>
                <w:i w:val="1"/>
                <w:iCs w:val="1"/>
              </w:rPr>
              <w:t xml:space="preserve">Réduire les inégalités sociales de santé. une approche interdisciplinaire de l'évaluation.</w:t>
            </w:r>
            <w:r>
              <w:rPr/>
              <w:t xml:space="preserve">, 2018</w:t>
            </w:r>
          </w:p>
          <w:p>
            <w:pPr/>
            <w:r>
              <w:rPr/>
              <w:t xml:space="preserve">Chapitre d'ouvrage</w:t>
            </w:r>
          </w:p>
          <w:p>
            <w:pPr/>
            <w:hyperlink r:id="rId111" w:history="1">
              <w:r>
                <w:rPr>
                  <w:color w:val="#410a8c"/>
                  <w:u w:val="single"/>
                </w:rPr>
                <w:t xml:space="preserve">hal-04977657v1</w:t>
              </w:r>
            </w:hyperlink>
          </w:p>
        </w:tc>
      </w:tr>
      <w:tr>
        <w:trPr/>
        <w:tc>
          <w:tcPr>
            <w:noWrap/>
          </w:tcPr>
          <w:p>
            <w:pPr>
              <w:spacing w:after="200"/>
            </w:pPr>
            <w:hyperlink r:id="rId112"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8" w:history="1">
              <w:r>
                <w:rPr>
                  <w:color w:val="#410a8c"/>
                  <w:u w:val="single"/>
                </w:rPr>
                <w:t xml:space="preserve">Nadine Haschar-Noé</w:t>
              </w:r>
            </w:hyperlink>
            <w:r>
              <w:rPr/>
              <w:t xml:space="preserve">,</w:t>
            </w:r>
            <w:hyperlink r:id="rId76" w:history="1">
              <w:r>
                <w:rPr>
                  <w:color w:val="#410a8c"/>
                  <w:u w:val="single"/>
                </w:rPr>
                <w:t xml:space="preserve">Philippe Terral</w:t>
              </w:r>
            </w:hyperlink>
            <w:r>
              <w:rPr/>
              <w:t xml:space="preserve">,</w:t>
            </w:r>
            <w:hyperlink r:id="rId10" w:history="1">
              <w:r>
                <w:rPr>
                  <w:color w:val="#410a8c"/>
                  <w:u w:val="single"/>
                </w:rPr>
                <w:t xml:space="preserve">Jean-Charles Basson</w:t>
              </w:r>
            </w:hyperlink>
            <w:r>
              <w:rPr/>
              <w:t xml:space="preserve">,</w:t>
            </w:r>
            <w:hyperlink r:id="rId27"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112" w:history="1">
              <w:r>
                <w:rPr>
                  <w:color w:val="#410a8c"/>
                  <w:u w:val="single"/>
                </w:rPr>
                <w:t xml:space="preserve">hal-03042147v1</w:t>
              </w:r>
            </w:hyperlink>
          </w:p>
        </w:tc>
      </w:tr>
      <w:tr>
        <w:trPr/>
        <w:tc>
          <w:tcPr>
            <w:noWrap/>
          </w:tcPr>
          <w:p>
            <w:pPr>
              <w:spacing w:after="200"/>
            </w:pPr>
            <w:hyperlink r:id="rId113"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8" w:history="1">
              <w:r>
                <w:rPr>
                  <w:color w:val="#410a8c"/>
                  <w:u w:val="single"/>
                </w:rPr>
                <w:t xml:space="preserve">Nadine Haschar-Noé</w:t>
              </w:r>
            </w:hyperlink>
            <w:r>
              <w:rPr/>
              <w:t xml:space="preserve">,</w:t>
            </w:r>
            <w:hyperlink r:id="rId76" w:history="1">
              <w:r>
                <w:rPr>
                  <w:color w:val="#410a8c"/>
                  <w:u w:val="single"/>
                </w:rPr>
                <w:t xml:space="preserve">Philippe Terral</w:t>
              </w:r>
            </w:hyperlink>
            <w:r>
              <w:rPr/>
              <w:t xml:space="preserve">,</w:t>
            </w:r>
            <w:hyperlink r:id="rId10" w:history="1">
              <w:r>
                <w:rPr>
                  <w:color w:val="#410a8c"/>
                  <w:u w:val="single"/>
                </w:rPr>
                <w:t xml:space="preserve">Jean-Charles Basson</w:t>
              </w:r>
            </w:hyperlink>
            <w:r>
              <w:rPr/>
              <w:t xml:space="preserve">,</w:t>
            </w:r>
            <w:hyperlink r:id="rId27"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113" w:history="1">
              <w:r>
                <w:rPr>
                  <w:color w:val="#410a8c"/>
                  <w:u w:val="single"/>
                </w:rPr>
                <w:t xml:space="preserve">hal-04962625v1</w:t>
              </w:r>
            </w:hyperlink>
          </w:p>
        </w:tc>
      </w:tr>
      <w:tr>
        <w:trPr/>
        <w:tc>
          <w:tcPr>
            <w:noWrap/>
          </w:tcPr>
          <w:p>
            <w:pPr>
              <w:spacing w:after="200"/>
            </w:pPr>
            <w:hyperlink r:id="rId114" w:history="1">
              <w:r>
                <w:rPr>
                  <w:color w:val="1e198e"/>
                  <w:b w:val="1"/>
                  <w:bCs w:val="1"/>
                  <w:u w:val="single"/>
                </w:rPr>
                <w:t xml:space="preserve">Les situations d'intégration professionnelle des sortants de la filière STAPS à l'aune de la relation formation - emploi et du hors-travail</w:t>
              </w:r>
            </w:hyperlink>
          </w:p>
          <w:p>
            <w:pPr/>
            <w:hyperlink r:id="rId115" w:history="1">
              <w:r>
                <w:rPr>
                  <w:color w:val="#410a8c"/>
                  <w:u w:val="single"/>
                </w:rPr>
                <w:t xml:space="preserve">Nathalie Leroux</w:t>
              </w:r>
            </w:hyperlink>
            <w:r>
              <w:rPr/>
              <w:t xml:space="preserve">,</w:t>
            </w:r>
            <w:hyperlink r:id="rId8" w:history="1">
              <w:r>
                <w:rPr>
                  <w:color w:val="#410a8c"/>
                  <w:u w:val="single"/>
                </w:rPr>
                <w:t xml:space="preserve">Nadine Haschar-Noé</w:t>
              </w:r>
            </w:hyperlink>
            <w:r>
              <w:rPr/>
              <w:t xml:space="preserve">,</w:t>
            </w:r>
            <w:hyperlink r:id="rId116" w:history="1">
              <w:r>
                <w:rPr>
                  <w:color w:val="#410a8c"/>
                  <w:u w:val="single"/>
                </w:rPr>
                <w:t xml:space="preserve">Loïc Gojard</w:t>
              </w:r>
            </w:hyperlink>
          </w:p>
          <w:p>
            <w:pPr/>
            <w:r>
              <w:rPr/>
              <w:t xml:space="preserve">Lima, L.; Mosse, P. </w:t>
            </w:r>
            <w:r>
              <w:rPr>
                <w:i w:val="1"/>
                <w:iCs w:val="1"/>
              </w:rPr>
              <w:t xml:space="preserve">Entre engagement et professionnalisation ; Les métiers du sport : formation, insertion, trajectoires</w:t>
            </w:r>
            <w:r>
              <w:rPr/>
              <w:t xml:space="preserve">, Octarès, pp.83-100, 2010</w:t>
            </w:r>
          </w:p>
          <w:p>
            <w:pPr/>
            <w:r>
              <w:rPr/>
              <w:t xml:space="preserve">Chapitre d'ouvrage</w:t>
            </w:r>
          </w:p>
          <w:p>
            <w:pPr/>
            <w:hyperlink r:id="rId114" w:history="1">
              <w:r>
                <w:rPr>
                  <w:color w:val="#410a8c"/>
                  <w:u w:val="single"/>
                </w:rPr>
                <w:t xml:space="preserve">hal-01471686v1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8" w:history="1">
              <w:r>
                <w:rPr>
                  <w:color w:val="#410a8c"/>
                  <w:u w:val="single"/>
                </w:rPr>
                <w:t xml:space="preserve">Nadine Haschar-Noé</w:t>
              </w:r>
            </w:hyperlink>
            <w:r>
              <w:rPr/>
              <w:t xml:space="preserve">,</w:t>
            </w:r>
            <w:hyperlink r:id="rId10" w:history="1">
              <w:r>
                <w:rPr>
                  <w:color w:val="#410a8c"/>
                  <w:u w:val="single"/>
                </w:rPr>
                <w:t xml:space="preserve">Jean-Charles Basson</w:t>
              </w:r>
            </w:hyperlink>
            <w:r>
              <w:rPr/>
              <w:t xml:space="preserve">,</w:t>
            </w:r>
            <w:hyperlink r:id="rId109" w:history="1">
              <w:r>
                <w:rPr>
                  <w:color w:val="#410a8c"/>
                  <w:u w:val="single"/>
                </w:rPr>
                <w:t xml:space="preserve">Anne Mayère</w:t>
              </w:r>
            </w:hyperlink>
          </w:p>
          <w:p>
            <w:pPr/>
            <w:r>
              <w:rPr/>
              <w:t xml:space="preserve">2020</w:t>
            </w:r>
          </w:p>
          <w:p>
            <w:pPr/>
            <w:r>
              <w:rPr/>
              <w:t xml:space="preserve">Autre publication scientifique</w:t>
            </w:r>
          </w:p>
          <w:p>
            <w:pPr/>
            <w:hyperlink r:id="rId117" w:history="1">
              <w:r>
                <w:rPr>
                  <w:color w:val="#410a8c"/>
                  <w:u w:val="single"/>
                </w:rPr>
                <w:t xml:space="preserve">hal-04995456v1</w:t>
              </w:r>
            </w:hyperlink>
          </w:p>
        </w:tc>
      </w:tr>
      <w:tr>
        <w:trPr/>
        <w:tc>
          <w:tcPr>
            <w:noWrap/>
          </w:tcPr>
          <w:p>
            <w:pPr>
              <w:spacing w:after="200"/>
            </w:pPr>
            <w:hyperlink r:id="rId118" w:history="1">
              <w:r>
                <w:rPr>
                  <w:color w:val="1e198e"/>
                  <w:b w:val="1"/>
                  <w:bCs w:val="1"/>
                  <w:u w:val="single"/>
                </w:rPr>
                <w:t xml:space="preserve">Le contrat local de santé : une entreprise de mobilisation des acteurs autour de la réduction des inégalités sociales et territoriales de santé</w:t>
              </w:r>
            </w:hyperlink>
          </w:p>
          <w:p>
            <w:pPr/>
            <w:hyperlink r:id="rId8" w:history="1">
              <w:r>
                <w:rPr>
                  <w:color w:val="#410a8c"/>
                  <w:u w:val="single"/>
                </w:rPr>
                <w:t xml:space="preserve">Nadine Haschar-Noé</w:t>
              </w:r>
            </w:hyperlink>
            <w:r>
              <w:rPr/>
              <w:t xml:space="preserve">,</w:t>
            </w:r>
            <w:hyperlink r:id="rId28" w:history="1">
              <w:r>
                <w:rPr>
                  <w:color w:val="#410a8c"/>
                  <w:u w:val="single"/>
                </w:rPr>
                <w:t xml:space="preserve">Émilie Salaméro</w:t>
              </w:r>
            </w:hyperlink>
          </w:p>
          <w:p>
            <w:pPr/>
            <w:r>
              <w:rPr/>
              <w:t xml:space="preserve">2014</w:t>
            </w:r>
          </w:p>
          <w:p>
            <w:pPr/>
            <w:r>
              <w:rPr/>
              <w:t xml:space="preserve">Autre publication scientifique</w:t>
            </w:r>
          </w:p>
          <w:p>
            <w:pPr/>
            <w:hyperlink r:id="rId118" w:history="1">
              <w:r>
                <w:rPr>
                  <w:color w:val="#410a8c"/>
                  <w:u w:val="single"/>
                </w:rPr>
                <w:t xml:space="preserve">hal-04977678v1</w:t>
              </w:r>
            </w:hyperlink>
          </w:p>
        </w:tc>
      </w:tr>
      <w:tr>
        <w:trPr/>
        <w:tc>
          <w:tcPr>
            <w:noWrap/>
          </w:tcPr>
          <w:p>
            <w:pPr>
              <w:spacing w:after="200"/>
            </w:pPr>
            <w:hyperlink r:id="rId119" w:history="1">
              <w:r>
                <w:rPr>
                  <w:color w:val="1e198e"/>
                  <w:b w:val="1"/>
                  <w:bCs w:val="1"/>
                  <w:u w:val="single"/>
                </w:rPr>
                <w:t xml:space="preserve">Regards croisés sur l'espace local</w:t>
              </w:r>
            </w:hyperlink>
          </w:p>
          <w:p>
            <w:pPr/>
            <w:hyperlink r:id="rId8" w:history="1">
              <w:r>
                <w:rPr>
                  <w:color w:val="#410a8c"/>
                  <w:u w:val="single"/>
                </w:rPr>
                <w:t xml:space="preserve">Nadine Haschar-Noé</w:t>
              </w:r>
            </w:hyperlink>
            <w:r>
              <w:rPr/>
              <w:t xml:space="preserve">,</w:t>
            </w:r>
            <w:hyperlink r:id="rId120" w:history="1">
              <w:r>
                <w:rPr>
                  <w:color w:val="#410a8c"/>
                  <w:u w:val="single"/>
                </w:rPr>
                <w:t xml:space="preserve">Alice Rouyer</w:t>
              </w:r>
            </w:hyperlink>
          </w:p>
          <w:p>
            <w:pPr/>
            <w:r>
              <w:rPr/>
              <w:t xml:space="preserve">2006</w:t>
            </w:r>
          </w:p>
          <w:p>
            <w:pPr/>
            <w:r>
              <w:rPr/>
              <w:t xml:space="preserve">Autre publication scientifique</w:t>
            </w:r>
          </w:p>
          <w:p>
            <w:pPr/>
            <w:hyperlink r:id="rId119" w:history="1">
              <w:r>
                <w:rPr>
                  <w:color w:val="#410a8c"/>
                  <w:u w:val="single"/>
                </w:rPr>
                <w:t xml:space="preserve">halshs-00175423v1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8487v1" TargetMode="External"/><Relationship Id="rId8" Type="http://schemas.openxmlformats.org/officeDocument/2006/relationships/hyperlink" Target="https://hal.science/search/index/?q=*&amp;authFullName_s=Nadine Haschar-No&#233;" TargetMode="External"/><Relationship Id="rId9" Type="http://schemas.openxmlformats.org/officeDocument/2006/relationships/hyperlink" Target="https://ut3-toulouseinp.hal.science/hal-04979937v1" TargetMode="External"/><Relationship Id="rId10" Type="http://schemas.openxmlformats.org/officeDocument/2006/relationships/hyperlink" Target="https://hal.science/search/index/?q=*&amp;authFullName_s=Jean-Charles Basson" TargetMode="External"/><Relationship Id="rId11" Type="http://schemas.openxmlformats.org/officeDocument/2006/relationships/hyperlink" Target="https://hal.science/search/index/?q=*&amp;authFullName_s=Thierry Lang" TargetMode="External"/><Relationship Id="rId12" Type="http://schemas.openxmlformats.org/officeDocument/2006/relationships/hyperlink" Target="https://hal.science/search/index/?q=*&amp;authFullName_s=Laurence Boulaghaf" TargetMode="External"/><Relationship Id="rId13" Type="http://schemas.openxmlformats.org/officeDocument/2006/relationships/hyperlink" Target="https://hal.science/search/index/?q=*&amp;authFullName_s=Fabien Maguin" TargetMode="External"/><Relationship Id="rId14" Type="http://schemas.openxmlformats.org/officeDocument/2006/relationships/hyperlink" Target="https://dx.doi.org/10.3917/empa.125.0165" TargetMode="External"/><Relationship Id="rId15" Type="http://schemas.openxmlformats.org/officeDocument/2006/relationships/hyperlink" Target="https://ut3-toulouseinp.hal.science/hal-04979961v1" TargetMode="External"/><Relationship Id="rId16" Type="http://schemas.openxmlformats.org/officeDocument/2006/relationships/hyperlink" Target="https://dx.doi.org/10.3917/sopr.045.0017" TargetMode="External"/><Relationship Id="rId17" Type="http://schemas.openxmlformats.org/officeDocument/2006/relationships/hyperlink" Target="https://ut3-toulouseinp.hal.science/hal-04980006v1" TargetMode="External"/><Relationship Id="rId18" Type="http://schemas.openxmlformats.org/officeDocument/2006/relationships/hyperlink" Target="https://hal.science/search/index/?q=*&amp;authFullName_s=Marina Honta" TargetMode="External"/><Relationship Id="rId19" Type="http://schemas.openxmlformats.org/officeDocument/2006/relationships/hyperlink" Target="https://hal.science/search/index/?q=*&amp;authFullName_s=Michele Kelly-Irving" TargetMode="External"/><Relationship Id="rId20" Type="http://schemas.openxmlformats.org/officeDocument/2006/relationships/hyperlink" Target="https://hal.science/search/index/?q=*&amp;authFullName_s=Cyrille Delpierre" TargetMode="External"/><Relationship Id="rId21" Type="http://schemas.openxmlformats.org/officeDocument/2006/relationships/hyperlink" Target="https://dx.doi.org/10.3917/rfas.223.0213" TargetMode="External"/><Relationship Id="rId22" Type="http://schemas.openxmlformats.org/officeDocument/2006/relationships/hyperlink" Target="https://ut3-toulouseinp.hal.science/hal-04988459v1" TargetMode="External"/><Relationship Id="rId23" Type="http://schemas.openxmlformats.org/officeDocument/2006/relationships/hyperlink" Target="https://dx.doi.org/10.3917/rfas.213.0253" TargetMode="External"/><Relationship Id="rId24" Type="http://schemas.openxmlformats.org/officeDocument/2006/relationships/hyperlink" Target="https://ut3-toulouseinp.hal.science/hal-04958442v1" TargetMode="External"/><Relationship Id="rId25" Type="http://schemas.openxmlformats.org/officeDocument/2006/relationships/hyperlink" Target="https://dx.doi.org/10.3917/rfas.213.0009" TargetMode="External"/><Relationship Id="rId26" Type="http://schemas.openxmlformats.org/officeDocument/2006/relationships/hyperlink" Target="https://shs.hal.science/halshs-03225572v1" TargetMode="External"/><Relationship Id="rId27" Type="http://schemas.openxmlformats.org/officeDocument/2006/relationships/hyperlink" Target="https://hal.science/search/index/?q=*&amp;authFullName_s=Samuel Julhe" TargetMode="External"/><Relationship Id="rId28" Type="http://schemas.openxmlformats.org/officeDocument/2006/relationships/hyperlink" Target="https://hal.science/search/index/?q=*&amp;authFullName_s=&#201;milie Salam&#233;ro" TargetMode="External"/><Relationship Id="rId29" Type="http://schemas.openxmlformats.org/officeDocument/2006/relationships/hyperlink" Target="https://dx.doi.org/10.4000/nrt.8694" TargetMode="External"/><Relationship Id="rId30" Type="http://schemas.openxmlformats.org/officeDocument/2006/relationships/hyperlink" Target="https://shs.hal.science/halshs-03372862v1" TargetMode="External"/><Relationship Id="rId31" Type="http://schemas.openxmlformats.org/officeDocument/2006/relationships/hyperlink" Target="https://hal.science/search/index/?q=*&amp;authFullName_s=Lo&#239;c Sall&#233;" TargetMode="External"/><Relationship Id="rId32" Type="http://schemas.openxmlformats.org/officeDocument/2006/relationships/hyperlink" Target="https://dx.doi.org/10.1684/sss.2021.0206" TargetMode="External"/><Relationship Id="rId33" Type="http://schemas.openxmlformats.org/officeDocument/2006/relationships/hyperlink" Target="https://hal.science/hal-04646864v1" TargetMode="External"/><Relationship Id="rId34" Type="http://schemas.openxmlformats.org/officeDocument/2006/relationships/hyperlink" Target="https://hal.science/search/index/?q=*&amp;authFullName_s=&#201;milie Gaborit" TargetMode="External"/><Relationship Id="rId35" Type="http://schemas.openxmlformats.org/officeDocument/2006/relationships/hyperlink" Target="https://dx.doi.org/10.1016/j.respe.2021.01.005" TargetMode="External"/><Relationship Id="rId36" Type="http://schemas.openxmlformats.org/officeDocument/2006/relationships/hyperlink" Target="https://ut3-toulouseinp.hal.science/hal-04824203v1" TargetMode="External"/><Relationship Id="rId37" Type="http://schemas.openxmlformats.org/officeDocument/2006/relationships/hyperlink" Target="https://dx.doi.org/10.1177/1757975920987802" TargetMode="External"/><Relationship Id="rId38" Type="http://schemas.openxmlformats.org/officeDocument/2006/relationships/hyperlink" Target="https://ut3-toulouseinp.hal.science/hal-04948193v1" TargetMode="External"/><Relationship Id="rId39" Type="http://schemas.openxmlformats.org/officeDocument/2006/relationships/hyperlink" Target="https://dx.doi.org/10.3917/rfas.213.0361" TargetMode="External"/><Relationship Id="rId40" Type="http://schemas.openxmlformats.org/officeDocument/2006/relationships/hyperlink" Target="https://ut3-toulouseinp.hal.science/hal-04979588v1" TargetMode="External"/><Relationship Id="rId41" Type="http://schemas.openxmlformats.org/officeDocument/2006/relationships/hyperlink" Target="https://ut3-toulouseinp.hal.science/hal-04978588v1" TargetMode="External"/><Relationship Id="rId42" Type="http://schemas.openxmlformats.org/officeDocument/2006/relationships/hyperlink" Target="https://dx.doi.org/10.3917/inno.pr2.0064" TargetMode="External"/><Relationship Id="rId43" Type="http://schemas.openxmlformats.org/officeDocument/2006/relationships/hyperlink" Target="https://ut3-toulouseinp.hal.science/hal-04977880v1" TargetMode="External"/><Relationship Id="rId44" Type="http://schemas.openxmlformats.org/officeDocument/2006/relationships/hyperlink" Target="https://hal.science/search/index/?q=*&amp;authFullName_s=Florent Berault" TargetMode="External"/><Relationship Id="rId45" Type="http://schemas.openxmlformats.org/officeDocument/2006/relationships/hyperlink" Target="https://hal.science/hal-04978772v1" TargetMode="External"/><Relationship Id="rId46" Type="http://schemas.openxmlformats.org/officeDocument/2006/relationships/hyperlink" Target="https://hal.science/search/index/?q=*&amp;authFullName_s=C Marquis" TargetMode="External"/><Relationship Id="rId47" Type="http://schemas.openxmlformats.org/officeDocument/2006/relationships/hyperlink" Target="https://hal.science/search/index/?q=*&amp;authFullName_s=Michelle Kelly-Irving" TargetMode="External"/><Relationship Id="rId48" Type="http://schemas.openxmlformats.org/officeDocument/2006/relationships/hyperlink" Target="https://hal.science/search/index/?q=*&amp;authFullName_s=M Huot-Royer" TargetMode="External"/><Relationship Id="rId49" Type="http://schemas.openxmlformats.org/officeDocument/2006/relationships/hyperlink" Target="https://dx.doi.org/10.1093/eurpub/ckz186.420" TargetMode="External"/><Relationship Id="rId50" Type="http://schemas.openxmlformats.org/officeDocument/2006/relationships/hyperlink" Target="https://ut3-toulouseinp.hal.science/hal-04947259v1" TargetMode="External"/><Relationship Id="rId51" Type="http://schemas.openxmlformats.org/officeDocument/2006/relationships/hyperlink" Target="https://hal.science/hal-04978919v1" TargetMode="External"/><Relationship Id="rId52" Type="http://schemas.openxmlformats.org/officeDocument/2006/relationships/hyperlink" Target="https://dx.doi.org/10.1016/j.respe.2018.12.044" TargetMode="External"/><Relationship Id="rId53" Type="http://schemas.openxmlformats.org/officeDocument/2006/relationships/hyperlink" Target="https://shs.hal.science/halshs-01762571v1" TargetMode="External"/><Relationship Id="rId54" Type="http://schemas.openxmlformats.org/officeDocument/2006/relationships/hyperlink" Target="https://dx.doi.org/10.3917/neg.029.0143" TargetMode="External"/><Relationship Id="rId55" Type="http://schemas.openxmlformats.org/officeDocument/2006/relationships/hyperlink" Target="https://hal.science/hal-01924702v1" TargetMode="External"/><Relationship Id="rId56" Type="http://schemas.openxmlformats.org/officeDocument/2006/relationships/hyperlink" Target="https://hal.science/hal-01924676v1" TargetMode="External"/><Relationship Id="rId57" Type="http://schemas.openxmlformats.org/officeDocument/2006/relationships/hyperlink" Target="https://hal.science/hal-04695904v1" TargetMode="External"/><Relationship Id="rId58" Type="http://schemas.openxmlformats.org/officeDocument/2006/relationships/hyperlink" Target="https://hal.science/hal-01914688v1" TargetMode="External"/><Relationship Id="rId59" Type="http://schemas.openxmlformats.org/officeDocument/2006/relationships/hyperlink" Target="https://hal.science/search/index/?q=*&amp;authFullName_s=Elsa Bidault" TargetMode="External"/><Relationship Id="rId60" Type="http://schemas.openxmlformats.org/officeDocument/2006/relationships/hyperlink" Target="https://hal.science/search/index/?q=*&amp;authFullName_s=M&#233;lanie Villeval" TargetMode="External"/><Relationship Id="rId61" Type="http://schemas.openxmlformats.org/officeDocument/2006/relationships/hyperlink" Target="https://hal.science/search/index/?q=*&amp;authFullName_s=Fran&#231;ois Alias" TargetMode="External"/><Relationship Id="rId62" Type="http://schemas.openxmlformats.org/officeDocument/2006/relationships/hyperlink" Target="https://hal.science/search/index/?q=*&amp;authFullName_s=Benjamin Gandouet" TargetMode="External"/><Relationship Id="rId63" Type="http://schemas.openxmlformats.org/officeDocument/2006/relationships/hyperlink" Target="https://dx.doi.org/10.1177/1757975914568127" TargetMode="External"/><Relationship Id="rId64" Type="http://schemas.openxmlformats.org/officeDocument/2006/relationships/hyperlink" Target="https://hal.science/hal-01914984v1" TargetMode="External"/><Relationship Id="rId65" Type="http://schemas.openxmlformats.org/officeDocument/2006/relationships/hyperlink" Target="https://hal.science/search/index/?q=*&amp;authFullName_s=Pascale Grosclaude" TargetMode="External"/><Relationship Id="rId66" Type="http://schemas.openxmlformats.org/officeDocument/2006/relationships/hyperlink" Target="https://dx.doi.org/10.17269/cjph.106.4955" TargetMode="External"/><Relationship Id="rId67" Type="http://schemas.openxmlformats.org/officeDocument/2006/relationships/hyperlink" Target="https://shs.hal.science/halshs-01367495v1" TargetMode="External"/><Relationship Id="rId68" Type="http://schemas.openxmlformats.org/officeDocument/2006/relationships/hyperlink" Target="https://dx.doi.org/10.3917/jgem.156.0375" TargetMode="External"/><Relationship Id="rId69" Type="http://schemas.openxmlformats.org/officeDocument/2006/relationships/hyperlink" Target="https://hal.science/hal-05365897v1" TargetMode="External"/><Relationship Id="rId70" Type="http://schemas.openxmlformats.org/officeDocument/2006/relationships/hyperlink" Target="https://dx.doi.org/10.3917/sss.322.0033" TargetMode="External"/><Relationship Id="rId71" Type="http://schemas.openxmlformats.org/officeDocument/2006/relationships/hyperlink" Target="https://ut3-toulouseinp.hal.science/hal-04947720v1" TargetMode="External"/><Relationship Id="rId72" Type="http://schemas.openxmlformats.org/officeDocument/2006/relationships/hyperlink" Target="https://hal.science/search/index/?q=*&amp;authFullName_s=Ivan Theis" TargetMode="External"/><Relationship Id="rId73" Type="http://schemas.openxmlformats.org/officeDocument/2006/relationships/hyperlink" Target="https://dx.doi.org/10.12927/hcpol.2013.23588" TargetMode="External"/><Relationship Id="rId74" Type="http://schemas.openxmlformats.org/officeDocument/2006/relationships/hyperlink" Target="https://hal.science/hal-04962543v1" TargetMode="External"/><Relationship Id="rId75" Type="http://schemas.openxmlformats.org/officeDocument/2006/relationships/hyperlink" Target="https://hal.science/search/index/?q=*&amp;authFullName_s=Fabien Merlaud" TargetMode="External"/><Relationship Id="rId76" Type="http://schemas.openxmlformats.org/officeDocument/2006/relationships/hyperlink" Target="https://hal.science/search/index/?q=*&amp;authFullName_s=Philippe Terral" TargetMode="External"/><Relationship Id="rId77" Type="http://schemas.openxmlformats.org/officeDocument/2006/relationships/hyperlink" Target="https://dx.doi.org/10.4000/socio-logos.2691" TargetMode="External"/><Relationship Id="rId78" Type="http://schemas.openxmlformats.org/officeDocument/2006/relationships/hyperlink" Target="https://hal.science/hal-04695885v1" TargetMode="External"/><Relationship Id="rId79" Type="http://schemas.openxmlformats.org/officeDocument/2006/relationships/hyperlink" Target="https://shs.hal.science/halshs-02544499v1" TargetMode="External"/><Relationship Id="rId80" Type="http://schemas.openxmlformats.org/officeDocument/2006/relationships/hyperlink" Target="https://dx.doi.org/10.7202/1008886ar" TargetMode="External"/><Relationship Id="rId81" Type="http://schemas.openxmlformats.org/officeDocument/2006/relationships/hyperlink" Target="https://hal.science/hal-04695894v1" TargetMode="External"/><Relationship Id="rId82" Type="http://schemas.openxmlformats.org/officeDocument/2006/relationships/hyperlink" Target="https://hal.science/hal-04695896v1" TargetMode="External"/><Relationship Id="rId83" Type="http://schemas.openxmlformats.org/officeDocument/2006/relationships/hyperlink" Target="https://hal.science/hal-04524411v1" TargetMode="External"/><Relationship Id="rId84" Type="http://schemas.openxmlformats.org/officeDocument/2006/relationships/hyperlink" Target="https://hal.science/hal-01613917v1" TargetMode="External"/><Relationship Id="rId85" Type="http://schemas.openxmlformats.org/officeDocument/2006/relationships/hyperlink" Target="https://hal.science/hal-01930095v1" TargetMode="External"/><Relationship Id="rId86" Type="http://schemas.openxmlformats.org/officeDocument/2006/relationships/hyperlink" Target="https://hal.science/search/index/?q=*&amp;authFullName_s=T Lang" TargetMode="External"/><Relationship Id="rId87" Type="http://schemas.openxmlformats.org/officeDocument/2006/relationships/hyperlink" Target="https://hal.science/search/index/?q=*&amp;authFullName_s=L Mabile" TargetMode="External"/><Relationship Id="rId88" Type="http://schemas.openxmlformats.org/officeDocument/2006/relationships/hyperlink" Target="https://hal.science/search/index/?q=*&amp;authFullName_s=E Bidault" TargetMode="External"/><Relationship Id="rId89" Type="http://schemas.openxmlformats.org/officeDocument/2006/relationships/hyperlink" Target="https://hal.science/search/index/?q=*&amp;authFullName_s=N Haschar-No&#233;" TargetMode="External"/><Relationship Id="rId90" Type="http://schemas.openxmlformats.org/officeDocument/2006/relationships/hyperlink" Target="https://hal.science/search/index/?q=*&amp;authFullName_s=Jc Marqui&#233;" TargetMode="External"/><Relationship Id="rId91" Type="http://schemas.openxmlformats.org/officeDocument/2006/relationships/hyperlink" Target="https://hal.science/hal-05390516v1" TargetMode="External"/><Relationship Id="rId92" Type="http://schemas.openxmlformats.org/officeDocument/2006/relationships/hyperlink" Target="https://hal.science/hal-05390534v1" TargetMode="External"/><Relationship Id="rId93" Type="http://schemas.openxmlformats.org/officeDocument/2006/relationships/hyperlink" Target="https://shs.hal.science/halshs-03482604v1" TargetMode="External"/><Relationship Id="rId94" Type="http://schemas.openxmlformats.org/officeDocument/2006/relationships/hyperlink" Target="https://hal.science/hal-03206844v1" TargetMode="External"/><Relationship Id="rId95" Type="http://schemas.openxmlformats.org/officeDocument/2006/relationships/hyperlink" Target="https://hal.science/search/index/?q=*&amp;authFullName_s=Charlie Marquis" TargetMode="External"/><Relationship Id="rId96" Type="http://schemas.openxmlformats.org/officeDocument/2006/relationships/hyperlink" Target="https://ut3-toulouseinp.hal.science/hal-04979198v1" TargetMode="External"/><Relationship Id="rId97" Type="http://schemas.openxmlformats.org/officeDocument/2006/relationships/hyperlink" Target="https://hal.science/hal-01922300v1" TargetMode="External"/><Relationship Id="rId98" Type="http://schemas.openxmlformats.org/officeDocument/2006/relationships/hyperlink" Target="https://shs.hal.science/halshs-00176261v1" TargetMode="External"/><Relationship Id="rId99" Type="http://schemas.openxmlformats.org/officeDocument/2006/relationships/hyperlink" Target="https://hal.science/search/index/?q=*&amp;authFullName_s=Gu&#233;nola Capron" TargetMode="External"/><Relationship Id="rId100" Type="http://schemas.openxmlformats.org/officeDocument/2006/relationships/hyperlink" Target="https://ut3-toulouseinp.hal.science/hal-04947479v1" TargetMode="External"/><Relationship Id="rId101" Type="http://schemas.openxmlformats.org/officeDocument/2006/relationships/hyperlink" Target="https://stm.cairn.info/bouger-pour-la-sante--9782706143557-page-94?lang=fr" TargetMode="External"/><Relationship Id="rId102" Type="http://schemas.openxmlformats.org/officeDocument/2006/relationships/hyperlink" Target="https://dx.doi.org/10.3917/pug.perri.2022.01.0094" TargetMode="External"/><Relationship Id="rId103" Type="http://schemas.openxmlformats.org/officeDocument/2006/relationships/hyperlink" Target="https://ut3-toulouseinp.hal.science/hal-04947456v1" TargetMode="External"/><Relationship Id="rId104" Type="http://schemas.openxmlformats.org/officeDocument/2006/relationships/hyperlink" Target="https://dx.doi.org/10.1007/978-3-030-97212-7_46" TargetMode="External"/><Relationship Id="rId105" Type="http://schemas.openxmlformats.org/officeDocument/2006/relationships/hyperlink" Target="https://hal.science/hal-04948387v1" TargetMode="External"/><Relationship Id="rId106" Type="http://schemas.openxmlformats.org/officeDocument/2006/relationships/hyperlink" Target="https://hal.science/hal-04948324v1" TargetMode="External"/><Relationship Id="rId107" Type="http://schemas.openxmlformats.org/officeDocument/2006/relationships/hyperlink" Target="https://hal.science/hal-04948368v1" TargetMode="External"/><Relationship Id="rId108" Type="http://schemas.openxmlformats.org/officeDocument/2006/relationships/hyperlink" Target="https://hal.science/search/index/?q=*&amp;authFullName_s=&#201;l&#233;onore Coeurdevey" TargetMode="External"/><Relationship Id="rId109" Type="http://schemas.openxmlformats.org/officeDocument/2006/relationships/hyperlink" Target="https://hal.science/search/index/?q=*&amp;authFullName_s=Anne May&#232;re" TargetMode="External"/><Relationship Id="rId110" Type="http://schemas.openxmlformats.org/officeDocument/2006/relationships/hyperlink" Target="https://shs.hal.science/halshs-01897807v1" TargetMode="External"/><Relationship Id="rId111" Type="http://schemas.openxmlformats.org/officeDocument/2006/relationships/hyperlink" Target="https://hal.science/hal-04977657v1" TargetMode="External"/><Relationship Id="rId112" Type="http://schemas.openxmlformats.org/officeDocument/2006/relationships/hyperlink" Target="https://hal.science/hal-03042147v1" TargetMode="External"/><Relationship Id="rId113" Type="http://schemas.openxmlformats.org/officeDocument/2006/relationships/hyperlink" Target="https://hal.science/hal-04962625v1" TargetMode="External"/><Relationship Id="rId114" Type="http://schemas.openxmlformats.org/officeDocument/2006/relationships/hyperlink" Target="https://hal.parisnanterre.fr/hal-01471686v1" TargetMode="External"/><Relationship Id="rId115" Type="http://schemas.openxmlformats.org/officeDocument/2006/relationships/hyperlink" Target="https://hal.science/search/index/?q=*&amp;authFullName_s=Nathalie Leroux" TargetMode="External"/><Relationship Id="rId116" Type="http://schemas.openxmlformats.org/officeDocument/2006/relationships/hyperlink" Target="https://hal.science/search/index/?q=*&amp;authFullName_s=Lo&#239;c Gojard" TargetMode="External"/><Relationship Id="rId117" Type="http://schemas.openxmlformats.org/officeDocument/2006/relationships/hyperlink" Target="https://ut3-toulouseinp.hal.science/hal-04995456v1" TargetMode="External"/><Relationship Id="rId118" Type="http://schemas.openxmlformats.org/officeDocument/2006/relationships/hyperlink" Target="https://hal.science/hal-04977678v1" TargetMode="External"/><Relationship Id="rId119" Type="http://schemas.openxmlformats.org/officeDocument/2006/relationships/hyperlink" Target="https://shs.hal.science/halshs-00175423v1" TargetMode="External"/><Relationship Id="rId120" Type="http://schemas.openxmlformats.org/officeDocument/2006/relationships/hyperlink" Target="https://hal.science/search/index/?q=*&amp;authFullName_s=Alice Rouye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Haschar-Noé</dc:title>
  <dc:description>CV</dc:description>
  <dc:subject/>
  <cp:keywords/>
  <cp:category/>
  <cp:lastModifiedBy/>
  <dcterms:created xsi:type="dcterms:W3CDTF">2026-03-16T14:31:58+01:00</dcterms:created>
  <dcterms:modified xsi:type="dcterms:W3CDTF">2026-03-16T14:31:58+01:00</dcterms:modified>
</cp:coreProperties>
</file>

<file path=docProps/custom.xml><?xml version="1.0" encoding="utf-8"?>
<Properties xmlns="http://schemas.openxmlformats.org/officeDocument/2006/custom-properties" xmlns:vt="http://schemas.openxmlformats.org/officeDocument/2006/docPropsVTypes"/>
</file>