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Amrit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héros en quête du quotidien : Ça va aller de Catherine Mavrikakis et Document 1 de François Blais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2018, 1 (13), p. 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Séismes et métaphores dans &amp;quot;La rive est loin&amp;quot; de Ying Chen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Oltreoceano</w:t>
            </w:r>
            <w:r>
              <w:rPr/>
              <w:t xml:space="preserve">, 2016, 12, p. 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littérature migrante est-elle soluble dans l'autofiction?”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2014, Vol. 9, n°2 printemps-été, pp.248-275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Réjean Ducharme et l’éclat poétique du roman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francophones d'Europe centre-orientale</w:t>
            </w:r>
            <w:r>
              <w:rPr/>
              <w:t xml:space="preserve">, 2002, 12, p. 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hal-01177946v1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conteneur ou sur canapé, une odyssée reste une odyssée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 Québec : auto et hétéro-représentation</w:t>
            </w:r>
            <w:r>
              <w:rPr/>
              <w:t xml:space="preserve">, CISQ; Université de Genova, Apr 2019,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banalité devient acte de résistance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francophones d’aujourd’hui : l’universel du et au quotidien</w:t>
            </w:r>
            <w:r>
              <w:rPr/>
              <w:t xml:space="preserve">, Institut des langues romanes et de traductions; Institut des langues romanes et de traductions, Apr 2017, Sosnowiec,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québécoise face à la globalisation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canadienne(s) et changement global</w:t>
            </w:r>
            <w:r>
              <w:rPr/>
              <w:t xml:space="preserve">, Congrès annuel de l’Association Française d’études Canadiennes (AFEC),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Filatures en Extrême contemporain : Six degré de liberté de Nicolas Dickner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québécoises : L'extrême contemporain en littérature et culture</w:t>
            </w:r>
            <w:r>
              <w:rPr/>
              <w:t xml:space="preserve">, Prof. Vijaya RAO; Hélène AMRIT, Feb 2016, New Delhi,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Réalisme à l'anonymat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réalisme</w:t>
            </w:r>
            <w:r>
              <w:rPr/>
              <w:t xml:space="preserve">, CRIST; CERLOM/INALCO; CREM; Figura-UQAM; Concordia,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de la femme : une épopée ducharmienne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écrit, corps écrivant : le corps féminin dans la littérature francophone des Amériques et des Caraïbes (Actes sous presse)</w:t>
            </w:r>
            <w:r>
              <w:rPr/>
              <w:t xml:space="preserve">, Labrosse Claudia &amp; Duff Christine,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québécois : une odyssée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devient la littérature québécoise ? Formes et enjeux des pratiques narratives depuis 1990</w:t>
            </w:r>
            <w:r>
              <w:rPr/>
              <w:t xml:space="preserve">, Robert Dion (CRILCQ à l'UQAM), Romuald Fonkoua (Université Paris – Sorbonne, Centre international d’études francophones), Andrée Mercier (CRILCQ – U. Laval), Myriam Suchet (Université Paris 3 – Sorbonne Nouvelle, Centre d’études québécoises),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conférences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School of Language, Litterature and Culture Studies de Jawaharlal Nehru Universtity, New Delhi</w:t>
            </w:r>
            <w:r>
              <w:rPr/>
              <w:t xml:space="preserve">, Feb 2014, New Delhi,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 européenne sur le Québec : le témoignage de l’AJCELQ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Giaufret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des Études québécoises</w:t>
            </w:r>
            <w:r>
              <w:rPr/>
              <w:t xml:space="preserve">, CISQ, Oct 2012,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poids des mots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Facoltà di Lingue e Letterature sraniere, Università di Genova, May 2011,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déambulations en zone urbaine dans la littérature migrante du Québec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urbains et périurbains dans le récit contemporain 1980-2010.</w:t>
            </w:r>
            <w:r>
              <w:rPr/>
              <w:t xml:space="preserve">, Annalisa Bertoni &amp; Gianfranco Rubino, Dec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Où sont passées les narratrices de Ducharme ? Le plan Mavrikakis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Réjean Ducharme</w:t>
            </w:r>
            <w:r>
              <w:rPr/>
              <w:t xml:space="preserve">, Elisabeth Nardout Lafarge, Marie-Andrée Baudet, Jun 2007,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Antigone contemporaines dans la littérature québécoise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Antigone contemporaines</w:t>
            </w:r>
            <w:r>
              <w:rPr/>
              <w:t xml:space="preserve">, Jan 2007, Paris &amp; Clermont-Ferrant,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hal-01178122v1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L'extrême contemporain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Viajaya Rao</w:t>
              </w:r>
            </w:hyperlink>
          </w:p>
          <w:p>
            <w:pPr/>
            <w:r>
              <w:rPr/>
              <w:t xml:space="preserve">Viajaya Rao; Hélène Amrit. Goyal, 2021, 9789390474868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la littérature québécoise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Giaufret 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Moser Ursula</w:t>
              </w:r>
            </w:hyperlink>
          </w:p>
          <w:p>
            <w:pPr/>
            <w:r>
              <w:rPr/>
              <w:t xml:space="preserve">Hélène Amrit, Anna Giaufret, Ursula Moser. Leopold-Franzens-Universität Innsbruck, VII (2), 2004, Canadiana oenipontana, Ursula Moser, 3-901249-76-1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paratextuelles dans l'oeuvre de Réjean Ducharme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PUFC/Les Belles Lettres</w:t>
              </w:r>
            </w:hyperlink>
            <w:r>
              <w:rPr/>
              <w:t xml:space="preserve">, 554, 1995, Annales littéraires de l'Université de Besançon, Littéraires 2, ISBN-10 2-251-60554-1 ISBN-13 978-2-251-60554-8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syntaxe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Picabia Lélia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Lélia Picabia. Seuil, 1987, Nicolas Ruwet, 2-02-009443-6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Josef Kwaterko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Giaufret Anna</w:t>
              </w:r>
            </w:hyperlink>
          </w:p>
          <w:p>
            <w:pPr/>
            <w:r>
              <w:rPr/>
              <w:t xml:space="preserve">Sylwia Sawicka; Michal Obsznski. </w:t>
            </w:r>
            <w:r>
              <w:rPr>
                <w:i w:val="1"/>
                <w:iCs w:val="1"/>
              </w:rPr>
              <w:t xml:space="preserve">Déchiffrer l’Amérique. Mélanges offerts à Józef Kwaterko</w:t>
            </w:r>
            <w:r>
              <w:rPr/>
              <w:t xml:space="preserve">, Wydawnictwa Uniwersytetu Warszawskiego éds, 2020, 9788323546030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futur ! Quand la tragédie vient au secours de la dystopie : Oscar de Profondis de Catherine Mavrikakis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Sylwia Sawicka; Michal Obsznski. </w:t>
            </w:r>
            <w:r>
              <w:rPr>
                <w:i w:val="1"/>
                <w:iCs w:val="1"/>
              </w:rPr>
              <w:t xml:space="preserve">Déchiffrer l’Amérique. Mélanges offerts à Józef Kwaterko</w:t>
            </w:r>
            <w:r>
              <w:rPr/>
              <w:t xml:space="preserve">, Wydawnictwa Uniwersytetu Warszawskiego éds, 2020, 9788323547860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Sauver le futur ! Quand la tragédie vient au secours de la dystopie : Oscar de Profondis de Catherine Mavrikakis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Michal Obszynski &amp; Sylwia Sawicka. </w:t>
            </w:r>
            <w:r>
              <w:rPr>
                <w:i w:val="1"/>
                <w:iCs w:val="1"/>
              </w:rPr>
              <w:t xml:space="preserve">Comprendre l'Amérique : mélanges offerts à Jòsef Kwaterko</w:t>
            </w:r>
            <w:r>
              <w:rPr/>
              <w:t xml:space="preserve">, Wydawnictwo Uniwersytetu Warszawskiego,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pantouflant dans le canapé, un récit de voyage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Anna GIAUFRET; Marco Modenesi. </w:t>
            </w:r>
            <w:r>
              <w:rPr>
                <w:i w:val="1"/>
                <w:iCs w:val="1"/>
              </w:rPr>
              <w:t xml:space="preserve">Voyage au Québec : auto- et hétéro-représentations</w:t>
            </w:r>
            <w:r>
              <w:rPr/>
              <w:t xml:space="preserve">, I libri di Emil, 2020, 9788866803461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femme, une épopée ducharmienne: La Fille de Christophe Colomb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Christine Duff; Claudia Labrosse. </w:t>
            </w:r>
            <w:r>
              <w:rPr>
                <w:i w:val="1"/>
                <w:iCs w:val="1"/>
              </w:rPr>
              <w:t xml:space="preserve">Corps écrit, corps écrivant : le corps féminin dans les littératures francophones des Amériques</w:t>
            </w:r>
            <w:r>
              <w:rPr/>
              <w:t xml:space="preserve">, 23, Peter Lang, pp.39-53, 2015, Littératures de langue française, 9783034316989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 européenne sur le Québec : le témoignage de l’AJCELQ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Giaufret Anna</w:t>
              </w:r>
            </w:hyperlink>
          </w:p>
          <w:p>
            <w:pPr/>
            <w:r>
              <w:rPr/>
              <w:t xml:space="preserve">Paola Puccini, Jean-François Plamondon, Fabio Regattin, Valeria Zotti. </w:t>
            </w:r>
            <w:r>
              <w:rPr>
                <w:i w:val="1"/>
                <w:iCs w:val="1"/>
              </w:rPr>
              <w:t xml:space="preserve">Premiers États généraux des études québécoises en Italie et Perspectives européennes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I libri di EMIL</w:t>
              </w:r>
            </w:hyperlink>
            <w:r>
              <w:rPr/>
              <w:t xml:space="preserve">, pp.159-171, 2014, 978-88-6680-114-6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Antigone prisonnière du roman: Ça va aller de Catherine Mavrikakis”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Rose Duroux &amp; Stéphanie Urdician. </w:t>
            </w:r>
            <w:r>
              <w:rPr>
                <w:i w:val="1"/>
                <w:iCs w:val="1"/>
              </w:rPr>
              <w:t xml:space="preserve">Les Antigones contemporaines. De 1945 à nos jours</w:t>
            </w:r>
            <w:r>
              <w:rPr/>
              <w:t xml:space="preserve">, Presses universitaires Blaise Pascal, pp.193-2005, 2010, Les Antigones contemporaines. De 1945 à nos jours, ISBN-10 2-84516-407-6 ISBN-13 978-2-84516-407-9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“Voir autrement”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Eva Oszetzky &amp; Sorin Stan. </w:t>
            </w:r>
            <w:r>
              <w:rPr>
                <w:i w:val="1"/>
                <w:iCs w:val="1"/>
              </w:rPr>
              <w:t xml:space="preserve">Itinéraires francophones, mélanges offerts à Arpad Vigh</w:t>
            </w:r>
            <w:r>
              <w:rPr/>
              <w:t xml:space="preserve">, IMEA Kiado, pp.203-212, 2008, 978-963-06-5003-8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histoire américaine qui fait surface : le discours sur les Etats-Unis dans Une histoire américaine de Jacques Godbout et Surfacing de Margaret Atwood.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Hélène Amrit, Anna Giaufret, Sergio Zoppi. </w:t>
            </w:r>
            <w:r>
              <w:rPr>
                <w:i w:val="1"/>
                <w:iCs w:val="1"/>
              </w:rPr>
              <w:t xml:space="preserve">Regards sur la littérature québécoise, hommage à Gaston Miron</w:t>
            </w:r>
            <w:r>
              <w:rPr/>
              <w:t xml:space="preserve">, CNR/Bulzoni, 2001, 88-8319-624-4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et parcours dans L'Hiver de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Marie-Lyne Piccione et Bernadette Rigal-Cellard. </w:t>
            </w:r>
            <w:r>
              <w:rPr>
                <w:i w:val="1"/>
                <w:iCs w:val="1"/>
              </w:rPr>
              <w:t xml:space="preserve">Parcs, places, jardins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1998, 2-85892-262-4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québécois à l’orée du XXIème siècle : une odyssée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Réalisme et la littérature migrante, La Québécoite de Régine Robin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féminin, une épopée Ducharmienne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hal-01178071v1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2400526v1" TargetMode="External"/><Relationship Id="rId8" Type="http://schemas.openxmlformats.org/officeDocument/2006/relationships/hyperlink" Target="https://hal.science/search/index/?q=*&amp;authFullName_s=H&#233;l&#232;ne Amrit" TargetMode="External"/><Relationship Id="rId9" Type="http://schemas.openxmlformats.org/officeDocument/2006/relationships/hyperlink" Target="https://unilim.hal.science/hal-02400557v1" TargetMode="External"/><Relationship Id="rId10" Type="http://schemas.openxmlformats.org/officeDocument/2006/relationships/hyperlink" Target="https://unilim.hal.science/hal-01176265v1" TargetMode="External"/><Relationship Id="rId11" Type="http://schemas.openxmlformats.org/officeDocument/2006/relationships/hyperlink" Target="https://unilim.hal.science/hal-01177946v1" TargetMode="External"/><Relationship Id="rId12" Type="http://schemas.openxmlformats.org/officeDocument/2006/relationships/hyperlink" Target="https://hal.science/hal-02400626v1" TargetMode="External"/><Relationship Id="rId13" Type="http://schemas.openxmlformats.org/officeDocument/2006/relationships/hyperlink" Target="https://hal.science/hal-02400637v1" TargetMode="External"/><Relationship Id="rId14" Type="http://schemas.openxmlformats.org/officeDocument/2006/relationships/hyperlink" Target="https://hal.science/hal-02400649v1" TargetMode="External"/><Relationship Id="rId15" Type="http://schemas.openxmlformats.org/officeDocument/2006/relationships/hyperlink" Target="https://hal.science/hal-02425085v1" TargetMode="External"/><Relationship Id="rId16" Type="http://schemas.openxmlformats.org/officeDocument/2006/relationships/hyperlink" Target="https://hal.science/hal-01286942v1" TargetMode="External"/><Relationship Id="rId17" Type="http://schemas.openxmlformats.org/officeDocument/2006/relationships/hyperlink" Target="https://unilim.hal.science/hal-01178087v1" TargetMode="External"/><Relationship Id="rId18" Type="http://schemas.openxmlformats.org/officeDocument/2006/relationships/hyperlink" Target="https://unilim.hal.science/hal-01178144v1" TargetMode="External"/><Relationship Id="rId19" Type="http://schemas.openxmlformats.org/officeDocument/2006/relationships/hyperlink" Target="https://unilim.hal.science/hal-01178132v1" TargetMode="External"/><Relationship Id="rId20" Type="http://schemas.openxmlformats.org/officeDocument/2006/relationships/hyperlink" Target="https://unilim.hal.science/hal-01178096v1" TargetMode="External"/><Relationship Id="rId21" Type="http://schemas.openxmlformats.org/officeDocument/2006/relationships/hyperlink" Target="https://hal.science/search/index/?q=*&amp;authFullName_s=Giaufret Anna" TargetMode="External"/><Relationship Id="rId22" Type="http://schemas.openxmlformats.org/officeDocument/2006/relationships/hyperlink" Target="https://unilim.hal.science/hal-01178098v1" TargetMode="External"/><Relationship Id="rId23" Type="http://schemas.openxmlformats.org/officeDocument/2006/relationships/hyperlink" Target="https://unilim.hal.science/hal-01178093v1" TargetMode="External"/><Relationship Id="rId24" Type="http://schemas.openxmlformats.org/officeDocument/2006/relationships/hyperlink" Target="https://unilim.hal.science/hal-01178106v1" TargetMode="External"/><Relationship Id="rId25" Type="http://schemas.openxmlformats.org/officeDocument/2006/relationships/hyperlink" Target="https://unilim.hal.science/hal-01178122v1" TargetMode="External"/><Relationship Id="rId26" Type="http://schemas.openxmlformats.org/officeDocument/2006/relationships/hyperlink" Target="https://hal.science/hal-04383659v1" TargetMode="External"/><Relationship Id="rId27" Type="http://schemas.openxmlformats.org/officeDocument/2006/relationships/hyperlink" Target="https://hal.science/search/index/?q=*&amp;authFullName_s=Viajaya Rao" TargetMode="External"/><Relationship Id="rId28" Type="http://schemas.openxmlformats.org/officeDocument/2006/relationships/hyperlink" Target="https://unilim.hal.science/hal-01176495v1" TargetMode="External"/><Relationship Id="rId29" Type="http://schemas.openxmlformats.org/officeDocument/2006/relationships/hyperlink" Target="https://hal.science/search/index/?q=*&amp;authFullName_s=Moser Ursula" TargetMode="External"/><Relationship Id="rId30" Type="http://schemas.openxmlformats.org/officeDocument/2006/relationships/hyperlink" Target="https://unilim.hal.science/hal-01176232v1" TargetMode="External"/><Relationship Id="rId31" Type="http://schemas.openxmlformats.org/officeDocument/2006/relationships/hyperlink" Target="http://pufc.univ-fcomte.fr/fiche_ouvrage.php?isbn=978-2-251-60554-8&amp;amp;id_titre=2063284427" TargetMode="External"/><Relationship Id="rId32" Type="http://schemas.openxmlformats.org/officeDocument/2006/relationships/hyperlink" Target="https://unilim.hal.science/hal-01178068v1" TargetMode="External"/><Relationship Id="rId33" Type="http://schemas.openxmlformats.org/officeDocument/2006/relationships/hyperlink" Target="https://hal.science/search/index/?q=*&amp;authFullName_s=Picabia L&#233;lia" TargetMode="External"/><Relationship Id="rId34" Type="http://schemas.openxmlformats.org/officeDocument/2006/relationships/hyperlink" Target="https://hal.science/hal-04383829v1" TargetMode="External"/><Relationship Id="rId35" Type="http://schemas.openxmlformats.org/officeDocument/2006/relationships/hyperlink" Target="https://hal.science/hal-04383811v1" TargetMode="External"/><Relationship Id="rId36" Type="http://schemas.openxmlformats.org/officeDocument/2006/relationships/hyperlink" Target="https://hal.science/hal-02400604v1" TargetMode="External"/><Relationship Id="rId37" Type="http://schemas.openxmlformats.org/officeDocument/2006/relationships/hyperlink" Target="https://hal.science/hal-04383776v1" TargetMode="External"/><Relationship Id="rId38" Type="http://schemas.openxmlformats.org/officeDocument/2006/relationships/hyperlink" Target="https://hal.science/hal-01286908v1" TargetMode="External"/><Relationship Id="rId39" Type="http://schemas.openxmlformats.org/officeDocument/2006/relationships/hyperlink" Target="https://unilim.hal.science/hal-01177885v1" TargetMode="External"/><Relationship Id="rId40" Type="http://schemas.openxmlformats.org/officeDocument/2006/relationships/hyperlink" Target="http://www.odoya.it/" TargetMode="External"/><Relationship Id="rId41" Type="http://schemas.openxmlformats.org/officeDocument/2006/relationships/hyperlink" Target="https://unilim.hal.science/hal-01176300v1" TargetMode="External"/><Relationship Id="rId42" Type="http://schemas.openxmlformats.org/officeDocument/2006/relationships/hyperlink" Target="https://unilim.hal.science/hal-01176340v1" TargetMode="External"/><Relationship Id="rId43" Type="http://schemas.openxmlformats.org/officeDocument/2006/relationships/hyperlink" Target="https://unilim.hal.science/hal-01177842v1" TargetMode="External"/><Relationship Id="rId44" Type="http://schemas.openxmlformats.org/officeDocument/2006/relationships/hyperlink" Target="https://unilim.hal.science/hal-01177823v1" TargetMode="External"/><Relationship Id="rId45" Type="http://schemas.openxmlformats.org/officeDocument/2006/relationships/hyperlink" Target="http://www.msha.fr/msha/publi/ouvrage/rec_doc.php?t=16" TargetMode="External"/><Relationship Id="rId46" Type="http://schemas.openxmlformats.org/officeDocument/2006/relationships/hyperlink" Target="https://unilim.hal.science/hal-01178079v1" TargetMode="External"/><Relationship Id="rId47" Type="http://schemas.openxmlformats.org/officeDocument/2006/relationships/hyperlink" Target="https://unilim.hal.science/hal-01178073v1" TargetMode="External"/><Relationship Id="rId48" Type="http://schemas.openxmlformats.org/officeDocument/2006/relationships/hyperlink" Target="https://unilim.hal.science/hal-01178071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Amrit</dc:title>
  <dc:description>CV</dc:description>
  <dc:subject/>
  <cp:keywords/>
  <cp:category/>
  <cp:lastModifiedBy/>
  <dcterms:created xsi:type="dcterms:W3CDTF">2026-04-16T23:32:26+02:00</dcterms:created>
  <dcterms:modified xsi:type="dcterms:W3CDTF">2026-04-16T23:32:26+02:00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