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Bah Ostrowiecki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pensée philosophique et invisibilité de l’action politique : Élisabeth de Bohême dans la correspondance avec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l’œuvre dans la construction des savoirs : Paradoxes de la visibilité et de l’invisibilité</w:t>
            </w:r>
            <w:r>
              <w:rPr/>
              <w:t xml:space="preserve">, 2020,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l'inconstance et irruption de la perpétuité : paradoxes de l'histoires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Christelle Cahier-Porte, Pierre-François Moreau, Delphine Reguig. </w:t>
            </w:r>
            <w:r>
              <w:rPr>
                <w:i w:val="1"/>
                <w:iCs w:val="1"/>
              </w:rPr>
              <w:t xml:space="preserve">Liberté de conscience et art de penser (XVIe-XVIIIe siècles). Mélanges en l'honneur de Antony McKenna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le corps, l'invitation paradoxale faite au lecteur de méditations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lire des philosophes modernes, Josiane Boulad-Ayoub, Delphine Antoine-Mahut, Alexandra Torero-Ibad (dir.), Presses Universitaires de Laval, 2015, p. 163-178.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métaphysique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Petey-Girard et Caroline Trotot (dir.), Métaphore, savoirs et arts au début des temps modernes, Paris, Garnier, p. 243-255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du modèle éthique naturaliste, le cas du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Nicole Gengoux, Pierre-François Moreau. </w:t>
            </w:r>
            <w:r>
              <w:rPr>
                <w:i w:val="1"/>
                <w:iCs w:val="1"/>
              </w:rPr>
              <w:t xml:space="preserve">Entre la Renaissance et les Lumières, le Theophrastus redivivus (1659)</w:t>
            </w:r>
            <w:r>
              <w:rPr/>
              <w:t xml:space="preserve">, Champion, pp.193-214,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son récit : remarques sur la présentation de l'expérience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Anne-Lise Rey. </w:t>
            </w:r>
            <w:r>
              <w:rPr>
                <w:i w:val="1"/>
                <w:iCs w:val="1"/>
              </w:rPr>
              <w:t xml:space="preserve">Méthode et Histoire, Quelle Histoire font les historiens des sciences et des techniques</w:t>
            </w:r>
            <w:r>
              <w:rPr/>
              <w:t xml:space="preserve">, Garnier, pp.39-55,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humaine : un fondement ambivalent pour l'histoire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Michael A. Soubbotnik, Caroline Trotot.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pp.23-34,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Le matériau Geulincx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Nicolas Doutey. </w:t>
            </w:r>
            <w:r>
              <w:rPr>
                <w:i w:val="1"/>
                <w:iCs w:val="1"/>
              </w:rPr>
              <w:t xml:space="preserve">Notes de Beckett sur Geulincx</w:t>
            </w:r>
            <w:r>
              <w:rPr/>
              <w:t xml:space="preserve">, Les solitaires intempestifs, pp.43-123,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texte, mise en ordre et mise en corps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Gisèle Séginger et Kazuhiro Matsuzawa. </w:t>
            </w:r>
            <w:r>
              <w:rPr>
                <w:i w:val="1"/>
                <w:iCs w:val="1"/>
              </w:rPr>
              <w:t xml:space="preserve">La mise en texte des savoirs</w:t>
            </w:r>
            <w:r>
              <w:rPr/>
              <w:t xml:space="preserve">, Presses niversitaires de Strasbourg, pp.153-163,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littérature : la notion d'expérience dans le discours philosophique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siècle, 10. Science et littérature à l'Âge classique</w:t>
            </w:r>
            <w:r>
              <w:rPr/>
              <w:t xml:space="preserve">, Publications de l'université de Saint-Étienne., pp.45- 63,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Theophrastus redivivus, Sixième traité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Jacques Prévot. </w:t>
            </w:r>
            <w:r>
              <w:rPr>
                <w:i w:val="1"/>
                <w:iCs w:val="1"/>
              </w:rPr>
              <w:t xml:space="preserve">Libertins du XVIIe siècle</w:t>
            </w:r>
            <w:r>
              <w:rPr/>
              <w:t xml:space="preserve">, Gallimard, pp.217-404 et 1490-1552,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libertinage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Frédéric Cossutta. </w:t>
            </w:r>
            <w:r>
              <w:rPr>
                <w:i w:val="1"/>
                <w:iCs w:val="1"/>
              </w:rPr>
              <w:t xml:space="preserve">Le dialogue : introduction à un genre philosophique</w:t>
            </w:r>
            <w:r>
              <w:rPr/>
              <w:t xml:space="preserve">, Presses universitaires du Septentrion, pp.167-187,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libertinisme et le masque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 Longeon. </w:t>
            </w:r>
            <w:r>
              <w:rPr>
                <w:i w:val="1"/>
                <w:iCs w:val="1"/>
              </w:rPr>
              <w:t xml:space="preserve">Libertinage et philosophie au XVIIe siècle : les libertins et le masque : simulation et représentation</w:t>
            </w:r>
            <w:r>
              <w:rPr/>
              <w:t xml:space="preserve">, Publications de l'Université de Saint Etienne, pp.47-56,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stoïque et nature sceptique : la place des passions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 Longeon. </w:t>
            </w:r>
            <w:r>
              <w:rPr>
                <w:i w:val="1"/>
                <w:iCs w:val="1"/>
              </w:rPr>
              <w:t xml:space="preserve">Libertinage et philosophie au XVIIe siècle : les passions libertines</w:t>
            </w:r>
            <w:r>
              <w:rPr/>
              <w:t xml:space="preserve">, Publications de l'Université de Saint Etienne, pp.175-182,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du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Antony McKenna et Alain Mothu. </w:t>
            </w:r>
            <w:r>
              <w:rPr>
                <w:i w:val="1"/>
                <w:iCs w:val="1"/>
              </w:rPr>
              <w:t xml:space="preserve">La philosophie clandestine à l'âge classique</w:t>
            </w:r>
            <w:r>
              <w:rPr/>
              <w:t xml:space="preserve">, Presses de l'Université de Saint Etienne, pp.267-278,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érudition. A propos du Dialogue sur le sujet de la divinité de La Mothe le Vayer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institut Claude Longeon. </w:t>
            </w:r>
            <w:r>
              <w:rPr>
                <w:i w:val="1"/>
                <w:iCs w:val="1"/>
              </w:rPr>
              <w:t xml:space="preserve">Libertinage et philosophie au XVIIe siècle : La Mothe Le Vayer et Naudé</w:t>
            </w:r>
            <w:r>
              <w:rPr/>
              <w:t xml:space="preserve">, sans objet (2), Publications de l'Université de Saint Etienne, pp.49-62,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 Theophrastus redivivus : la philosophie et l'autorité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libre pensée - Philosophy and free thought XVIIe-XVIIIe siècles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par Gadoffre : un portrait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dialogue des cultures au décloisonnement des disciplines. L'oeuvre de Gilbert Gadoffre en perspective.</w:t>
            </w:r>
            <w:r>
              <w:rPr/>
              <w:t xml:space="preserve">, Université Paris Est Marne-la-Vallée,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du savoir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sciences. Rencontres franco-coréennes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savoirs et sciences : fictions humaines dans l'argumentation antireligieuse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savoirs et sciences</w:t>
            </w:r>
            <w:r>
              <w:rPr/>
              <w:t xml:space="preserve">, Université de Paris Est Marne-la-Vallée, Ewha (Séoul),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Ignorant and intractable&amp;quot; : Elisabeth in her letters to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Women's portraits of the self. Representing kwnoledge and making identity in early modernity,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apologie par l'extérieur : la place du corps dans les Pensées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2013, Relire l'apologie pascalienne (63),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lecteur. Notes sur l'essai Des Livres.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1999, Juillet-Décembre 1999 (15-16),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des libertins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1998, Janvier-Mars (-),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Theophrastus redivivus après Montaigne : splendeur et misère de la 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1998, juillet-décembre 1998 (11-12),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toutes lettres. Notes sur le De admirandis naturae arcanis de Vanini.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1998, - (12),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l'athéisme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1996, avril-juin 1996 (2), pp.265-277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dialogue. Brève étude de la particule &amp;quot;ouv&amp;quot; dans le Ménon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1994, LXVIII (fascicule 1/2),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l'expérience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Classiques Garnier, 206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Theophrastus redivivus, érudition et combat antireligieux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Honoré Champion, pp.326,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- Arnold Geulincx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Brepols, pp.335,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Bah Ostrowiecki</w:t>
              </w:r>
            </w:hyperlink>
          </w:p>
          <w:p>
            <w:pPr/>
            <w:r>
              <w:rPr/>
              <w:t xml:space="preserve">Eyrolles, 165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hal-01074067v1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871v1" TargetMode="External"/><Relationship Id="rId8" Type="http://schemas.openxmlformats.org/officeDocument/2006/relationships/hyperlink" Target="https://hal.science/search/index/?q=*&amp;authFullName_s=H&#233;l&#232;ne Bah Ostrowiecki" TargetMode="External"/><Relationship Id="rId9" Type="http://schemas.openxmlformats.org/officeDocument/2006/relationships/hyperlink" Target="https://auf.hal.science/hal-01546548v1" TargetMode="External"/><Relationship Id="rId10" Type="http://schemas.openxmlformats.org/officeDocument/2006/relationships/hyperlink" Target="https://hal.science/hal-01340919v1" TargetMode="External"/><Relationship Id="rId11" Type="http://schemas.openxmlformats.org/officeDocument/2006/relationships/hyperlink" Target="https://hal.science/hal-01340924v1" TargetMode="External"/><Relationship Id="rId12" Type="http://schemas.openxmlformats.org/officeDocument/2006/relationships/hyperlink" Target="https://hal.science/hal-01074073v1" TargetMode="External"/><Relationship Id="rId13" Type="http://schemas.openxmlformats.org/officeDocument/2006/relationships/hyperlink" Target="https://hal.science/hal-00763580v1" TargetMode="External"/><Relationship Id="rId14" Type="http://schemas.openxmlformats.org/officeDocument/2006/relationships/hyperlink" Target="https://hal.science/hal-01074070v1" TargetMode="External"/><Relationship Id="rId15" Type="http://schemas.openxmlformats.org/officeDocument/2006/relationships/hyperlink" Target="https://hal.science/hal-00763485v1" TargetMode="External"/><Relationship Id="rId16" Type="http://schemas.openxmlformats.org/officeDocument/2006/relationships/hyperlink" Target="https://hal.science/hal-00763566v1" TargetMode="External"/><Relationship Id="rId17" Type="http://schemas.openxmlformats.org/officeDocument/2006/relationships/hyperlink" Target="https://shs.hal.science/halshs-00423257v1" TargetMode="External"/><Relationship Id="rId18" Type="http://schemas.openxmlformats.org/officeDocument/2006/relationships/hyperlink" Target="https://hal.science/hal-00763605v1" TargetMode="External"/><Relationship Id="rId19" Type="http://schemas.openxmlformats.org/officeDocument/2006/relationships/hyperlink" Target="https://hal.science/hal-00763663v1" TargetMode="External"/><Relationship Id="rId20" Type="http://schemas.openxmlformats.org/officeDocument/2006/relationships/hyperlink" Target="https://hal.science/hal-00763659v1" TargetMode="External"/><Relationship Id="rId21" Type="http://schemas.openxmlformats.org/officeDocument/2006/relationships/hyperlink" Target="https://hal.science/hal-00763655v1" TargetMode="External"/><Relationship Id="rId22" Type="http://schemas.openxmlformats.org/officeDocument/2006/relationships/hyperlink" Target="https://hal.science/hal-00763599v1" TargetMode="External"/><Relationship Id="rId23" Type="http://schemas.openxmlformats.org/officeDocument/2006/relationships/hyperlink" Target="https://hal.science/hal-00763612v1" TargetMode="External"/><Relationship Id="rId24" Type="http://schemas.openxmlformats.org/officeDocument/2006/relationships/hyperlink" Target="https://auf.hal.science/hal-01546543v1" TargetMode="External"/><Relationship Id="rId25" Type="http://schemas.openxmlformats.org/officeDocument/2006/relationships/hyperlink" Target="https://auf.hal.science/hal-01590929v1" TargetMode="External"/><Relationship Id="rId26" Type="http://schemas.openxmlformats.org/officeDocument/2006/relationships/hyperlink" Target="https://auf.hal.science/hal-01590936v1" TargetMode="External"/><Relationship Id="rId27" Type="http://schemas.openxmlformats.org/officeDocument/2006/relationships/hyperlink" Target="https://auf.hal.science/hal-01590953v1" TargetMode="External"/><Relationship Id="rId28" Type="http://schemas.openxmlformats.org/officeDocument/2006/relationships/hyperlink" Target="https://auf.hal.science/hal-01546550v1" TargetMode="External"/><Relationship Id="rId29" Type="http://schemas.openxmlformats.org/officeDocument/2006/relationships/hyperlink" Target="https://hal.science/hal-01074072v1" TargetMode="External"/><Relationship Id="rId30" Type="http://schemas.openxmlformats.org/officeDocument/2006/relationships/hyperlink" Target="https://hal.science/hal-00763644v1" TargetMode="External"/><Relationship Id="rId31" Type="http://schemas.openxmlformats.org/officeDocument/2006/relationships/hyperlink" Target="https://hal.science/hal-00763622v1" TargetMode="External"/><Relationship Id="rId32" Type="http://schemas.openxmlformats.org/officeDocument/2006/relationships/hyperlink" Target="https://hal.science/hal-00763627v1" TargetMode="External"/><Relationship Id="rId33" Type="http://schemas.openxmlformats.org/officeDocument/2006/relationships/hyperlink" Target="https://hal.science/hal-00763623v1" TargetMode="External"/><Relationship Id="rId34" Type="http://schemas.openxmlformats.org/officeDocument/2006/relationships/hyperlink" Target="https://hal.science/hal-00763593v1" TargetMode="External"/><Relationship Id="rId35" Type="http://schemas.openxmlformats.org/officeDocument/2006/relationships/hyperlink" Target="https://hal.science/hal-00763588v1" TargetMode="External"/><Relationship Id="rId36" Type="http://schemas.openxmlformats.org/officeDocument/2006/relationships/hyperlink" Target="https://hal.science/hal-01340925v1" TargetMode="External"/><Relationship Id="rId37" Type="http://schemas.openxmlformats.org/officeDocument/2006/relationships/hyperlink" Target="https://hal.science/hal-00763487v1" TargetMode="External"/><Relationship Id="rId38" Type="http://schemas.openxmlformats.org/officeDocument/2006/relationships/hyperlink" Target="https://hal.science/hal-00763486v1" TargetMode="External"/><Relationship Id="rId39" Type="http://schemas.openxmlformats.org/officeDocument/2006/relationships/hyperlink" Target="https://hal.science/hal-0107406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Bah Ostrowiecki</dc:title>
  <dc:description>CV</dc:description>
  <dc:subject/>
  <cp:keywords/>
  <cp:category/>
  <cp:lastModifiedBy/>
  <dcterms:created xsi:type="dcterms:W3CDTF">2026-03-16T19:47:18+01:00</dcterms:created>
  <dcterms:modified xsi:type="dcterms:W3CDTF">2026-03-16T19:47:18+01:00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