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Hélène Botcazou </w:t>
      </w:r>
      <w:r>
        <w:rPr>
          <w:color w:val="641e6e"/>
        </w:rPr>
        <w:t xml:space="preserve">Archéologue Plongeuse C2BChargée d'étude et de recherche à Ipso Facto ScopChercheuse associée au LA3M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helene-botcazou</w:t>
        </w:r>
      </w:hyperlink>
    </w:p>
    <w:p>
      <w:pPr>
        <w:numPr>
          <w:ilvl w:val="0"/>
          <w:numId w:val="1"/>
        </w:numPr>
      </w:pPr>
      <w:r>
        <w:rPr/>
        <w:t xml:space="preserve"> ORCID : </w:t>
      </w:r>
      <w:hyperlink r:id="rId9" w:history="1">
        <w:r>
          <w:rPr>
            <w:color w:val="#410a8c"/>
            <w:u w:val="single"/>
          </w:rPr>
          <w:t xml:space="preserve">0000-0002-2506-0056</w:t>
        </w:r>
      </w:hyperlink>
    </w:p>
    <w:p>
      <w:pPr>
        <w:spacing w:before="600"/>
      </w:pPr>
    </w:p>
    <w:p>
      <w:pPr>
        <w:pStyle w:val="Heading2"/>
      </w:pPr>
      <w:r>
        <w:rPr>
          <w:color w:val="1e198e"/>
          <w:b w:val="1"/>
          <w:bCs w:val="1"/>
        </w:rPr>
        <w:t xml:space="preserve">Présentation</w:t>
      </w:r>
    </w:p>
    <w:p>
      <w:pPr>
        <w:spacing w:after="100"/>
      </w:pPr>
    </w:p>
    <w:p>
      <w:pPr/>
      <w:r>
        <w:rPr/>
        <w:t xml:space="preserve">Salariée d’Ipso Facto depuis 2017</w:t>
      </w:r>
      <w:br/>
      <w:r>
        <w:rPr/>
        <w:t xml:space="preserve">Archéologue</w:t>
      </w:r>
      <w:br/>
      <w:r>
        <w:rPr/>
        <w:t xml:space="preserve">Docteur spécialiste en archéologie navale médiévale et moderne</w:t>
      </w:r>
      <w:br/>
      <w:r>
        <w:rPr/>
        <w:t xml:space="preserve">Plongeuse professionnelle Classe II B</w:t>
      </w:r>
    </w:p>
    <w:p>
      <w:pPr/>
      <w:r>
        <w:rPr/>
        <w:t xml:space="preserve">Hélène Botcazou est titulaire d'une double licence d'histoire et d'archéologie (Université de Rennes II), du Master Of Maritime and coastal ARCHaeology - MOMARCH (amid*ex, Aix-Marseille Université) ainsi que d'une thèse de doctorat en archéologie navale soutenue en 2020 (Aix-Marseille Université).</w:t>
      </w:r>
      <w:br/>
      <w:r>
        <w:rPr/>
        <w:t xml:space="preserve">Plongeuse professionnelle, elle s’intéresse, depuis le début de sa formation universitaire, mais aussi au sein du milieu professionnel de la grande plaisance, à l'architecture navale des bateaux traditionnels et, en particulier, aux épaves, véritable conservatoire des techniques et des pratiques des anciennes sociétés maritimes.</w:t>
      </w:r>
      <w:br/>
      <w:r>
        <w:rPr/>
        <w:t xml:space="preserve">Son expérience de terrain se définit par la participation a des opérations de recherche archéologique programmée en contextes immergés sur différents sites : structures et dépotoirs portuaires maritimes antiques, épaves maritimes et fluviales médiévales et modernes.</w:t>
      </w:r>
      <w:br/>
      <w:r>
        <w:rPr/>
        <w:t xml:space="preserve">Depuis 2015, Hélène Botcazou a eu l'occasion de fouiller des épaves modernes fluviales en Somme et dans la Canche sous la direction d'E. Rieth (Lamop, CNRS-UMR8589). Elle a pu aussi se confronter à la spécificité de la fouille d'estran à l'occasion de celle de l'épave moderne d'Erquy-les-Hôpitaux dirigée par O. Hulot et M. Jaouen (Drassm-MCC) ainsi que de la fouille en milieu maritime avec celle de l'épave moderne de l'anse de Paragan dirigée par F. Cibecchini (Drassm-MCC), celle des Sanguinaires C dirigée par M. Sadania (DRASSM-MCC) et H. Alfonsi (ARASM) et celle de Villefranche VI dans le cadre de la mission de carte archéologique menée par S. Fontaine (Drassm-MCC).</w:t>
      </w:r>
      <w:br/>
      <w:r>
        <w:rPr/>
        <w:t xml:space="preserve">Elle a aussi participé à l’évaluation archéologique du raccordement électrique du parc éolien de Dieppe menée par Ipso Facto et l’Adramar.</w:t>
      </w:r>
      <w:br/>
      <w:r>
        <w:rPr/>
        <w:t xml:space="preserve">Elle est également intervenue dans le cadre d'un projet interministériel mené conjointement par le ministère de l'Environnement, de l'Energie et de la Mer et le ministère de la Culture et de la Communication pour la publication d'un vocabulaire thématique sur le littoral, selon les principes définis dans les publications de l'inventaire général du patrimoine culturel.</w:t>
      </w:r>
      <w:br/>
      <w:r>
        <w:rPr/>
        <w:t xml:space="preserve">Elle participe aux projets de recherche en cours sur l’épave Méditerranéenne de Villefranche IV avec Sybille Legendre (Service archéologique de la ville de Nice), mais aussi sur l’épave de Zi24, navire puissamment charpenté située près du barrage de la Rance dont la fouille est dirigée par Anne Hoyau-Berry (ADRAMAR). Elle participe également aux recherches menées sur l’épave présumée du Lyon, ex-Beaumont navire de la Compagnie des Indes racheté par la Marine royale et dont l’épave se situerait à English Harbour – Antigua. Elle est fouillée par l’équipe de Jean-Sébastien Guibert (Université des Antilles).</w:t>
      </w:r>
      <w:br/>
      <w:r>
        <w:rPr/>
        <w:t xml:space="preserve">Hélène Botcazou est aussi secrétaire de l’association Arkaeos qui œuvre pour le développement de l’archéologie sous-marine et subaquatique. Dans ce cadre, mais également depuis le début de sa formation d’archéologue sous-marin, elle participe à des projets de recherche et de valorisation du patrimoine maritime en étroite collaboration avec le Drassm/MCC et d’autres institutions publiques (CNRS, musées).</w:t>
      </w:r>
      <w:br/>
      <w:r>
        <w:rPr/>
        <w:t xml:space="preserve">Jeune recrue chez Ipso Facto depuis 2017, dans le cadre d’une thèse CIFRE en partenariat avec le Laboratoire d’Archéologie Médiévale et Moderne en Méditerranée (LA3M-CNRS-UMR7298) et le Laboratoire de Mediévistique Occidentale de Paris (Lamop, CNRS-UMR8589), elle réalise un doctorat sur le thème de l'architecture navale des bateaux de cabotage du littoral corse.</w:t>
      </w:r>
      <w:br/>
      <w:r>
        <w:rPr/>
        <w:t xml:space="preserve">Ses problématiques de recherche se rapportent à l’histoire des techniques et à la culture matérielle liées à la navigation au sein des sociétés médiévales et modernes de la Méditerranée. Son mémoire de master sur l'étude architecturale et fonctionnelle du « mourre de pouarc », un bateau de pêche côtière utilisé entre le XVIIIe et le XXe siècles sur les côtes de Provence et du Languedoc, l'a amenée à travailler sur l'ethnohistoire navale par le biais de sources diversifiées (archivistiques, iconographiques, ethnographiques, archéologiques).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traditional ship construction in the gulf of Lion and the Ligurian sea: the tartane case study</w:t>
              </w:r>
            </w:hyperlink>
          </w:p>
          <w:p>
            <w:pPr/>
            <w:hyperlink r:id="rId11" w:history="1">
              <w:r>
                <w:rPr>
                  <w:color w:val="#410a8c"/>
                  <w:u w:val="single"/>
                </w:rPr>
                <w:t xml:space="preserve">Hélène Botcazou</w:t>
              </w:r>
            </w:hyperlink>
          </w:p>
          <w:p>
            <w:pPr/>
            <w:r>
              <w:rPr>
                <w:i w:val="1"/>
                <w:iCs w:val="1"/>
              </w:rPr>
              <w:t xml:space="preserve">Archaeonautica</w:t>
            </w:r>
            <w:r>
              <w:rPr/>
              <w:t xml:space="preserve">, 2021, Open Sea, Closed Sea. Local and Inter-Regional Traditions in Shipbuilding. Proceedings of the Fifteenth International Symposium on Boat and Ship Archaeology Marseilles 2018, 21, pp.347-349</w:t>
            </w:r>
          </w:p>
          <w:p>
            <w:pPr/>
            <w:r>
              <w:rPr/>
              <w:t xml:space="preserve">Article dans une revue</w:t>
            </w:r>
          </w:p>
          <w:p>
            <w:pPr/>
            <w:hyperlink r:id="rId10" w:history="1">
              <w:r>
                <w:rPr>
                  <w:color w:val="#410a8c"/>
                  <w:u w:val="single"/>
                </w:rPr>
                <w:t xml:space="preserve">hal-03478755v1</w:t>
              </w:r>
            </w:hyperlink>
          </w:p>
        </w:tc>
      </w:tr>
      <w:tr>
        <w:trPr/>
        <w:tc>
          <w:tcPr>
            <w:noWrap/>
          </w:tcPr>
          <w:p>
            <w:pPr>
              <w:spacing w:after="200"/>
            </w:pPr>
            <w:hyperlink r:id="rId12" w:history="1">
              <w:r>
                <w:rPr>
                  <w:color w:val="1e198e"/>
                  <w:b w:val="1"/>
                  <w:bCs w:val="1"/>
                  <w:u w:val="single"/>
                </w:rPr>
                <w:t xml:space="preserve">Terre-de-Haut (Guadeloupe). Site de la passe de la Baleine, Anémone, les Saintes</w:t>
              </w:r>
            </w:hyperlink>
          </w:p>
          <w:p>
            <w:pPr/>
            <w:hyperlink r:id="rId13" w:history="1">
              <w:r>
                <w:rPr>
                  <w:color w:val="#410a8c"/>
                  <w:u w:val="single"/>
                </w:rPr>
                <w:t xml:space="preserve">Jean-Sébastien Guibert</w:t>
              </w:r>
            </w:hyperlink>
            <w:r>
              <w:rPr/>
              <w:t xml:space="preserve">,</w:t>
            </w:r>
            <w:hyperlink r:id="rId11" w:history="1">
              <w:r>
                <w:rPr>
                  <w:color w:val="#410a8c"/>
                  <w:u w:val="single"/>
                </w:rPr>
                <w:t xml:space="preserve">Hélène Botcazou</w:t>
              </w:r>
            </w:hyperlink>
            <w:r>
              <w:rPr/>
              <w:t xml:space="preserve">,</w:t>
            </w:r>
            <w:hyperlink r:id="rId14" w:history="1">
              <w:r>
                <w:rPr>
                  <w:color w:val="#410a8c"/>
                  <w:u w:val="single"/>
                </w:rPr>
                <w:t xml:space="preserve">Franck Bigot</w:t>
              </w:r>
            </w:hyperlink>
            <w:r>
              <w:rPr/>
              <w:t xml:space="preserve">,</w:t>
            </w:r>
            <w:hyperlink r:id="rId15" w:history="1">
              <w:r>
                <w:rPr>
                  <w:color w:val="#410a8c"/>
                  <w:u w:val="single"/>
                </w:rPr>
                <w:t xml:space="preserve">Fabien Langenegger</w:t>
              </w:r>
            </w:hyperlink>
          </w:p>
          <w:p>
            <w:pPr/>
            <w:r>
              <w:rPr>
                <w:i w:val="1"/>
                <w:iCs w:val="1"/>
              </w:rPr>
              <w:t xml:space="preserve">Archéologie médiévale</w:t>
            </w:r>
            <w:r>
              <w:rPr/>
              <w:t xml:space="preserve">, 2021, 50, pp.368-369. </w:t>
            </w:r>
            <w:hyperlink r:id="rId16" w:history="1">
              <w:r>
                <w:rPr>
                  <w:color w:val="#410a8c"/>
                  <w:u w:val="single"/>
                </w:rPr>
                <w:t xml:space="preserve">⟨10.4000/archeomed.33844⟩</w:t>
              </w:r>
            </w:hyperlink>
          </w:p>
          <w:p>
            <w:pPr/>
            <w:r>
              <w:rPr/>
              <w:t xml:space="preserve">Article dans une revue</w:t>
            </w:r>
          </w:p>
          <w:p>
            <w:pPr/>
            <w:hyperlink r:id="rId12" w:history="1">
              <w:r>
                <w:rPr>
                  <w:color w:val="#410a8c"/>
                  <w:u w:val="single"/>
                </w:rPr>
                <w:t xml:space="preserve">hal-03716090v1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Utilisation des techniques d’imagerie pour l’étude scientifique en archéologie et la médiation dans les musées</w:t>
              </w:r>
            </w:hyperlink>
          </w:p>
          <w:p>
            <w:pPr/>
            <w:hyperlink r:id="rId18" w:history="1">
              <w:r>
                <w:rPr>
                  <w:color w:val="#410a8c"/>
                  <w:u w:val="single"/>
                </w:rPr>
                <w:t xml:space="preserve">Daniela Peloso</w:t>
              </w:r>
            </w:hyperlink>
            <w:r>
              <w:rPr/>
              <w:t xml:space="preserve">,</w:t>
            </w:r>
            <w:hyperlink r:id="rId11" w:history="1">
              <w:r>
                <w:rPr>
                  <w:color w:val="#410a8c"/>
                  <w:u w:val="single"/>
                </w:rPr>
                <w:t xml:space="preserve">Hélène Botcazou</w:t>
              </w:r>
            </w:hyperlink>
            <w:r>
              <w:rPr/>
              <w:t xml:space="preserve">,</w:t>
            </w:r>
            <w:hyperlink r:id="rId19" w:history="1">
              <w:r>
                <w:rPr>
                  <w:color w:val="#410a8c"/>
                  <w:u w:val="single"/>
                </w:rPr>
                <w:t xml:space="preserve">Ethel Bouquin</w:t>
              </w:r>
            </w:hyperlink>
            <w:r>
              <w:rPr/>
              <w:t xml:space="preserve">,</w:t>
            </w:r>
            <w:hyperlink r:id="rId20" w:history="1">
              <w:r>
                <w:rPr>
                  <w:color w:val="#410a8c"/>
                  <w:u w:val="single"/>
                </w:rPr>
                <w:t xml:space="preserve">Delphine Remeau</w:t>
              </w:r>
            </w:hyperlink>
          </w:p>
          <w:p>
            <w:pPr/>
            <w:r>
              <w:rPr>
                <w:i w:val="1"/>
                <w:iCs w:val="1"/>
              </w:rPr>
              <w:t xml:space="preserve">Colloque Corpus, Imagerie scientifique et objet archéologique</w:t>
            </w:r>
            <w:r>
              <w:rPr/>
              <w:t xml:space="preserve">, Eveha; Inrap; La Fabrique des Patrimoine; Université de Caen Normandie, Mar 2023, Caen, France</w:t>
            </w:r>
          </w:p>
          <w:p>
            <w:pPr/>
            <w:r>
              <w:rPr/>
              <w:t xml:space="preserve">Communication dans un congrès</w:t>
            </w:r>
          </w:p>
          <w:p>
            <w:pPr/>
            <w:hyperlink r:id="rId17" w:history="1">
              <w:r>
                <w:rPr>
                  <w:color w:val="#410a8c"/>
                  <w:u w:val="single"/>
                </w:rPr>
                <w:t xml:space="preserve">hal-04036110v1</w:t>
              </w:r>
            </w:hyperlink>
          </w:p>
        </w:tc>
      </w:tr>
      <w:tr>
        <w:trPr/>
        <w:tc>
          <w:tcPr>
            <w:noWrap/>
          </w:tcPr>
          <w:p>
            <w:pPr>
              <w:spacing w:after="200"/>
            </w:pPr>
            <w:hyperlink r:id="rId21"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54th Annual Conference on Historical and Underwater Archaeology. Session "Ship Construction and Shipwrecks: A Journey into Engineering Successes and Failures"</w:t>
            </w:r>
            <w:r>
              <w:rPr/>
              <w:t xml:space="preserve">, Society for Historical Archaeology, Jan 2021, Virtual conférence, United States</w:t>
            </w:r>
          </w:p>
          <w:p>
            <w:pPr/>
            <w:r>
              <w:rPr/>
              <w:t xml:space="preserve">Communication dans un congrès</w:t>
            </w:r>
          </w:p>
          <w:p>
            <w:pPr/>
            <w:hyperlink r:id="rId21" w:history="1">
              <w:r>
                <w:rPr>
                  <w:color w:val="#410a8c"/>
                  <w:u w:val="single"/>
                </w:rPr>
                <w:t xml:space="preserve">hal-03479605v1</w:t>
              </w:r>
            </w:hyperlink>
          </w:p>
        </w:tc>
      </w:tr>
      <w:tr>
        <w:trPr/>
        <w:tc>
          <w:tcPr>
            <w:noWrap/>
          </w:tcPr>
          <w:p>
            <w:pPr>
              <w:spacing w:after="200"/>
            </w:pPr>
            <w:hyperlink r:id="rId22" w:history="1">
              <w:r>
                <w:rPr>
                  <w:color w:val="1e198e"/>
                  <w:b w:val="1"/>
                  <w:bCs w:val="1"/>
                  <w:u w:val="single"/>
                </w:rPr>
                <w:t xml:space="preserve">Boats of Corsica: a study of several maritime Ex‐Voto</w:t>
              </w:r>
            </w:hyperlink>
          </w:p>
          <w:p>
            <w:pPr/>
            <w:hyperlink r:id="rId11" w:history="1">
              <w:r>
                <w:rPr>
                  <w:color w:val="#410a8c"/>
                  <w:u w:val="single"/>
                </w:rPr>
                <w:t xml:space="preserve">Hélène Botcazou</w:t>
              </w:r>
            </w:hyperlink>
          </w:p>
          <w:p>
            <w:pPr/>
            <w:r>
              <w:rPr>
                <w:i w:val="1"/>
                <w:iCs w:val="1"/>
              </w:rPr>
              <w:t xml:space="preserve">ISBSA 16 - International Symposium on Boat &amp; Ship Archaeology. "Sailing through History, Reading the Past – Imagining the Future", Zadar, Croatia, 26 September-1 October 2021</w:t>
            </w:r>
            <w:r>
              <w:rPr/>
              <w:t xml:space="preserve">, Sep 2021, Zadar, Croatia</w:t>
            </w:r>
          </w:p>
          <w:p>
            <w:pPr/>
            <w:r>
              <w:rPr/>
              <w:t xml:space="preserve">Communication dans un congrès</w:t>
            </w:r>
          </w:p>
          <w:p>
            <w:pPr/>
            <w:hyperlink r:id="rId22" w:history="1">
              <w:r>
                <w:rPr>
                  <w:color w:val="#410a8c"/>
                  <w:u w:val="single"/>
                </w:rPr>
                <w:t xml:space="preserve">hal-03480668v1</w:t>
              </w:r>
            </w:hyperlink>
          </w:p>
        </w:tc>
      </w:tr>
      <w:tr>
        <w:trPr/>
        <w:tc>
          <w:tcPr>
            <w:noWrap/>
          </w:tcPr>
          <w:p>
            <w:pPr>
              <w:spacing w:after="200"/>
            </w:pPr>
            <w:hyperlink r:id="rId23"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"Archéologie nautique Moyens de transport par eau, aménagements de l’espace littoral et du milieu fluvial"</w:t>
            </w:r>
            <w:r>
              <w:rPr/>
              <w:t xml:space="preserve">, Eric Rieth, Feb 2019, Paris, France</w:t>
            </w:r>
          </w:p>
          <w:p>
            <w:pPr/>
            <w:r>
              <w:rPr/>
              <w:t xml:space="preserve">Communication dans un congrès</w:t>
            </w:r>
          </w:p>
          <w:p>
            <w:pPr/>
            <w:hyperlink r:id="rId23" w:history="1">
              <w:r>
                <w:rPr>
                  <w:color w:val="#410a8c"/>
                  <w:u w:val="single"/>
                </w:rPr>
                <w:t xml:space="preserve">halshs-03480257v1</w:t>
              </w:r>
            </w:hyperlink>
          </w:p>
        </w:tc>
      </w:tr>
      <w:tr>
        <w:trPr/>
        <w:tc>
          <w:tcPr>
            <w:noWrap/>
          </w:tcPr>
          <w:p>
            <w:pPr>
              <w:spacing w:after="200"/>
            </w:pPr>
            <w:hyperlink r:id="rId24"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i w:val="1"/>
                <w:iCs w:val="1"/>
              </w:rPr>
              <w:t xml:space="preserve">Commerce de cabotage dans les bouches de Bonifacio. Journées Européennes du patrimoine</w:t>
            </w:r>
            <w:r>
              <w:rPr/>
              <w:t xml:space="preserve">, Ville de Bonifacio; DRASSM, Sep 2019, Bonifacio, France</w:t>
            </w:r>
          </w:p>
          <w:p>
            <w:pPr/>
            <w:r>
              <w:rPr/>
              <w:t xml:space="preserve">Communication dans un congrès</w:t>
            </w:r>
          </w:p>
          <w:p>
            <w:pPr/>
            <w:hyperlink r:id="rId24" w:history="1">
              <w:r>
                <w:rPr>
                  <w:color w:val="#410a8c"/>
                  <w:u w:val="single"/>
                </w:rPr>
                <w:t xml:space="preserve">hal-03479705v1</w:t>
              </w:r>
            </w:hyperlink>
          </w:p>
        </w:tc>
      </w:tr>
      <w:tr>
        <w:trPr/>
        <w:tc>
          <w:tcPr>
            <w:noWrap/>
          </w:tcPr>
          <w:p>
            <w:pPr>
              <w:spacing w:after="200"/>
            </w:pPr>
            <w:hyperlink r:id="rId25" w:history="1">
              <w:r>
                <w:rPr>
                  <w:color w:val="1e198e"/>
                  <w:b w:val="1"/>
                  <w:bCs w:val="1"/>
                  <w:u w:val="single"/>
                </w:rPr>
                <w:t xml:space="preserve">Essai de typologie des voiliers de cabotage de l’espace Nord-occidental méditerranéen du XVIe à l’aube du XXe siècle : méthode, sources, études de cas.</w:t>
              </w:r>
            </w:hyperlink>
          </w:p>
          <w:p>
            <w:pPr/>
            <w:hyperlink r:id="rId11" w:history="1">
              <w:r>
                <w:rPr>
                  <w:color w:val="#410a8c"/>
                  <w:u w:val="single"/>
                </w:rPr>
                <w:t xml:space="preserve">Hélène Botcazou</w:t>
              </w:r>
            </w:hyperlink>
          </w:p>
          <w:p>
            <w:pPr/>
            <w:r>
              <w:rPr>
                <w:i w:val="1"/>
                <w:iCs w:val="1"/>
              </w:rPr>
              <w:t xml:space="preserve">Séminaire d’archéologie nautique : moyens de transport par eau, aménagements de l’espace littoral et du milieu fluvial</w:t>
            </w:r>
            <w:r>
              <w:rPr/>
              <w:t xml:space="preserve">, Paris 1 Panthéon Sorbonne, Feb 2019, Paris, France</w:t>
            </w:r>
          </w:p>
          <w:p>
            <w:pPr/>
            <w:r>
              <w:rPr/>
              <w:t xml:space="preserve">Communication dans un congrès</w:t>
            </w:r>
          </w:p>
          <w:p>
            <w:pPr/>
            <w:hyperlink r:id="rId25" w:history="1">
              <w:r>
                <w:rPr>
                  <w:color w:val="#410a8c"/>
                  <w:u w:val="single"/>
                </w:rPr>
                <w:t xml:space="preserve">hal-04056071v1</w:t>
              </w:r>
            </w:hyperlink>
          </w:p>
        </w:tc>
      </w:tr>
      <w:tr>
        <w:trPr/>
        <w:tc>
          <w:tcPr>
            <w:noWrap/>
          </w:tcPr>
          <w:p>
            <w:pPr>
              <w:spacing w:after="200"/>
            </w:pPr>
            <w:hyperlink r:id="rId26" w:history="1">
              <w:r>
                <w:rPr>
                  <w:color w:val="1e198e"/>
                  <w:b w:val="1"/>
                  <w:bCs w:val="1"/>
                  <w:u w:val="single"/>
                </w:rPr>
                <w:t xml:space="preserve">On vernacular construction in the North-Western Mediterranean</w:t>
              </w:r>
            </w:hyperlink>
          </w:p>
          <w:p>
            <w:pPr/>
            <w:hyperlink r:id="rId11" w:history="1">
              <w:r>
                <w:rPr>
                  <w:color w:val="#410a8c"/>
                  <w:u w:val="single"/>
                </w:rPr>
                <w:t xml:space="preserve">Hélène Botcazou</w:t>
              </w:r>
            </w:hyperlink>
          </w:p>
          <w:p>
            <w:pPr/>
            <w:r>
              <w:rPr>
                <w:i w:val="1"/>
                <w:iCs w:val="1"/>
              </w:rPr>
              <w:t xml:space="preserve">ARS NAUTICA – Seafaring through the Ages. Summer School on Nautical Heritage of the Mediterranean: Research, Conservation and Valorisation</w:t>
            </w:r>
            <w:r>
              <w:rPr/>
              <w:t xml:space="preserve">, Boetto Giulia; Radić Rossi Irena, Jun 2017, Dubrovnik, Croatia</w:t>
            </w:r>
          </w:p>
          <w:p>
            <w:pPr/>
            <w:r>
              <w:rPr/>
              <w:t xml:space="preserve">Communication dans un congrès</w:t>
            </w:r>
          </w:p>
          <w:p>
            <w:pPr/>
            <w:hyperlink r:id="rId26" w:history="1">
              <w:r>
                <w:rPr>
                  <w:color w:val="#410a8c"/>
                  <w:u w:val="single"/>
                </w:rPr>
                <w:t xml:space="preserve">hal-03480459v1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Diversity and analogies in the traditional ship construction in the gulf of Lion and the Ligurian sea : several cases studies</w:t>
              </w:r>
            </w:hyperlink>
          </w:p>
          <w:p>
            <w:pPr/>
            <w:hyperlink r:id="rId11" w:history="1">
              <w:r>
                <w:rPr>
                  <w:color w:val="#410a8c"/>
                  <w:u w:val="single"/>
                </w:rPr>
                <w:t xml:space="preserve">Hélène Botcazou</w:t>
              </w:r>
            </w:hyperlink>
          </w:p>
          <w:p>
            <w:pPr/>
            <w:r>
              <w:rPr>
                <w:i w:val="1"/>
                <w:iCs w:val="1"/>
              </w:rPr>
              <w:t xml:space="preserve">ISBSA 15 - International Symposium on Boat &amp; Ship Archaeology. "Open sea, closed sea. Local traditions and inter-regional traditions in shipbuilding"</w:t>
            </w:r>
            <w:r>
              <w:rPr/>
              <w:t xml:space="preserve">, Oct 2018, Marseille, France</w:t>
            </w:r>
          </w:p>
          <w:p>
            <w:pPr/>
            <w:r>
              <w:rPr/>
              <w:t xml:space="preserve">Poster de conférence</w:t>
            </w:r>
          </w:p>
          <w:p>
            <w:pPr/>
            <w:hyperlink r:id="rId27" w:history="1">
              <w:r>
                <w:rPr>
                  <w:color w:val="#410a8c"/>
                  <w:u w:val="single"/>
                </w:rPr>
                <w:t xml:space="preserve">halshs-03449020v1</w:t>
              </w:r>
            </w:hyperlink>
          </w:p>
        </w:tc>
      </w:tr>
      <w:tr>
        <w:trPr/>
        <w:tc>
          <w:tcPr>
            <w:noWrap/>
          </w:tcPr>
          <w:p>
            <w:pPr>
              <w:spacing w:after="200"/>
            </w:pPr>
            <w:hyperlink r:id="rId28" w:history="1">
              <w:r>
                <w:rPr>
                  <w:color w:val="1e198e"/>
                  <w:b w:val="1"/>
                  <w:bCs w:val="1"/>
                  <w:u w:val="single"/>
                </w:rPr>
                <w:t xml:space="preserve">The Paragan Wreck, preliminary study of a late XVIIth-early XVIIIth c. ship from Corsica's coast (Bonifacio, France).</w:t>
              </w:r>
            </w:hyperlink>
          </w:p>
          <w:p>
            <w:pPr/>
            <w:hyperlink r:id="rId29" w:history="1">
              <w:r>
                <w:rPr>
                  <w:color w:val="#410a8c"/>
                  <w:u w:val="single"/>
                </w:rPr>
                <w:t xml:space="preserve">Éric Rieth</w:t>
              </w:r>
            </w:hyperlink>
            <w:r>
              <w:rPr/>
              <w:t xml:space="preserve">,</w:t>
            </w:r>
            <w:hyperlink r:id="rId30" w:history="1">
              <w:r>
                <w:rPr>
                  <w:color w:val="#410a8c"/>
                  <w:u w:val="single"/>
                </w:rPr>
                <w:t xml:space="preserve">Franca Cibecchini</w:t>
              </w:r>
            </w:hyperlink>
            <w:r>
              <w:rPr/>
              <w:t xml:space="preserve">,</w:t>
            </w:r>
            <w:hyperlink r:id="rId11" w:history="1">
              <w:r>
                <w:rPr>
                  <w:color w:val="#410a8c"/>
                  <w:u w:val="single"/>
                </w:rPr>
                <w:t xml:space="preserve">Hélène Botcazou</w:t>
              </w:r>
            </w:hyperlink>
          </w:p>
          <w:p>
            <w:pPr/>
            <w:r>
              <w:rPr>
                <w:i w:val="1"/>
                <w:iCs w:val="1"/>
              </w:rPr>
              <w:t xml:space="preserve">Under the Mediterranean. The Honor Frost Foundation Conference on Mediterranean Maritime Archaeology</w:t>
            </w:r>
            <w:r>
              <w:rPr/>
              <w:t xml:space="preserve">, Oct 2017, Nicosia, Cyprus</w:t>
            </w:r>
          </w:p>
          <w:p>
            <w:pPr/>
            <w:r>
              <w:rPr/>
              <w:t xml:space="preserve">Poster de conférence</w:t>
            </w:r>
          </w:p>
          <w:p>
            <w:pPr/>
            <w:hyperlink r:id="rId28" w:history="1">
              <w:r>
                <w:rPr>
                  <w:color w:val="#410a8c"/>
                  <w:u w:val="single"/>
                </w:rPr>
                <w:t xml:space="preserve">halshs-03449140v1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Overview of Anémone wreck project 2015-2019 (Les Saintes Guadeloupe French West Indies)</w:t>
              </w:r>
            </w:hyperlink>
          </w:p>
          <w:p>
            <w:pPr/>
            <w:hyperlink r:id="rId13" w:history="1">
              <w:r>
                <w:rPr>
                  <w:color w:val="#410a8c"/>
                  <w:u w:val="single"/>
                </w:rPr>
                <w:t xml:space="preserve">Jean-Sébastien Guibert</w:t>
              </w:r>
            </w:hyperlink>
            <w:r>
              <w:rPr/>
              <w:t xml:space="preserve">,</w:t>
            </w:r>
            <w:hyperlink r:id="rId14" w:history="1">
              <w:r>
                <w:rPr>
                  <w:color w:val="#410a8c"/>
                  <w:u w:val="single"/>
                </w:rPr>
                <w:t xml:space="preserve">Franck Bigot</w:t>
              </w:r>
            </w:hyperlink>
            <w:r>
              <w:rPr/>
              <w:t xml:space="preserve">,</w:t>
            </w:r>
            <w:hyperlink r:id="rId11" w:history="1">
              <w:r>
                <w:rPr>
                  <w:color w:val="#410a8c"/>
                  <w:u w:val="single"/>
                </w:rPr>
                <w:t xml:space="preserve">Hélène Botcazou</w:t>
              </w:r>
            </w:hyperlink>
          </w:p>
          <w:p>
            <w:pPr/>
            <w:r>
              <w:rPr>
                <w:i w:val="1"/>
                <w:iCs w:val="1"/>
              </w:rPr>
              <w:t xml:space="preserve">Proceedings of 54th Annual Conference on Historical and Underwater Archaeology</w:t>
            </w:r>
            <w:r>
              <w:rPr/>
              <w:t xml:space="preserve">, Society for Historical Archaeology, In press</w:t>
            </w:r>
          </w:p>
          <w:p>
            <w:pPr/>
            <w:r>
              <w:rPr/>
              <w:t xml:space="preserve">Chapitre d'ouvrage</w:t>
            </w:r>
          </w:p>
          <w:p>
            <w:pPr/>
            <w:hyperlink r:id="rId31" w:history="1">
              <w:r>
                <w:rPr>
                  <w:color w:val="#410a8c"/>
                  <w:u w:val="single"/>
                </w:rPr>
                <w:t xml:space="preserve">hal-03479619v1</w:t>
              </w:r>
            </w:hyperlink>
          </w:p>
        </w:tc>
      </w:tr>
      <w:tr>
        <w:trPr/>
        <w:tc>
          <w:tcPr>
            <w:noWrap/>
          </w:tcPr>
          <w:p>
            <w:pPr>
              <w:spacing w:after="200"/>
            </w:pPr>
            <w:hyperlink r:id="rId32" w:history="1">
              <w:r>
                <w:rPr>
                  <w:color w:val="1e198e"/>
                  <w:b w:val="1"/>
                  <w:bCs w:val="1"/>
                  <w:u w:val="single"/>
                </w:rPr>
                <w:t xml:space="preserve">Navires en Languedoc au milieu du XVIIIe siècle</w:t>
              </w:r>
            </w:hyperlink>
          </w:p>
          <w:p>
            <w:pPr/>
            <w:hyperlink r:id="rId11" w:history="1">
              <w:r>
                <w:rPr>
                  <w:color w:val="#410a8c"/>
                  <w:u w:val="single"/>
                </w:rPr>
                <w:t xml:space="preserve">Hélène Botcazou</w:t>
              </w:r>
            </w:hyperlink>
          </w:p>
          <w:p>
            <w:pPr/>
            <w:r>
              <w:rPr/>
              <w:t xml:space="preserve">Marine Jaouen; Bertrand Ducourau. </w:t>
            </w:r>
            <w:r>
              <w:rPr>
                <w:i w:val="1"/>
                <w:iCs w:val="1"/>
              </w:rPr>
              <w:t xml:space="preserve">Fortune à bord ! Chronique de la "Jeanne-Elisabeth : [Catalogue d'exposition, musée de l'Éphèbe, le 12 octobre 2019]</w:t>
            </w:r>
            <w:r>
              <w:rPr/>
              <w:t xml:space="preserve">, Editions midi-pyrénéennes ; Musée de l’Ephèbe et d’Archéologie sous-marine, pp.44-48, 2021, 979-10-93498-65-2</w:t>
            </w:r>
          </w:p>
          <w:p>
            <w:pPr/>
            <w:r>
              <w:rPr/>
              <w:t xml:space="preserve">Chapitre d'ouvrage</w:t>
            </w:r>
          </w:p>
          <w:p>
            <w:pPr/>
            <w:hyperlink r:id="rId32" w:history="1">
              <w:r>
                <w:rPr>
                  <w:color w:val="#410a8c"/>
                  <w:u w:val="single"/>
                </w:rPr>
                <w:t xml:space="preserve">hal-03468029v1</w:t>
              </w:r>
            </w:hyperlink>
          </w:p>
        </w:tc>
      </w:tr>
      <w:tr>
        <w:trPr/>
        <w:tc>
          <w:tcPr>
            <w:noWrap/>
          </w:tcPr>
          <w:p>
            <w:pPr>
              <w:spacing w:after="200"/>
            </w:pPr>
            <w:hyperlink r:id="rId33" w:history="1">
              <w:r>
                <w:rPr>
                  <w:color w:val="1e198e"/>
                  <w:b w:val="1"/>
                  <w:bCs w:val="1"/>
                  <w:u w:val="single"/>
                </w:rPr>
                <w:t xml:space="preserve">Voiliers de cabotage utilisés sur les côtes de la Corse entre le XVIe siècle et le début du XXe siècle</w:t>
              </w:r>
            </w:hyperlink>
          </w:p>
          <w:p>
            <w:pPr/>
            <w:hyperlink r:id="rId11" w:history="1">
              <w:r>
                <w:rPr>
                  <w:color w:val="#410a8c"/>
                  <w:u w:val="single"/>
                </w:rPr>
                <w:t xml:space="preserve">Hélène Botcazou</w:t>
              </w:r>
            </w:hyperlink>
          </w:p>
          <w:p>
            <w:pPr/>
            <w:r>
              <w:rPr/>
              <w:t xml:space="preserve">Franca Cibecchini; Florence Richez. </w:t>
            </w:r>
            <w:r>
              <w:rPr>
                <w:i w:val="1"/>
                <w:iCs w:val="1"/>
              </w:rPr>
              <w:t xml:space="preserve">Commerce de cabotage dans les bouches de Bonifacio et en Corse aux XVII et XVIII siècles : [exposition réalisée pour les journées du Patrimoine, Espace Saint Jacques, Bonifacio, 21-22 septembre 2019]</w:t>
            </w:r>
            <w:r>
              <w:rPr/>
              <w:t xml:space="preserve">, Ville de Bonifacio, pp.42-51, 2019</w:t>
            </w:r>
          </w:p>
          <w:p>
            <w:pPr/>
            <w:r>
              <w:rPr/>
              <w:t xml:space="preserve">Chapitre d'ouvrage</w:t>
            </w:r>
          </w:p>
          <w:p>
            <w:pPr/>
            <w:hyperlink r:id="rId33" w:history="1">
              <w:r>
                <w:rPr>
                  <w:color w:val="#410a8c"/>
                  <w:u w:val="single"/>
                </w:rPr>
                <w:t xml:space="preserve">hal-03478849v1</w:t>
              </w:r>
            </w:hyperlink>
          </w:p>
        </w:tc>
      </w:tr>
    </w:tbl>
    <w:p>
      <w:pPr>
        <w:spacing w:before="200"/>
      </w:pPr>
    </w:p>
    <w:p>
      <w:pPr>
        <w:pStyle w:val="Heading2"/>
      </w:pPr>
      <w:r>
        <w:rPr>
          <w:color w:val="1e198e"/>
          <w:b w:val="1"/>
          <w:bCs w:val="1"/>
        </w:rPr>
        <w:t xml:space="preserve">Rapport (4)</w:t>
      </w:r>
    </w:p>
    <w:p>
      <w:pPr>
        <w:spacing w:after="100"/>
      </w:pPr>
    </w:p>
    <w:tbl>
      <w:tblGrid>
        <w:gridCol/>
      </w:tblGrid>
      <w:tblPr>
        <w:tblW w:w="0" w:type="auto"/>
        <w:tblLayout w:type="autofit"/>
      </w:tblPr>
      <w:tr>
        <w:trPr/>
        <w:tc>
          <w:tcPr>
            <w:noWrap/>
          </w:tcPr>
          <w:p>
            <w:pPr>
              <w:spacing w:after="200"/>
            </w:pPr>
            <w:hyperlink r:id="rId34" w:history="1">
              <w:r>
                <w:rPr>
                  <w:color w:val="1e198e"/>
                  <w:b w:val="1"/>
                  <w:bCs w:val="1"/>
                  <w:u w:val="single"/>
                </w:rPr>
                <w:t xml:space="preserve">Rapport final d'opération de fouilles programmées : Villefranche-sur-Mer (06) - « Villefranche IV »</w:t>
              </w:r>
            </w:hyperlink>
          </w:p>
          <w:p>
            <w:pPr/>
            <w:hyperlink r:id="rId11" w:history="1">
              <w:r>
                <w:rPr>
                  <w:color w:val="#410a8c"/>
                  <w:u w:val="single"/>
                </w:rPr>
                <w:t xml:space="preserve">Hélène Botcazou</w:t>
              </w:r>
            </w:hyperlink>
            <w:r>
              <w:rPr/>
              <w:t xml:space="preserve">,</w:t>
            </w:r>
            <w:hyperlink r:id="rId35" w:history="1">
              <w:r>
                <w:rPr>
                  <w:color w:val="#410a8c"/>
                  <w:u w:val="single"/>
                </w:rPr>
                <w:t xml:space="preserve">Sybille Legendre</w:t>
              </w:r>
            </w:hyperlink>
            <w:r>
              <w:rPr/>
              <w:t xml:space="preserve">,</w:t>
            </w:r>
            <w:hyperlink r:id="rId36" w:history="1">
              <w:r>
                <w:rPr>
                  <w:color w:val="#410a8c"/>
                  <w:u w:val="single"/>
                </w:rPr>
                <w:t xml:space="preserve">Stéphanie Wicha</w:t>
              </w:r>
            </w:hyperlink>
            <w:r>
              <w:rPr/>
              <w:t xml:space="preserve">,</w:t>
            </w:r>
            <w:hyperlink r:id="rId37" w:history="1">
              <w:r>
                <w:rPr>
                  <w:color w:val="#410a8c"/>
                  <w:u w:val="single"/>
                </w:rPr>
                <w:t xml:space="preserve">Magali Asquier-Dupont</w:t>
              </w:r>
            </w:hyperlink>
            <w:r>
              <w:rPr/>
              <w:t xml:space="preserve">,</w:t>
            </w:r>
            <w:hyperlink r:id="rId38" w:history="1">
              <w:r>
                <w:rPr>
                  <w:color w:val="#410a8c"/>
                  <w:u w:val="single"/>
                </w:rPr>
                <w:t xml:space="preserve">Petite Yann</w:t>
              </w:r>
            </w:hyperlink>
            <w:r>
              <w:rPr/>
              <w:t xml:space="preserve">et al.</w:t>
            </w:r>
          </w:p>
          <w:p>
            <w:pPr/>
            <w:r>
              <w:rPr/>
              <w:t xml:space="preserve">[Rapport de recherche] Service Archéologique de Nice Côte d'Azur. 2021</w:t>
            </w:r>
          </w:p>
          <w:p>
            <w:pPr/>
            <w:r>
              <w:rPr/>
              <w:t xml:space="preserve">Rapport</w:t>
            </w:r>
            <w:r>
              <w:rPr/>
              <w:t xml:space="preserve"> (rapport de recherche)</w:t>
            </w:r>
          </w:p>
          <w:p>
            <w:pPr/>
            <w:hyperlink r:id="rId34" w:history="1">
              <w:r>
                <w:rPr>
                  <w:color w:val="#410a8c"/>
                  <w:u w:val="single"/>
                </w:rPr>
                <w:t xml:space="preserve">hal-03523442v1</w:t>
              </w:r>
            </w:hyperlink>
          </w:p>
        </w:tc>
      </w:tr>
      <w:tr>
        <w:trPr/>
        <w:tc>
          <w:tcPr>
            <w:noWrap/>
          </w:tcPr>
          <w:p>
            <w:pPr>
              <w:spacing w:after="200"/>
            </w:pPr>
            <w:hyperlink r:id="rId39" w:history="1">
              <w:r>
                <w:rPr>
                  <w:color w:val="1e198e"/>
                  <w:b w:val="1"/>
                  <w:bCs w:val="1"/>
                  <w:u w:val="single"/>
                </w:rPr>
                <w:t xml:space="preserve">Étude de l'architecture navale de l'Anémone</w:t>
              </w:r>
            </w:hyperlink>
          </w:p>
          <w:p>
            <w:pPr/>
            <w:hyperlink r:id="rId11" w:history="1">
              <w:r>
                <w:rPr>
                  <w:color w:val="#410a8c"/>
                  <w:u w:val="single"/>
                </w:rPr>
                <w:t xml:space="preserve">Hélène Botcazou</w:t>
              </w:r>
            </w:hyperlink>
          </w:p>
          <w:p>
            <w:pPr/>
            <w:r>
              <w:rPr/>
              <w:t xml:space="preserve">[Rapport de recherche] in : GUIBERT (J.-S.) dir. avec la collab. de : F. Bigot, P. Drap - L'épave de l'Anémone, Rapport d'opération de fouilles archéologiques programmées 2019, Université des Antilles. 2020, p-p</w:t>
            </w:r>
          </w:p>
          <w:p>
            <w:pPr/>
            <w:r>
              <w:rPr/>
              <w:t xml:space="preserve">Rapport</w:t>
            </w:r>
            <w:r>
              <w:rPr/>
              <w:t xml:space="preserve"> (rapport de recherche)</w:t>
            </w:r>
          </w:p>
          <w:p>
            <w:pPr/>
            <w:hyperlink r:id="rId39" w:history="1">
              <w:r>
                <w:rPr>
                  <w:color w:val="#410a8c"/>
                  <w:u w:val="single"/>
                </w:rPr>
                <w:t xml:space="preserve">halshs-03480501v1</w:t>
              </w:r>
            </w:hyperlink>
          </w:p>
        </w:tc>
      </w:tr>
      <w:tr>
        <w:trPr/>
        <w:tc>
          <w:tcPr>
            <w:noWrap/>
          </w:tcPr>
          <w:p>
            <w:pPr>
              <w:spacing w:after="200"/>
            </w:pPr>
            <w:hyperlink r:id="rId40" w:history="1">
              <w:r>
                <w:rPr>
                  <w:color w:val="1e198e"/>
                  <w:b w:val="1"/>
                  <w:bCs w:val="1"/>
                  <w:u w:val="single"/>
                </w:rPr>
                <w:t xml:space="preserve">Evaluation archéologique du couloir de raccordement électrique du parc éolien offshore de Dieppe-Le Tréport, Rapport final d’opération 2018</w:t>
              </w:r>
            </w:hyperlink>
          </w:p>
          <w:p>
            <w:pPr/>
            <w:hyperlink r:id="rId41" w:history="1">
              <w:r>
                <w:rPr>
                  <w:color w:val="#410a8c"/>
                  <w:u w:val="single"/>
                </w:rPr>
                <w:t xml:space="preserve">Cécile Sauvage</w:t>
              </w:r>
            </w:hyperlink>
            <w:r>
              <w:rPr/>
              <w:t xml:space="preserve">,</w:t>
            </w:r>
            <w:hyperlink r:id="rId42" w:history="1">
              <w:r>
                <w:rPr>
                  <w:color w:val="#410a8c"/>
                  <w:u w:val="single"/>
                </w:rPr>
                <w:t xml:space="preserve">Denis Dégez</w:t>
              </w:r>
            </w:hyperlink>
            <w:r>
              <w:rPr/>
              <w:t xml:space="preserve">,</w:t>
            </w:r>
            <w:hyperlink r:id="rId43" w:history="1">
              <w:r>
                <w:rPr>
                  <w:color w:val="#410a8c"/>
                  <w:u w:val="single"/>
                </w:rPr>
                <w:t xml:space="preserve">Mourad El Amouri</w:t>
              </w:r>
            </w:hyperlink>
            <w:r>
              <w:rPr/>
              <w:t xml:space="preserve">,</w:t>
            </w:r>
            <w:hyperlink r:id="rId44" w:history="1">
              <w:r>
                <w:rPr>
                  <w:color w:val="#410a8c"/>
                  <w:u w:val="single"/>
                </w:rPr>
                <w:t xml:space="preserve">Anne HOYAU BERRY</w:t>
              </w:r>
            </w:hyperlink>
            <w:r>
              <w:rPr/>
              <w:t xml:space="preserve">,</w:t>
            </w:r>
            <w:hyperlink r:id="rId45" w:history="1">
              <w:r>
                <w:rPr>
                  <w:color w:val="#410a8c"/>
                  <w:u w:val="single"/>
                </w:rPr>
                <w:t xml:space="preserve">Sandra Greck</w:t>
              </w:r>
            </w:hyperlink>
            <w:r>
              <w:rPr/>
              <w:t xml:space="preserve">et al.</w:t>
            </w:r>
          </w:p>
          <w:p>
            <w:pPr/>
            <w:r>
              <w:rPr/>
              <w:t xml:space="preserve">Drassm. 2018, 140 p</w:t>
            </w:r>
          </w:p>
          <w:p>
            <w:pPr/>
            <w:r>
              <w:rPr/>
              <w:t xml:space="preserve">Rapport</w:t>
            </w:r>
          </w:p>
          <w:p>
            <w:pPr/>
            <w:hyperlink r:id="rId40" w:history="1">
              <w:r>
                <w:rPr>
                  <w:color w:val="#410a8c"/>
                  <w:u w:val="single"/>
                </w:rPr>
                <w:t xml:space="preserve">hal-04818668v1</w:t>
              </w:r>
            </w:hyperlink>
          </w:p>
        </w:tc>
      </w:tr>
      <w:tr>
        <w:trPr/>
        <w:tc>
          <w:tcPr>
            <w:noWrap/>
          </w:tcPr>
          <w:p>
            <w:pPr>
              <w:spacing w:after="200"/>
            </w:pPr>
            <w:hyperlink r:id="rId46" w:history="1">
              <w:r>
                <w:rPr>
                  <w:color w:val="1e198e"/>
                  <w:b w:val="1"/>
                  <w:bCs w:val="1"/>
                  <w:u w:val="single"/>
                </w:rPr>
                <w:t xml:space="preserve">Rapport d'opération de fouilles programmées de l'épave de Paragan - 2017</w:t>
              </w:r>
            </w:hyperlink>
          </w:p>
          <w:p>
            <w:pPr/>
            <w:hyperlink r:id="rId30" w:history="1">
              <w:r>
                <w:rPr>
                  <w:color w:val="#410a8c"/>
                  <w:u w:val="single"/>
                </w:rPr>
                <w:t xml:space="preserve">Franca Cibecchini</w:t>
              </w:r>
            </w:hyperlink>
            <w:r>
              <w:rPr/>
              <w:t xml:space="preserve">,</w:t>
            </w:r>
            <w:hyperlink r:id="rId29" w:history="1">
              <w:r>
                <w:rPr>
                  <w:color w:val="#410a8c"/>
                  <w:u w:val="single"/>
                </w:rPr>
                <w:t xml:space="preserve">Éric Rieth</w:t>
              </w:r>
            </w:hyperlink>
            <w:r>
              <w:rPr/>
              <w:t xml:space="preserve">,</w:t>
            </w:r>
            <w:hyperlink r:id="rId11" w:history="1">
              <w:r>
                <w:rPr>
                  <w:color w:val="#410a8c"/>
                  <w:u w:val="single"/>
                </w:rPr>
                <w:t xml:space="preserve">Hélène Botcazou</w:t>
              </w:r>
            </w:hyperlink>
            <w:r>
              <w:rPr/>
              <w:t xml:space="preserve">,</w:t>
            </w:r>
            <w:hyperlink r:id="rId47" w:history="1">
              <w:r>
                <w:rPr>
                  <w:color w:val="#410a8c"/>
                  <w:u w:val="single"/>
                </w:rPr>
                <w:t xml:space="preserve">Alba Ferreira Dominguez</w:t>
              </w:r>
            </w:hyperlink>
            <w:r>
              <w:rPr/>
              <w:t xml:space="preserve">,</w:t>
            </w:r>
            <w:hyperlink r:id="rId18" w:history="1">
              <w:r>
                <w:rPr>
                  <w:color w:val="#410a8c"/>
                  <w:u w:val="single"/>
                </w:rPr>
                <w:t xml:space="preserve">Daniela Peloso</w:t>
              </w:r>
            </w:hyperlink>
          </w:p>
          <w:p>
            <w:pPr/>
            <w:r>
              <w:rPr/>
              <w:t xml:space="preserve">[Rapport de recherche] Département des Recherches Archéologiques et Sous-Marines. 2018</w:t>
            </w:r>
          </w:p>
          <w:p>
            <w:pPr/>
            <w:r>
              <w:rPr/>
              <w:t xml:space="preserve">Rapport</w:t>
            </w:r>
            <w:r>
              <w:rPr/>
              <w:t xml:space="preserve"> (rapport de recherche)</w:t>
            </w:r>
          </w:p>
          <w:p>
            <w:pPr/>
            <w:hyperlink r:id="rId46" w:history="1">
              <w:r>
                <w:rPr>
                  <w:color w:val="#410a8c"/>
                  <w:u w:val="single"/>
                </w:rPr>
                <w:t xml:space="preserve">hal-03525083v1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Voiliers de cabotage sur le littoral de la Corse entre le XVIe siècle et le XXe siècle : essai de généalogie comparative des traditions d'architecture navale</w:t>
              </w:r>
            </w:hyperlink>
          </w:p>
          <w:p>
            <w:pPr/>
            <w:hyperlink r:id="rId11" w:history="1">
              <w:r>
                <w:rPr>
                  <w:color w:val="#410a8c"/>
                  <w:u w:val="single"/>
                </w:rPr>
                <w:t xml:space="preserve">Hélène Botcazou</w:t>
              </w:r>
            </w:hyperlink>
          </w:p>
          <w:p>
            <w:pPr/>
            <w:r>
              <w:rPr/>
              <w:t xml:space="preserve">Sciences de l'Homme et Société. Aix-Marseille Université; Ipso Facto; LA3M; LAMOP, 2020. Français. </w:t>
            </w:r>
            <w:hyperlink r:id="rId49" w:history="1">
              <w:r>
                <w:rPr>
                  <w:color w:val="#410a8c"/>
                  <w:u w:val="single"/>
                </w:rPr>
                <w:t xml:space="preserve">⟨NNT : ⟩</w:t>
              </w:r>
            </w:hyperlink>
          </w:p>
          <w:p>
            <w:pPr/>
            <w:r>
              <w:rPr/>
              <w:t xml:space="preserve">Thèse</w:t>
            </w:r>
          </w:p>
          <w:p>
            <w:pPr/>
            <w:hyperlink r:id="rId48" w:history="1">
              <w:r>
                <w:rPr>
                  <w:color w:val="#410a8c"/>
                  <w:u w:val="single"/>
                </w:rPr>
                <w:t xml:space="preserve">tel-03542665v1</w:t>
              </w:r>
            </w:hyperlink>
          </w:p>
        </w:tc>
      </w:tr>
    </w:tbl>
    <w:sectPr>
      <w:footerReference w:type="default" r:id="rId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A4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lene-botcazou" TargetMode="External"/><Relationship Id="rId9" Type="http://schemas.openxmlformats.org/officeDocument/2006/relationships/hyperlink" Target="https://orcid.org/0000-0002-2506-0056" TargetMode="External"/><Relationship Id="rId10" Type="http://schemas.openxmlformats.org/officeDocument/2006/relationships/hyperlink" Target="https://hal.science/hal-03478755v1" TargetMode="External"/><Relationship Id="rId11" Type="http://schemas.openxmlformats.org/officeDocument/2006/relationships/hyperlink" Target="https://hal.science/search/index/?q=*&amp;authFullName_s=H&#233;l&#232;ne Botcazou" TargetMode="External"/><Relationship Id="rId12" Type="http://schemas.openxmlformats.org/officeDocument/2006/relationships/hyperlink" Target="https://hal.science/hal-03716090v1" TargetMode="External"/><Relationship Id="rId13" Type="http://schemas.openxmlformats.org/officeDocument/2006/relationships/hyperlink" Target="https://hal.science/search/index/?q=*&amp;authFullName_s=Jean-S&#233;bastien Guibert" TargetMode="External"/><Relationship Id="rId14" Type="http://schemas.openxmlformats.org/officeDocument/2006/relationships/hyperlink" Target="https://hal.science/search/index/?q=*&amp;authFullName_s=Franck Bigot" TargetMode="External"/><Relationship Id="rId15" Type="http://schemas.openxmlformats.org/officeDocument/2006/relationships/hyperlink" Target="https://hal.science/search/index/?q=*&amp;authFullName_s=Fabien Langenegger" TargetMode="External"/><Relationship Id="rId16" Type="http://schemas.openxmlformats.org/officeDocument/2006/relationships/hyperlink" Target="https://dx.doi.org/10.4000/archeomed.33844" TargetMode="External"/><Relationship Id="rId17" Type="http://schemas.openxmlformats.org/officeDocument/2006/relationships/hyperlink" Target="https://hal.science/hal-04036110v1" TargetMode="External"/><Relationship Id="rId18" Type="http://schemas.openxmlformats.org/officeDocument/2006/relationships/hyperlink" Target="https://hal.science/search/index/?q=*&amp;authFullName_s=Daniela Peloso" TargetMode="External"/><Relationship Id="rId19" Type="http://schemas.openxmlformats.org/officeDocument/2006/relationships/hyperlink" Target="https://hal.science/search/index/?q=*&amp;authFullName_s=Ethel Bouquin" TargetMode="External"/><Relationship Id="rId20" Type="http://schemas.openxmlformats.org/officeDocument/2006/relationships/hyperlink" Target="https://hal.science/search/index/?q=*&amp;authFullName_s=Delphine Remeau" TargetMode="External"/><Relationship Id="rId21" Type="http://schemas.openxmlformats.org/officeDocument/2006/relationships/hyperlink" Target="https://hal.science/hal-03479605v1" TargetMode="External"/><Relationship Id="rId22" Type="http://schemas.openxmlformats.org/officeDocument/2006/relationships/hyperlink" Target="https://hal.science/hal-03480668v1" TargetMode="External"/><Relationship Id="rId23" Type="http://schemas.openxmlformats.org/officeDocument/2006/relationships/hyperlink" Target="https://shs.hal.science/halshs-03480257v1" TargetMode="External"/><Relationship Id="rId24" Type="http://schemas.openxmlformats.org/officeDocument/2006/relationships/hyperlink" Target="https://hal.science/hal-03479705v1" TargetMode="External"/><Relationship Id="rId25" Type="http://schemas.openxmlformats.org/officeDocument/2006/relationships/hyperlink" Target="https://hal.science/hal-04056071v1" TargetMode="External"/><Relationship Id="rId26" Type="http://schemas.openxmlformats.org/officeDocument/2006/relationships/hyperlink" Target="https://hal.science/hal-03480459v1" TargetMode="External"/><Relationship Id="rId27" Type="http://schemas.openxmlformats.org/officeDocument/2006/relationships/hyperlink" Target="https://shs.hal.science/halshs-03449020v1" TargetMode="External"/><Relationship Id="rId28" Type="http://schemas.openxmlformats.org/officeDocument/2006/relationships/hyperlink" Target="https://shs.hal.science/halshs-03449140v1" TargetMode="External"/><Relationship Id="rId29" Type="http://schemas.openxmlformats.org/officeDocument/2006/relationships/hyperlink" Target="https://hal.science/search/index/?q=*&amp;authFullName_s=&#201;ric Rieth" TargetMode="External"/><Relationship Id="rId30" Type="http://schemas.openxmlformats.org/officeDocument/2006/relationships/hyperlink" Target="https://hal.science/search/index/?q=*&amp;authFullName_s=Franca Cibecchini" TargetMode="External"/><Relationship Id="rId31" Type="http://schemas.openxmlformats.org/officeDocument/2006/relationships/hyperlink" Target="https://hal.science/hal-03479619v1" TargetMode="External"/><Relationship Id="rId32" Type="http://schemas.openxmlformats.org/officeDocument/2006/relationships/hyperlink" Target="https://hal.science/hal-03468029v1" TargetMode="External"/><Relationship Id="rId33" Type="http://schemas.openxmlformats.org/officeDocument/2006/relationships/hyperlink" Target="https://hal.science/hal-03478849v1" TargetMode="External"/><Relationship Id="rId34" Type="http://schemas.openxmlformats.org/officeDocument/2006/relationships/hyperlink" Target="https://hal.science/hal-03523442v1" TargetMode="External"/><Relationship Id="rId35" Type="http://schemas.openxmlformats.org/officeDocument/2006/relationships/hyperlink" Target="https://hal.science/search/index/?q=*&amp;authFullName_s=Sybille Legendre" TargetMode="External"/><Relationship Id="rId36" Type="http://schemas.openxmlformats.org/officeDocument/2006/relationships/hyperlink" Target="https://hal.science/search/index/?q=*&amp;authFullName_s=St&#233;phanie Wicha" TargetMode="External"/><Relationship Id="rId37" Type="http://schemas.openxmlformats.org/officeDocument/2006/relationships/hyperlink" Target="https://hal.science/search/index/?q=*&amp;authFullName_s=Magali Asquier-Dupont" TargetMode="External"/><Relationship Id="rId38" Type="http://schemas.openxmlformats.org/officeDocument/2006/relationships/hyperlink" Target="https://hal.science/search/index/?q=*&amp;authFullName_s=Petite Yann" TargetMode="External"/><Relationship Id="rId39" Type="http://schemas.openxmlformats.org/officeDocument/2006/relationships/hyperlink" Target="https://shs.hal.science/halshs-03480501v1" TargetMode="External"/><Relationship Id="rId40" Type="http://schemas.openxmlformats.org/officeDocument/2006/relationships/hyperlink" Target="https://hal.science/hal-04818668v1" TargetMode="External"/><Relationship Id="rId41" Type="http://schemas.openxmlformats.org/officeDocument/2006/relationships/hyperlink" Target="https://hal.science/search/index/?q=*&amp;authFullName_s=C&#233;cile Sauvage" TargetMode="External"/><Relationship Id="rId42" Type="http://schemas.openxmlformats.org/officeDocument/2006/relationships/hyperlink" Target="https://hal.science/search/index/?q=*&amp;authFullName_s=Denis D&#233;gez" TargetMode="External"/><Relationship Id="rId43" Type="http://schemas.openxmlformats.org/officeDocument/2006/relationships/hyperlink" Target="https://hal.science/search/index/?q=*&amp;authFullName_s=Mourad El Amouri" TargetMode="External"/><Relationship Id="rId44" Type="http://schemas.openxmlformats.org/officeDocument/2006/relationships/hyperlink" Target="https://hal.science/search/index/?q=*&amp;authFullName_s=Anne HOYAU BERRY" TargetMode="External"/><Relationship Id="rId45" Type="http://schemas.openxmlformats.org/officeDocument/2006/relationships/hyperlink" Target="https://hal.science/search/index/?q=*&amp;authFullName_s=Sandra Greck" TargetMode="External"/><Relationship Id="rId46" Type="http://schemas.openxmlformats.org/officeDocument/2006/relationships/hyperlink" Target="https://hal.science/hal-03525083v1" TargetMode="External"/><Relationship Id="rId47" Type="http://schemas.openxmlformats.org/officeDocument/2006/relationships/hyperlink" Target="https://hal.science/search/index/?q=*&amp;authFullName_s=Alba Ferreira Dominguez" TargetMode="External"/><Relationship Id="rId48" Type="http://schemas.openxmlformats.org/officeDocument/2006/relationships/hyperlink" Target="https://hal.science/tel-03542665v1" TargetMode="External"/><Relationship Id="rId49" Type="http://schemas.openxmlformats.org/officeDocument/2006/relationships/hyperlink" Target="https://www.theses.fr/"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Hélène Botcazou</dc:title>
  <dc:description>CV</dc:description>
  <dc:subject/>
  <cp:keywords/>
  <cp:category/>
  <cp:lastModifiedBy/>
  <dcterms:created xsi:type="dcterms:W3CDTF">2026-05-25T07:20:39+02:00</dcterms:created>
  <dcterms:modified xsi:type="dcterms:W3CDTF">2026-05-25T07:20:39+02:00</dcterms:modified>
</cp:coreProperties>
</file>

<file path=docProps/custom.xml><?xml version="1.0" encoding="utf-8"?>
<Properties xmlns="http://schemas.openxmlformats.org/officeDocument/2006/custom-properties" xmlns:vt="http://schemas.openxmlformats.org/officeDocument/2006/docPropsVTypes"/>
</file>