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0.208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helene Brunaux </w:t>
      </w:r>
      <w:r>
        <w:rPr>
          <w:color w:val="641e6e"/>
        </w:rPr>
        <w:t xml:space="preserve">Docteure en sociologie et professeure agrégée d'éducation physique et sportive, Faculté des Sciences du Sport et du Mouvement Humain (F2SMH), Université Toulouse Paul Sabatier, laboratoire CRESCO (UR 7419).</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helene-brunaux</w:t>
        </w:r>
      </w:hyperlink>
    </w:p>
    <w:p>
      <w:pPr>
        <w:numPr>
          <w:ilvl w:val="0"/>
          <w:numId w:val="1"/>
        </w:numPr>
      </w:pPr>
      <w:r>
        <w:rPr/>
        <w:t xml:space="preserve"> ORCID : </w:t>
      </w:r>
      <w:hyperlink r:id="rId9" w:history="1">
        <w:r>
          <w:rPr>
            <w:color w:val="#410a8c"/>
            <w:u w:val="single"/>
          </w:rPr>
          <w:t xml:space="preserve">0000-0003-2057-2375</w:t>
        </w:r>
      </w:hyperlink>
    </w:p>
    <w:p>
      <w:pPr>
        <w:numPr>
          <w:ilvl w:val="0"/>
          <w:numId w:val="1"/>
        </w:numPr>
      </w:pPr>
      <w:r>
        <w:rPr/>
        <w:t xml:space="preserve"> IdRef : </w:t>
      </w:r>
      <w:hyperlink r:id="rId10" w:history="1">
        <w:r>
          <w:rPr>
            <w:color w:val="#410a8c"/>
            <w:u w:val="single"/>
          </w:rPr>
          <w:t xml:space="preserve">154478385</w:t>
        </w:r>
      </w:hyperlink>
    </w:p>
    <w:p>
      <w:pPr>
        <w:spacing w:before="600"/>
      </w:pPr>
    </w:p>
    <w:p>
      <w:pPr>
        <w:pStyle w:val="Heading2"/>
      </w:pPr>
      <w:r>
        <w:rPr>
          <w:color w:val="1e198e"/>
          <w:b w:val="1"/>
          <w:bCs w:val="1"/>
        </w:rPr>
        <w:t xml:space="preserve">Présentation</w:t>
      </w:r>
    </w:p>
    <w:p>
      <w:pPr>
        <w:spacing w:after="100"/>
      </w:pPr>
    </w:p>
    <w:p>
      <w:pPr/>
      <w:r>
        <w:rPr/>
        <w:t xml:space="preserve">Hélène Brunaux est docteure en sociologie et anthropologie, professeure agrégée d’Éducation Physique et Sportive à l’Université de Toulouse (F2SMH depuis 1997). Son travail de recherche porte sur les interactions sociales et les engagements des acteurs sur les terrains de la transmission corporelle et culturelle (milieu scolaire, universitaire, associatif, espace public).</w:t>
      </w:r>
      <w:r>
        <w:rPr>
          <w:b w:val="1"/>
          <w:bCs w:val="1"/>
        </w:rPr>
        <w:t xml:space="preserve">Parcours professionnel</w:t>
      </w:r>
      <w:r>
        <w:rPr/>
        <w:t xml:space="preserve">CAPEPS (1990) - Agrégation interne (1998) – Professeur d’EPS en collège et lycée (1990- 1997) - Professeure titulaire à Université Toulouse 3 (F2SMH depuis 1997) - DEA de sociologie et anthropologie (GRS Lyon, 2002), et Doctorat de sociologie et anthropologie (MoDyS, UMR 5264 CNRS, Lyon 2, 2010) « Espace urbain et danses contemporaines. Usages de l’espace et espaces des usages », sous la direction de Laurence Roulleau-Berger (DR.)Membre du jury de l’agrégation interne et externe d’EPS (5 ans) - Membre du jury du concours de recrutement des professeurs des écoles (CRPE, 2 ans, Toulouse). Formatrice dans la formation continue pour les enseignants d’EPS en activités artistiques. Vice-présidente, membre du bureau, du CA de l’association nationale « Passeurs de danse » (depuis 2009).</w:t>
      </w:r>
      <w:r>
        <w:rPr>
          <w:b w:val="1"/>
          <w:bCs w:val="1"/>
        </w:rPr>
        <w:t xml:space="preserve">Recherche</w:t>
      </w:r>
      <w:r>
        <w:rPr/>
        <w:t xml:space="preserve">Les champs d’étude qu’elle mobilise dans ses travaux de recherche sont la sociologie du corps et de l’éducation, la sociologie économique et urbaine, la sociologie de l’art, de la culture et des publics. D’un point de vue méthodologique ses travaux se sont appuyés sur une approche ethnographique multi située souvent mobilisée dans les études internationales et utilisée dans la recherche en action.Son activité professionnelle l’a conduite à analyser particulièrement :- les effets des dispositifs culturels et artistiques sur les dispositions corporelles, et émotionnelles des acteurs dans le milieu scolaire ;- les formes de socialisation et les processus d'individuation et de singularisation des danseurs au cours de leurs carrières ;- les effets des médiations culturelles à l’école.Elle participe à des travaux collectifs « Scolarisation du Yoga, Formations et Rapports au Métier d’Enseignant.e » projet SYFRAME (2020-2021) ainsi que collaboratifs questionnant les mobilités spatiales, sociales et les migrations à l’intersection des carrières et des mondes sociaux « Émotions, espaces et discriminations », projet CoRIGE (2022-2024), « Langues, Arts, Identités, Migration, Expériences » projet LAIME (2024-2026). Elle est membre de la structure formative de recherche- Apprentissage, Enseignement, Formation (SFR-AEF, Toulouse Pyrénées- Occitanie). Ouvrage récent (2023), Mondes de la danse et espace urbain. Enquête multi-située sur les terrains chorégraphiques français, coll. Socio-logiques, Presses Universitaires du Midi.</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Économies morales et dynamiques émotionnelles. Analyse de terrains artistiques et de recherche</w:t>
              </w:r>
            </w:hyperlink>
          </w:p>
          <w:p>
            <w:pPr/>
            <w:hyperlink r:id="rId12" w:history="1">
              <w:r>
                <w:rPr>
                  <w:color w:val="#410a8c"/>
                  <w:u w:val="single"/>
                </w:rPr>
                <w:t xml:space="preserve">Hélène Brunaux</w:t>
              </w:r>
            </w:hyperlink>
            <w:r>
              <w:rPr/>
              <w:t xml:space="preserve">,</w:t>
            </w:r>
            <w:hyperlink r:id="rId13" w:history="1">
              <w:r>
                <w:rPr>
                  <w:color w:val="#410a8c"/>
                  <w:u w:val="single"/>
                </w:rPr>
                <w:t xml:space="preserve">Marie Doga</w:t>
              </w:r>
            </w:hyperlink>
            <w:r>
              <w:rPr/>
              <w:t xml:space="preserve">,</w:t>
            </w:r>
            <w:hyperlink r:id="rId14" w:history="1">
              <w:r>
                <w:rPr>
                  <w:color w:val="#410a8c"/>
                  <w:u w:val="single"/>
                </w:rPr>
                <w:t xml:space="preserve">Fanny Tuchowski</w:t>
              </w:r>
            </w:hyperlink>
          </w:p>
          <w:p>
            <w:pPr/>
            <w:r>
              <w:rPr>
                <w:i w:val="1"/>
                <w:iCs w:val="1"/>
              </w:rPr>
              <w:t xml:space="preserve">¿ Interrogations ? Revue pluridisciplinaire de sciences humaines et sociales</w:t>
            </w:r>
            <w:r>
              <w:rPr/>
              <w:t xml:space="preserve">, 2024, 38</w:t>
            </w:r>
          </w:p>
          <w:p>
            <w:pPr/>
            <w:r>
              <w:rPr/>
              <w:t xml:space="preserve">Article dans une revue</w:t>
            </w:r>
          </w:p>
          <w:p>
            <w:pPr/>
            <w:hyperlink r:id="rId11" w:history="1">
              <w:r>
                <w:rPr>
                  <w:color w:val="#410a8c"/>
                  <w:u w:val="single"/>
                </w:rPr>
                <w:t xml:space="preserve">hal-04703191v1</w:t>
              </w:r>
            </w:hyperlink>
          </w:p>
        </w:tc>
      </w:tr>
      <w:tr>
        <w:trPr/>
        <w:tc>
          <w:tcPr>
            <w:noWrap/>
          </w:tcPr>
          <w:p>
            <w:pPr>
              <w:spacing w:after="200"/>
            </w:pPr>
            <w:hyperlink r:id="rId15" w:history="1">
              <w:r>
                <w:rPr>
                  <w:color w:val="1e198e"/>
                  <w:b w:val="1"/>
                  <w:bCs w:val="1"/>
                  <w:u w:val="single"/>
                </w:rPr>
                <w:t xml:space="preserve">En-jeux identitaires, pratiques collaboratives et artistiques : cartographier les épreuves discriminatoires</w:t>
              </w:r>
            </w:hyperlink>
          </w:p>
          <w:p>
            <w:pPr/>
            <w:hyperlink r:id="rId12" w:history="1">
              <w:r>
                <w:rPr>
                  <w:color w:val="#410a8c"/>
                  <w:u w:val="single"/>
                </w:rPr>
                <w:t xml:space="preserve">Hélène Brunaux</w:t>
              </w:r>
            </w:hyperlink>
            <w:r>
              <w:rPr/>
              <w:t xml:space="preserve">,</w:t>
            </w:r>
            <w:hyperlink r:id="rId13" w:history="1">
              <w:r>
                <w:rPr>
                  <w:color w:val="#410a8c"/>
                  <w:u w:val="single"/>
                </w:rPr>
                <w:t xml:space="preserve">Marie Doga</w:t>
              </w:r>
            </w:hyperlink>
            <w:r>
              <w:rPr/>
              <w:t xml:space="preserve">,</w:t>
            </w:r>
            <w:hyperlink r:id="rId14" w:history="1">
              <w:r>
                <w:rPr>
                  <w:color w:val="#410a8c"/>
                  <w:u w:val="single"/>
                </w:rPr>
                <w:t xml:space="preserve">Fanny Tuchowski</w:t>
              </w:r>
            </w:hyperlink>
          </w:p>
          <w:p>
            <w:pPr/>
            <w:r>
              <w:rPr>
                <w:i w:val="1"/>
                <w:iCs w:val="1"/>
              </w:rPr>
              <w:t xml:space="preserve">Quaderna</w:t>
            </w:r>
            <w:r>
              <w:rPr/>
              <w:t xml:space="preserve">, 2024, 7</w:t>
            </w:r>
          </w:p>
          <w:p>
            <w:pPr/>
            <w:r>
              <w:rPr/>
              <w:t xml:space="preserve">Article dans une revue</w:t>
            </w:r>
          </w:p>
          <w:p>
            <w:pPr/>
            <w:hyperlink r:id="rId15" w:history="1">
              <w:r>
                <w:rPr>
                  <w:color w:val="#410a8c"/>
                  <w:u w:val="single"/>
                </w:rPr>
                <w:t xml:space="preserve">hal-04919400v1</w:t>
              </w:r>
            </w:hyperlink>
          </w:p>
        </w:tc>
      </w:tr>
      <w:tr>
        <w:trPr/>
        <w:tc>
          <w:tcPr>
            <w:noWrap/>
          </w:tcPr>
          <w:p>
            <w:pPr>
              <w:spacing w:after="200"/>
            </w:pPr>
            <w:hyperlink r:id="rId16" w:history="1">
              <w:r>
                <w:rPr>
                  <w:color w:val="1e198e"/>
                  <w:b w:val="1"/>
                  <w:bCs w:val="1"/>
                  <w:u w:val="single"/>
                </w:rPr>
                <w:t xml:space="preserve">La danse dans des espaces déplacés : comment l’écran nous porte-t-il ?</w:t>
              </w:r>
            </w:hyperlink>
          </w:p>
          <w:p>
            <w:pPr/>
            <w:hyperlink r:id="rId12" w:history="1">
              <w:r>
                <w:rPr>
                  <w:color w:val="#410a8c"/>
                  <w:u w:val="single"/>
                </w:rPr>
                <w:t xml:space="preserve">Hélène Brunaux</w:t>
              </w:r>
            </w:hyperlink>
            <w:r>
              <w:rPr/>
              <w:t xml:space="preserve">,</w:t>
            </w:r>
            <w:hyperlink r:id="rId17" w:history="1">
              <w:r>
                <w:rPr>
                  <w:color w:val="#410a8c"/>
                  <w:u w:val="single"/>
                </w:rPr>
                <w:t xml:space="preserve">Carole Zacharie</w:t>
              </w:r>
            </w:hyperlink>
          </w:p>
          <w:p>
            <w:pPr/>
            <w:r>
              <w:rPr>
                <w:i w:val="1"/>
                <w:iCs w:val="1"/>
              </w:rPr>
              <w:t xml:space="preserve">Recherches en Danse</w:t>
            </w:r>
            <w:r>
              <w:rPr/>
              <w:t xml:space="preserve">, 2022, Danse et éducation, 11, pp.1-14. </w:t>
            </w:r>
            <w:hyperlink r:id="rId18" w:history="1">
              <w:r>
                <w:rPr>
                  <w:color w:val="#410a8c"/>
                  <w:u w:val="single"/>
                </w:rPr>
                <w:t xml:space="preserve">⟨10.4000/danse.5438⟩</w:t>
              </w:r>
            </w:hyperlink>
          </w:p>
          <w:p>
            <w:pPr/>
            <w:r>
              <w:rPr/>
              <w:t xml:space="preserve">Article dans une revue</w:t>
            </w:r>
          </w:p>
          <w:p>
            <w:pPr/>
            <w:hyperlink r:id="rId16" w:history="1">
              <w:r>
                <w:rPr>
                  <w:color w:val="#410a8c"/>
                  <w:u w:val="single"/>
                </w:rPr>
                <w:t xml:space="preserve">hal-04702343v1</w:t>
              </w:r>
            </w:hyperlink>
          </w:p>
        </w:tc>
      </w:tr>
      <w:tr>
        <w:trPr/>
        <w:tc>
          <w:tcPr>
            <w:noWrap/>
          </w:tcPr>
          <w:p>
            <w:pPr>
              <w:spacing w:after="200"/>
            </w:pPr>
            <w:hyperlink r:id="rId19" w:history="1">
              <w:r>
                <w:rPr>
                  <w:color w:val="1e198e"/>
                  <w:b w:val="1"/>
                  <w:bCs w:val="1"/>
                  <w:u w:val="single"/>
                </w:rPr>
                <w:t xml:space="preserve">Usages du yoga et « gestion des émotions » à l’école</w:t>
              </w:r>
            </w:hyperlink>
          </w:p>
          <w:p>
            <w:pPr/>
            <w:hyperlink r:id="rId12" w:history="1">
              <w:r>
                <w:rPr>
                  <w:color w:val="#410a8c"/>
                  <w:u w:val="single"/>
                </w:rPr>
                <w:t xml:space="preserve">Hélène Brunaux</w:t>
              </w:r>
            </w:hyperlink>
            <w:r>
              <w:rPr/>
              <w:t xml:space="preserve">,</w:t>
            </w:r>
            <w:hyperlink r:id="rId13" w:history="1">
              <w:r>
                <w:rPr>
                  <w:color w:val="#410a8c"/>
                  <w:u w:val="single"/>
                </w:rPr>
                <w:t xml:space="preserve">Marie Doga</w:t>
              </w:r>
            </w:hyperlink>
            <w:r>
              <w:rPr/>
              <w:t xml:space="preserve">,</w:t>
            </w:r>
            <w:hyperlink r:id="rId20" w:history="1">
              <w:r>
                <w:rPr>
                  <w:color w:val="#410a8c"/>
                  <w:u w:val="single"/>
                </w:rPr>
                <w:t xml:space="preserve">Lucie Forté</w:t>
              </w:r>
            </w:hyperlink>
            <w:r>
              <w:rPr/>
              <w:t xml:space="preserve">,</w:t>
            </w:r>
            <w:hyperlink r:id="rId21" w:history="1">
              <w:r>
                <w:rPr>
                  <w:color w:val="#410a8c"/>
                  <w:u w:val="single"/>
                </w:rPr>
                <w:t xml:space="preserve">Myriam Jacolin-Nackaert</w:t>
              </w:r>
            </w:hyperlink>
            <w:r>
              <w:rPr/>
              <w:t xml:space="preserve">,</w:t>
            </w:r>
            <w:hyperlink r:id="rId22" w:history="1">
              <w:r>
                <w:rPr>
                  <w:color w:val="#410a8c"/>
                  <w:u w:val="single"/>
                </w:rPr>
                <w:t xml:space="preserve">Émilie Salaméro</w:t>
              </w:r>
            </w:hyperlink>
          </w:p>
          <w:p>
            <w:pPr/>
            <w:r>
              <w:rPr>
                <w:i w:val="1"/>
                <w:iCs w:val="1"/>
              </w:rPr>
              <w:t xml:space="preserve">Tréma</w:t>
            </w:r>
            <w:r>
              <w:rPr/>
              <w:t xml:space="preserve">, 2022</w:t>
            </w:r>
          </w:p>
          <w:p>
            <w:pPr/>
            <w:r>
              <w:rPr/>
              <w:t xml:space="preserve">Article dans une revue</w:t>
            </w:r>
          </w:p>
          <w:p>
            <w:pPr/>
            <w:hyperlink r:id="rId19" w:history="1">
              <w:r>
                <w:rPr>
                  <w:color w:val="#410a8c"/>
                  <w:u w:val="single"/>
                </w:rPr>
                <w:t xml:space="preserve">hal-03820125v1</w:t>
              </w:r>
            </w:hyperlink>
          </w:p>
        </w:tc>
      </w:tr>
      <w:tr>
        <w:trPr/>
        <w:tc>
          <w:tcPr>
            <w:noWrap/>
          </w:tcPr>
          <w:p>
            <w:pPr>
              <w:spacing w:after="200"/>
            </w:pPr>
            <w:hyperlink r:id="rId23" w:history="1">
              <w:r>
                <w:rPr>
                  <w:color w:val="1e198e"/>
                  <w:b w:val="1"/>
                  <w:bCs w:val="1"/>
                  <w:u w:val="single"/>
                </w:rPr>
                <w:t xml:space="preserve">Dispositifs chorégraphiques dans la ville : les effets de l’imprévisible sur les acteurs de l’urbain</w:t>
              </w:r>
            </w:hyperlink>
          </w:p>
          <w:p>
            <w:pPr/>
            <w:hyperlink r:id="rId12" w:history="1">
              <w:r>
                <w:rPr>
                  <w:color w:val="#410a8c"/>
                  <w:u w:val="single"/>
                </w:rPr>
                <w:t xml:space="preserve">Hélène Brunaux</w:t>
              </w:r>
            </w:hyperlink>
          </w:p>
          <w:p>
            <w:pPr/>
            <w:r>
              <w:rPr>
                <w:i w:val="1"/>
                <w:iCs w:val="1"/>
              </w:rPr>
              <w:t xml:space="preserve">Sociologie de l'art</w:t>
            </w:r>
            <w:r>
              <w:rPr/>
              <w:t xml:space="preserve">, 2019, OPuS 27 &amp; 28 (1), pp.61-81. </w:t>
            </w:r>
            <w:hyperlink r:id="rId24" w:history="1">
              <w:r>
                <w:rPr>
                  <w:color w:val="#410a8c"/>
                  <w:u w:val="single"/>
                </w:rPr>
                <w:t xml:space="preserve">⟨10.3917/soart.027.0061⟩</w:t>
              </w:r>
            </w:hyperlink>
          </w:p>
          <w:p>
            <w:pPr/>
            <w:r>
              <w:rPr/>
              <w:t xml:space="preserve">Article dans une revue</w:t>
            </w:r>
          </w:p>
          <w:p>
            <w:pPr/>
            <w:hyperlink r:id="rId23" w:history="1">
              <w:r>
                <w:rPr>
                  <w:color w:val="#410a8c"/>
                  <w:u w:val="single"/>
                </w:rPr>
                <w:t xml:space="preserve">halshs-04709765v1</w:t>
              </w:r>
            </w:hyperlink>
          </w:p>
        </w:tc>
      </w:tr>
      <w:tr>
        <w:trPr/>
        <w:tc>
          <w:tcPr>
            <w:noWrap/>
          </w:tcPr>
          <w:p>
            <w:pPr>
              <w:spacing w:after="200"/>
            </w:pPr>
            <w:hyperlink r:id="rId25" w:history="1">
              <w:r>
                <w:rPr>
                  <w:color w:val="1e198e"/>
                  <w:b w:val="1"/>
                  <w:bCs w:val="1"/>
                  <w:u w:val="single"/>
                </w:rPr>
                <w:t xml:space="preserve">Parcours de reconnaissance et principes de singularité dans le monde de la danse</w:t>
              </w:r>
            </w:hyperlink>
          </w:p>
          <w:p>
            <w:pPr/>
            <w:hyperlink r:id="rId12" w:history="1">
              <w:r>
                <w:rPr>
                  <w:color w:val="#410a8c"/>
                  <w:u w:val="single"/>
                </w:rPr>
                <w:t xml:space="preserve">Hélène Brunaux</w:t>
              </w:r>
            </w:hyperlink>
          </w:p>
          <w:p>
            <w:pPr/>
            <w:r>
              <w:rPr>
                <w:i w:val="1"/>
                <w:iCs w:val="1"/>
              </w:rPr>
              <w:t xml:space="preserve">SociologieS</w:t>
            </w:r>
            <w:r>
              <w:rPr/>
              <w:t xml:space="preserve">, 2016, </w:t>
            </w:r>
            <w:hyperlink r:id="rId26" w:history="1">
              <w:r>
                <w:rPr>
                  <w:color w:val="#410a8c"/>
                  <w:u w:val="single"/>
                </w:rPr>
                <w:t xml:space="preserve">⟨10.4000/sociologies.5704⟩</w:t>
              </w:r>
            </w:hyperlink>
          </w:p>
          <w:p>
            <w:pPr/>
            <w:r>
              <w:rPr/>
              <w:t xml:space="preserve">Article dans une revue</w:t>
            </w:r>
          </w:p>
          <w:p>
            <w:pPr/>
            <w:hyperlink r:id="rId25" w:history="1">
              <w:r>
                <w:rPr>
                  <w:color w:val="#410a8c"/>
                  <w:u w:val="single"/>
                </w:rPr>
                <w:t xml:space="preserve">hal-04703455v1</w:t>
              </w:r>
            </w:hyperlink>
          </w:p>
        </w:tc>
      </w:tr>
      <w:tr>
        <w:trPr/>
        <w:tc>
          <w:tcPr>
            <w:noWrap/>
          </w:tcPr>
          <w:p>
            <w:pPr>
              <w:spacing w:after="200"/>
            </w:pPr>
            <w:hyperlink r:id="rId27" w:history="1">
              <w:r>
                <w:rPr>
                  <w:color w:val="1e198e"/>
                  <w:b w:val="1"/>
                  <w:bCs w:val="1"/>
                  <w:u w:val="single"/>
                </w:rPr>
                <w:t xml:space="preserve">Modalités de pratique et transmission à l’épreuve en danse hip hop</w:t>
              </w:r>
            </w:hyperlink>
          </w:p>
          <w:p>
            <w:pPr/>
            <w:hyperlink r:id="rId12" w:history="1">
              <w:r>
                <w:rPr>
                  <w:color w:val="#410a8c"/>
                  <w:u w:val="single"/>
                </w:rPr>
                <w:t xml:space="preserve">Hélène Brunaux</w:t>
              </w:r>
            </w:hyperlink>
          </w:p>
          <w:p>
            <w:pPr/>
            <w:r>
              <w:rPr>
                <w:i w:val="1"/>
                <w:iCs w:val="1"/>
              </w:rPr>
              <w:t xml:space="preserve">Horizons Maghrébins</w:t>
            </w:r>
            <w:r>
              <w:rPr/>
              <w:t xml:space="preserve">, 2012, Parcours d'artistes et dynamiques des créations culturelles dans l'espace euro-méditerranéen. Le Hip hop en partage (66), pp.36-40</w:t>
            </w:r>
          </w:p>
          <w:p>
            <w:pPr/>
            <w:r>
              <w:rPr/>
              <w:t xml:space="preserve">Article dans une revue</w:t>
            </w:r>
          </w:p>
          <w:p>
            <w:pPr/>
            <w:hyperlink r:id="rId27" w:history="1">
              <w:r>
                <w:rPr>
                  <w:color w:val="#410a8c"/>
                  <w:u w:val="single"/>
                </w:rPr>
                <w:t xml:space="preserve">hal-04718976v1</w:t>
              </w:r>
            </w:hyperlink>
          </w:p>
        </w:tc>
      </w:tr>
      <w:tr>
        <w:trPr/>
        <w:tc>
          <w:tcPr>
            <w:noWrap/>
          </w:tcPr>
          <w:p>
            <w:pPr>
              <w:spacing w:after="200"/>
            </w:pPr>
            <w:hyperlink r:id="rId28" w:history="1">
              <w:r>
                <w:rPr>
                  <w:color w:val="1e198e"/>
                  <w:b w:val="1"/>
                  <w:bCs w:val="1"/>
                  <w:u w:val="single"/>
                </w:rPr>
                <w:t xml:space="preserve">Métissage au corps et construction identitaire : portrait d’un danseur de hip hop</w:t>
              </w:r>
            </w:hyperlink>
          </w:p>
          <w:p>
            <w:pPr/>
            <w:hyperlink r:id="rId12" w:history="1">
              <w:r>
                <w:rPr>
                  <w:color w:val="#410a8c"/>
                  <w:u w:val="single"/>
                </w:rPr>
                <w:t xml:space="preserve">Hélène Brunaux</w:t>
              </w:r>
            </w:hyperlink>
          </w:p>
          <w:p>
            <w:pPr/>
            <w:r>
              <w:rPr>
                <w:i w:val="1"/>
                <w:iCs w:val="1"/>
              </w:rPr>
              <w:t xml:space="preserve">Horizons Maghrébins</w:t>
            </w:r>
            <w:r>
              <w:rPr/>
              <w:t xml:space="preserve">, 2011, Expressions artistiques et littéraires métissées au Maghreb et en milieu postmigratoire (64), pp.94-104</w:t>
            </w:r>
          </w:p>
          <w:p>
            <w:pPr/>
            <w:r>
              <w:rPr/>
              <w:t xml:space="preserve">Article dans une revue</w:t>
            </w:r>
          </w:p>
          <w:p>
            <w:pPr/>
            <w:hyperlink r:id="rId28" w:history="1">
              <w:r>
                <w:rPr>
                  <w:color w:val="#410a8c"/>
                  <w:u w:val="single"/>
                </w:rPr>
                <w:t xml:space="preserve">hal-04718995v1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Mondes de la danse et espace urbain. Enquête multi-située sur les terrains chorégraphiques français</w:t>
              </w:r>
            </w:hyperlink>
          </w:p>
          <w:p>
            <w:pPr/>
            <w:hyperlink r:id="rId12" w:history="1">
              <w:r>
                <w:rPr>
                  <w:color w:val="#410a8c"/>
                  <w:u w:val="single"/>
                </w:rPr>
                <w:t xml:space="preserve">Hélène Brunaux</w:t>
              </w:r>
            </w:hyperlink>
          </w:p>
          <w:p>
            <w:pPr/>
            <w:r>
              <w:rPr/>
              <w:t xml:space="preserve">Presses universitaires du Midi. 2023, Socio-Logiques, 978-2-8107-1228-1</w:t>
            </w:r>
          </w:p>
          <w:p>
            <w:pPr/>
            <w:r>
              <w:rPr/>
              <w:t xml:space="preserve">Ouvrages</w:t>
            </w:r>
          </w:p>
          <w:p>
            <w:pPr/>
            <w:hyperlink r:id="rId29" w:history="1">
              <w:r>
                <w:rPr>
                  <w:color w:val="#410a8c"/>
                  <w:u w:val="single"/>
                </w:rPr>
                <w:t xml:space="preserve">hal-04993099v1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Pluralité des engagements et réciprocités en action dans les dispositifs chorégraphiques urbains</w:t>
              </w:r>
            </w:hyperlink>
          </w:p>
          <w:p>
            <w:pPr/>
            <w:hyperlink r:id="rId12" w:history="1">
              <w:r>
                <w:rPr>
                  <w:color w:val="#410a8c"/>
                  <w:u w:val="single"/>
                </w:rPr>
                <w:t xml:space="preserve">Hélène Brunaux</w:t>
              </w:r>
            </w:hyperlink>
          </w:p>
          <w:p>
            <w:pPr/>
            <w:r>
              <w:rPr/>
              <w:t xml:space="preserve">Betty Lefevre, Pascal Roland et Magali Sizorn (dir.). </w:t>
            </w:r>
            <w:r>
              <w:rPr>
                <w:i w:val="1"/>
                <w:iCs w:val="1"/>
              </w:rPr>
              <w:t xml:space="preserve">Danser la rue</w:t>
            </w:r>
            <w:r>
              <w:rPr/>
              <w:t xml:space="preserve">, Presses universitaires de Rouen et du Havre, pp.179-190, 2019, 979-10-240-1162-2</w:t>
            </w:r>
          </w:p>
          <w:p>
            <w:pPr/>
            <w:r>
              <w:rPr/>
              <w:t xml:space="preserve">Chapitre d'ouvrage</w:t>
            </w:r>
          </w:p>
          <w:p>
            <w:pPr/>
            <w:hyperlink r:id="rId30" w:history="1">
              <w:r>
                <w:rPr>
                  <w:color w:val="#410a8c"/>
                  <w:u w:val="single"/>
                </w:rPr>
                <w:t xml:space="preserve">hal-04703485v1</w:t>
              </w:r>
            </w:hyperlink>
          </w:p>
        </w:tc>
      </w:tr>
      <w:tr>
        <w:trPr/>
        <w:tc>
          <w:tcPr>
            <w:noWrap/>
          </w:tcPr>
          <w:p>
            <w:pPr>
              <w:spacing w:after="200"/>
            </w:pPr>
            <w:hyperlink r:id="rId31" w:history="1">
              <w:r>
                <w:rPr>
                  <w:color w:val="1e198e"/>
                  <w:b w:val="1"/>
                  <w:bCs w:val="1"/>
                  <w:u w:val="single"/>
                </w:rPr>
                <w:t xml:space="preserve">Les paradoxes de la médiation en danse contemporaine : un exemple sur le réseau de &amp;quot;la danse à l'école</w:t>
              </w:r>
            </w:hyperlink>
          </w:p>
          <w:p>
            <w:pPr/>
            <w:hyperlink r:id="rId12" w:history="1">
              <w:r>
                <w:rPr>
                  <w:color w:val="#410a8c"/>
                  <w:u w:val="single"/>
                </w:rPr>
                <w:t xml:space="preserve">Hélène Brunaux</w:t>
              </w:r>
            </w:hyperlink>
          </w:p>
          <w:p>
            <w:pPr/>
            <w:r>
              <w:rPr/>
              <w:t xml:space="preserve">François Mairesse, Cécile PREVOST THOMAS, Cécile Camart, Pauline Vessely (dir.). </w:t>
            </w:r>
            <w:r>
              <w:rPr>
                <w:i w:val="1"/>
                <w:iCs w:val="1"/>
              </w:rPr>
              <w:t xml:space="preserve">Les mondes de la médiation culturelle. Volume 2 : Médiations et cultures</w:t>
            </w:r>
            <w:r>
              <w:rPr/>
              <w:t xml:space="preserve">, 2, L'Harmattan, pp.193-205, 2016, 978-2-336-30910-1</w:t>
            </w:r>
          </w:p>
          <w:p>
            <w:pPr/>
            <w:r>
              <w:rPr/>
              <w:t xml:space="preserve">Chapitre d'ouvrage</w:t>
            </w:r>
          </w:p>
          <w:p>
            <w:pPr/>
            <w:hyperlink r:id="rId31" w:history="1">
              <w:r>
                <w:rPr>
                  <w:color w:val="#410a8c"/>
                  <w:u w:val="single"/>
                </w:rPr>
                <w:t xml:space="preserve">hal-04718901v1</w:t>
              </w:r>
            </w:hyperlink>
          </w:p>
        </w:tc>
      </w:tr>
      <w:tr>
        <w:trPr/>
        <w:tc>
          <w:tcPr>
            <w:noWrap/>
          </w:tcPr>
          <w:p>
            <w:pPr>
              <w:spacing w:after="200"/>
            </w:pPr>
            <w:hyperlink r:id="rId32" w:history="1">
              <w:r>
                <w:rPr>
                  <w:color w:val="1e198e"/>
                  <w:b w:val="1"/>
                  <w:bCs w:val="1"/>
                  <w:u w:val="single"/>
                </w:rPr>
                <w:t xml:space="preserve">Les effets des dispositifs spatiaux sur la médiation artistique en danse contemporaine</w:t>
              </w:r>
            </w:hyperlink>
          </w:p>
          <w:p>
            <w:pPr/>
            <w:hyperlink r:id="rId12" w:history="1">
              <w:r>
                <w:rPr>
                  <w:color w:val="#410a8c"/>
                  <w:u w:val="single"/>
                </w:rPr>
                <w:t xml:space="preserve">Hélène Brunaux</w:t>
              </w:r>
            </w:hyperlink>
          </w:p>
          <w:p>
            <w:pPr/>
            <w:r>
              <w:rPr/>
              <w:t xml:space="preserve">Frédérique Montandon, Therese Perez-roux (dirs.). </w:t>
            </w:r>
            <w:r>
              <w:rPr>
                <w:i w:val="1"/>
                <w:iCs w:val="1"/>
              </w:rPr>
              <w:t xml:space="preserve">Les médiations culturelles et artistiques. Quels processus d'intégration et de socialisation ?</w:t>
            </w:r>
            <w:r>
              <w:rPr/>
              <w:t xml:space="preserve">, L'Harmattan, pp.79-101, 2014, Logiques sociales, 978-2-343-03835-3</w:t>
            </w:r>
          </w:p>
          <w:p>
            <w:pPr/>
            <w:r>
              <w:rPr/>
              <w:t xml:space="preserve">Chapitre d'ouvrage</w:t>
            </w:r>
          </w:p>
          <w:p>
            <w:pPr/>
            <w:hyperlink r:id="rId32" w:history="1">
              <w:r>
                <w:rPr>
                  <w:color w:val="#410a8c"/>
                  <w:u w:val="single"/>
                </w:rPr>
                <w:t xml:space="preserve">hal-04718915v1</w:t>
              </w:r>
            </w:hyperlink>
          </w:p>
        </w:tc>
      </w:tr>
      <w:tr>
        <w:trPr/>
        <w:tc>
          <w:tcPr>
            <w:noWrap/>
          </w:tcPr>
          <w:p>
            <w:pPr>
              <w:spacing w:after="200"/>
            </w:pPr>
            <w:hyperlink r:id="rId33" w:history="1">
              <w:r>
                <w:rPr>
                  <w:color w:val="1e198e"/>
                  <w:b w:val="1"/>
                  <w:bCs w:val="1"/>
                  <w:u w:val="single"/>
                </w:rPr>
                <w:t xml:space="preserve">Ressources, compétences et rôles sociaux dans la leçon de danse</w:t>
              </w:r>
            </w:hyperlink>
          </w:p>
          <w:p>
            <w:pPr/>
            <w:hyperlink r:id="rId12" w:history="1">
              <w:r>
                <w:rPr>
                  <w:color w:val="#410a8c"/>
                  <w:u w:val="single"/>
                </w:rPr>
                <w:t xml:space="preserve">Hélène Brunaux</w:t>
              </w:r>
            </w:hyperlink>
          </w:p>
          <w:p>
            <w:pPr/>
            <w:r>
              <w:rPr/>
              <w:t xml:space="preserve">M. Brun (dir.). </w:t>
            </w:r>
            <w:r>
              <w:rPr>
                <w:i w:val="1"/>
                <w:iCs w:val="1"/>
              </w:rPr>
              <w:t xml:space="preserve">Inventer la leçon de danse. Regards croisés sur la transmission en milieux éducatifs</w:t>
            </w:r>
            <w:r>
              <w:rPr/>
              <w:t xml:space="preserve">, CRDP, pp. 87-102, 2013, 978-286619-332-4</w:t>
            </w:r>
          </w:p>
          <w:p>
            <w:pPr/>
            <w:r>
              <w:rPr/>
              <w:t xml:space="preserve">Chapitre d'ouvrage</w:t>
            </w:r>
          </w:p>
          <w:p>
            <w:pPr/>
            <w:hyperlink r:id="rId33" w:history="1">
              <w:r>
                <w:rPr>
                  <w:color w:val="#410a8c"/>
                  <w:u w:val="single"/>
                </w:rPr>
                <w:t xml:space="preserve">hal-04952083v1</w:t>
              </w:r>
            </w:hyperlink>
          </w:p>
        </w:tc>
      </w:tr>
      <w:tr>
        <w:trPr/>
        <w:tc>
          <w:tcPr>
            <w:noWrap/>
          </w:tcPr>
          <w:p>
            <w:pPr>
              <w:spacing w:after="200"/>
            </w:pPr>
            <w:hyperlink r:id="rId34" w:history="1">
              <w:r>
                <w:rPr>
                  <w:color w:val="1e198e"/>
                  <w:b w:val="1"/>
                  <w:bCs w:val="1"/>
                  <w:u w:val="single"/>
                </w:rPr>
                <w:t xml:space="preserve">Expertise et mémorisation dans la leçon de danse : hypothèses et expérimentations</w:t>
              </w:r>
            </w:hyperlink>
          </w:p>
          <w:p>
            <w:pPr/>
            <w:hyperlink r:id="rId12" w:history="1">
              <w:r>
                <w:rPr>
                  <w:color w:val="#410a8c"/>
                  <w:u w:val="single"/>
                </w:rPr>
                <w:t xml:space="preserve">Hélène Brunaux</w:t>
              </w:r>
            </w:hyperlink>
            <w:r>
              <w:rPr/>
              <w:t xml:space="preserve">,</w:t>
            </w:r>
            <w:hyperlink r:id="rId35" w:history="1">
              <w:r>
                <w:rPr>
                  <w:color w:val="#410a8c"/>
                  <w:u w:val="single"/>
                </w:rPr>
                <w:t xml:space="preserve">Viviane Kostrubiec</w:t>
              </w:r>
            </w:hyperlink>
          </w:p>
          <w:p>
            <w:pPr/>
            <w:r>
              <w:rPr/>
              <w:t xml:space="preserve">CRDP. </w:t>
            </w:r>
            <w:r>
              <w:rPr>
                <w:i w:val="1"/>
                <w:iCs w:val="1"/>
              </w:rPr>
              <w:t xml:space="preserve">Inventer la leçon de danse. Regards croisés sur la transmission en milieux éducatifs</w:t>
            </w:r>
            <w:r>
              <w:rPr/>
              <w:t xml:space="preserve">, M. Brun (dir.), pp. 213-226, 2013, coll. Repères pour agir, 978-2-86619-332-4</w:t>
            </w:r>
          </w:p>
          <w:p>
            <w:pPr/>
            <w:r>
              <w:rPr/>
              <w:t xml:space="preserve">Chapitre d'ouvrage</w:t>
            </w:r>
          </w:p>
          <w:p>
            <w:pPr/>
            <w:hyperlink r:id="rId34" w:history="1">
              <w:r>
                <w:rPr>
                  <w:color w:val="#410a8c"/>
                  <w:u w:val="single"/>
                </w:rPr>
                <w:t xml:space="preserve">hal-04952066v1</w:t>
              </w:r>
            </w:hyperlink>
          </w:p>
        </w:tc>
      </w:tr>
      <w:tr>
        <w:trPr/>
        <w:tc>
          <w:tcPr>
            <w:noWrap/>
          </w:tcPr>
          <w:p>
            <w:pPr>
              <w:spacing w:after="200"/>
            </w:pPr>
            <w:hyperlink r:id="rId36" w:history="1">
              <w:r>
                <w:rPr>
                  <w:color w:val="1e198e"/>
                  <w:b w:val="1"/>
                  <w:bCs w:val="1"/>
                  <w:u w:val="single"/>
                </w:rPr>
                <w:t xml:space="preserve">Terrains de la création chorégraphique et expériences de l’engagement dans l’espace urbain</w:t>
              </w:r>
            </w:hyperlink>
          </w:p>
          <w:p>
            <w:pPr/>
            <w:hyperlink r:id="rId12" w:history="1">
              <w:r>
                <w:rPr>
                  <w:color w:val="#410a8c"/>
                  <w:u w:val="single"/>
                </w:rPr>
                <w:t xml:space="preserve">Hélène Brunaux</w:t>
              </w:r>
            </w:hyperlink>
          </w:p>
          <w:p>
            <w:pPr/>
            <w:r>
              <w:rPr/>
              <w:t xml:space="preserve">Laurence Roulleau-Berger (dir.). </w:t>
            </w:r>
            <w:r>
              <w:rPr>
                <w:i w:val="1"/>
                <w:iCs w:val="1"/>
              </w:rPr>
              <w:t xml:space="preserve">Sociologies et cosmopolitisme méthodologique</w:t>
            </w:r>
            <w:r>
              <w:rPr/>
              <w:t xml:space="preserve">, Presses universitaires du Midi, pp.117-136, 2012, Socio-logiques, 978-2-8107-1050-8. </w:t>
            </w:r>
            <w:hyperlink r:id="rId37" w:history="1">
              <w:r>
                <w:rPr>
                  <w:color w:val="#410a8c"/>
                  <w:u w:val="single"/>
                </w:rPr>
                <w:t xml:space="preserve">⟨10.4000/books.pumi.17215⟩</w:t>
              </w:r>
            </w:hyperlink>
          </w:p>
          <w:p>
            <w:pPr/>
            <w:r>
              <w:rPr/>
              <w:t xml:space="preserve">Chapitre d'ouvrage</w:t>
            </w:r>
          </w:p>
          <w:p>
            <w:pPr/>
            <w:hyperlink r:id="rId36" w:history="1">
              <w:r>
                <w:rPr>
                  <w:color w:val="#410a8c"/>
                  <w:u w:val="single"/>
                </w:rPr>
                <w:t xml:space="preserve">hal-04718941v1</w:t>
              </w:r>
            </w:hyperlink>
          </w:p>
        </w:tc>
      </w:tr>
      <w:tr>
        <w:trPr/>
        <w:tc>
          <w:tcPr>
            <w:noWrap/>
          </w:tcPr>
          <w:p>
            <w:pPr>
              <w:spacing w:after="200"/>
            </w:pPr>
            <w:hyperlink r:id="rId38" w:history="1">
              <w:r>
                <w:rPr>
                  <w:color w:val="1e198e"/>
                  <w:b w:val="1"/>
                  <w:bCs w:val="1"/>
                  <w:u w:val="single"/>
                </w:rPr>
                <w:t xml:space="preserve">Danser dans l’espace public. Des processus de spatialisation au cœur des usages de l’espace</w:t>
              </w:r>
            </w:hyperlink>
          </w:p>
          <w:p>
            <w:pPr/>
            <w:hyperlink r:id="rId12" w:history="1">
              <w:r>
                <w:rPr>
                  <w:color w:val="#410a8c"/>
                  <w:u w:val="single"/>
                </w:rPr>
                <w:t xml:space="preserve">Hélène Brunaux</w:t>
              </w:r>
            </w:hyperlink>
          </w:p>
          <w:p>
            <w:pPr/>
            <w:r>
              <w:rPr/>
              <w:t xml:space="preserve">Guenola Capron, Nadine Haschar-Noé (dirs.). </w:t>
            </w:r>
            <w:r>
              <w:rPr>
                <w:i w:val="1"/>
                <w:iCs w:val="1"/>
              </w:rPr>
              <w:t xml:space="preserve">L'espace public urbain : de l'objet aux processus de construction</w:t>
            </w:r>
            <w:r>
              <w:rPr/>
              <w:t xml:space="preserve">, Presses Universitaires du Midi, pp.101-115, 2007, Villes et territoires, 978-2-85816-927-6</w:t>
            </w:r>
          </w:p>
          <w:p>
            <w:pPr/>
            <w:r>
              <w:rPr/>
              <w:t xml:space="preserve">Chapitre d'ouvrage</w:t>
            </w:r>
          </w:p>
          <w:p>
            <w:pPr/>
            <w:hyperlink r:id="rId38" w:history="1">
              <w:r>
                <w:rPr>
                  <w:color w:val="#410a8c"/>
                  <w:u w:val="single"/>
                </w:rPr>
                <w:t xml:space="preserve">hal-04719006v1</w:t>
              </w:r>
            </w:hyperlink>
          </w:p>
        </w:tc>
      </w:tr>
      <w:tr>
        <w:trPr/>
        <w:tc>
          <w:tcPr>
            <w:noWrap/>
          </w:tcPr>
          <w:p>
            <w:pPr>
              <w:spacing w:after="200"/>
            </w:pPr>
            <w:hyperlink r:id="rId39" w:history="1">
              <w:r>
                <w:rPr>
                  <w:color w:val="1e198e"/>
                  <w:b w:val="1"/>
                  <w:bCs w:val="1"/>
                  <w:u w:val="single"/>
                </w:rPr>
                <w:t xml:space="preserve">Usages de l’espace urbain comme révélateurs de forme de reconnaissance chez de jeunes danseurs de hip hop</w:t>
              </w:r>
            </w:hyperlink>
          </w:p>
          <w:p>
            <w:pPr/>
            <w:hyperlink r:id="rId12" w:history="1">
              <w:r>
                <w:rPr>
                  <w:color w:val="#410a8c"/>
                  <w:u w:val="single"/>
                </w:rPr>
                <w:t xml:space="preserve">Hélène Brunaux</w:t>
              </w:r>
            </w:hyperlink>
          </w:p>
          <w:p>
            <w:pPr/>
            <w:r>
              <w:rPr/>
              <w:t xml:space="preserve">Pierre-W. Boudreault et Denis Jeffrey (dirs). </w:t>
            </w:r>
            <w:r>
              <w:rPr>
                <w:i w:val="1"/>
                <w:iCs w:val="1"/>
              </w:rPr>
              <w:t xml:space="preserve">Identités en errance. Multi-identité, territoire impermanent et être social</w:t>
            </w:r>
            <w:r>
              <w:rPr/>
              <w:t xml:space="preserve">, Les Presses de l'Université Laval, pp.157-168, 2007, 978-2-7637-8421-2</w:t>
            </w:r>
          </w:p>
          <w:p>
            <w:pPr/>
            <w:r>
              <w:rPr/>
              <w:t xml:space="preserve">Chapitre d'ouvrage</w:t>
            </w:r>
          </w:p>
          <w:p>
            <w:pPr/>
            <w:hyperlink r:id="rId39" w:history="1">
              <w:r>
                <w:rPr>
                  <w:color w:val="#410a8c"/>
                  <w:u w:val="single"/>
                </w:rPr>
                <w:t xml:space="preserve">hal-04750682v1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Corps créatif et effets du regard de l'autre sur le processus de secondarisation en danse en EPS</w:t>
              </w:r>
            </w:hyperlink>
          </w:p>
          <w:p>
            <w:pPr/>
            <w:hyperlink r:id="rId12" w:history="1">
              <w:r>
                <w:rPr>
                  <w:color w:val="#410a8c"/>
                  <w:u w:val="single"/>
                </w:rPr>
                <w:t xml:space="preserve">Hélène Brunaux</w:t>
              </w:r>
            </w:hyperlink>
          </w:p>
          <w:p>
            <w:pPr/>
            <w:r>
              <w:rPr>
                <w:i w:val="1"/>
                <w:iCs w:val="1"/>
              </w:rPr>
              <w:t xml:space="preserve">Journée thématique Le sujet créatif</w:t>
            </w:r>
            <w:r>
              <w:rPr/>
              <w:t xml:space="preserve">, Structure fédérative de recherche. Apprentissage- Enseignement-Formation (SFR-AEF), INSPE, Mar 2025, TOULOUSE, France</w:t>
            </w:r>
          </w:p>
          <w:p>
            <w:pPr/>
            <w:r>
              <w:rPr/>
              <w:t xml:space="preserve">Communication dans un congrès</w:t>
            </w:r>
          </w:p>
          <w:p>
            <w:pPr/>
            <w:hyperlink r:id="rId40" w:history="1">
              <w:r>
                <w:rPr>
                  <w:color w:val="#410a8c"/>
                  <w:u w:val="single"/>
                </w:rPr>
                <w:t xml:space="preserve">hal-04952338v1</w:t>
              </w:r>
            </w:hyperlink>
          </w:p>
        </w:tc>
      </w:tr>
      <w:tr>
        <w:trPr/>
        <w:tc>
          <w:tcPr>
            <w:noWrap/>
          </w:tcPr>
          <w:p>
            <w:pPr>
              <w:spacing w:after="200"/>
            </w:pPr>
            <w:hyperlink r:id="rId41" w:history="1">
              <w:r>
                <w:rPr>
                  <w:color w:val="1e198e"/>
                  <w:b w:val="1"/>
                  <w:bCs w:val="1"/>
                  <w:u w:val="single"/>
                </w:rPr>
                <w:t xml:space="preserve">« Ethnographie sensorielle et regard de l’autre »</w:t>
              </w:r>
            </w:hyperlink>
          </w:p>
          <w:p>
            <w:pPr/>
            <w:hyperlink r:id="rId12" w:history="1">
              <w:r>
                <w:rPr>
                  <w:color w:val="#410a8c"/>
                  <w:u w:val="single"/>
                </w:rPr>
                <w:t xml:space="preserve">Hélène Brunaux</w:t>
              </w:r>
            </w:hyperlink>
          </w:p>
          <w:p>
            <w:pPr/>
            <w:r>
              <w:rPr>
                <w:i w:val="1"/>
                <w:iCs w:val="1"/>
              </w:rPr>
              <w:t xml:space="preserve">Journée thématique Expériences sensibles</w:t>
            </w:r>
            <w:r>
              <w:rPr/>
              <w:t xml:space="preserve">, Structure fédérative de recherche. Apprentissage- Enseignement-Formation (SFR-AEF), INSPE, Sep 2024, TOULOUSE, France</w:t>
            </w:r>
          </w:p>
          <w:p>
            <w:pPr/>
            <w:r>
              <w:rPr/>
              <w:t xml:space="preserve">Communication dans un congrès</w:t>
            </w:r>
          </w:p>
          <w:p>
            <w:pPr/>
            <w:hyperlink r:id="rId41" w:history="1">
              <w:r>
                <w:rPr>
                  <w:color w:val="#410a8c"/>
                  <w:u w:val="single"/>
                </w:rPr>
                <w:t xml:space="preserve">hal-04952320v1</w:t>
              </w:r>
            </w:hyperlink>
          </w:p>
        </w:tc>
      </w:tr>
      <w:tr>
        <w:trPr/>
        <w:tc>
          <w:tcPr>
            <w:noWrap/>
          </w:tcPr>
          <w:p>
            <w:pPr>
              <w:spacing w:after="200"/>
            </w:pPr>
            <w:hyperlink r:id="rId42" w:history="1">
              <w:r>
                <w:rPr>
                  <w:color w:val="1e198e"/>
                  <w:b w:val="1"/>
                  <w:bCs w:val="1"/>
                  <w:u w:val="single"/>
                </w:rPr>
                <w:t xml:space="preserve">L’art des faibles. Ethnographie sensorielle des pratiques collaboratives et de recherche en quartiers prioritaires de la politique de la ville</w:t>
              </w:r>
            </w:hyperlink>
          </w:p>
          <w:p>
            <w:pPr/>
            <w:hyperlink r:id="rId12" w:history="1">
              <w:r>
                <w:rPr>
                  <w:color w:val="#410a8c"/>
                  <w:u w:val="single"/>
                </w:rPr>
                <w:t xml:space="preserve">Hélène Brunaux</w:t>
              </w:r>
            </w:hyperlink>
            <w:r>
              <w:rPr/>
              <w:t xml:space="preserve">,</w:t>
            </w:r>
            <w:hyperlink r:id="rId13" w:history="1">
              <w:r>
                <w:rPr>
                  <w:color w:val="#410a8c"/>
                  <w:u w:val="single"/>
                </w:rPr>
                <w:t xml:space="preserve">Marie Doga</w:t>
              </w:r>
            </w:hyperlink>
          </w:p>
          <w:p>
            <w:pPr/>
            <w:r>
              <w:rPr>
                <w:i w:val="1"/>
                <w:iCs w:val="1"/>
              </w:rPr>
              <w:t xml:space="preserve">Colloque international : Ethnographie et recherches participatives. Actualités des formes de recherche-action en sciences sociales</w:t>
            </w:r>
            <w:r>
              <w:rPr/>
              <w:t xml:space="preserve">, Université Lyon 2 et ministère de la culture, Jan 2024, Lyon, France</w:t>
            </w:r>
          </w:p>
          <w:p>
            <w:pPr/>
            <w:r>
              <w:rPr/>
              <w:t xml:space="preserve">Communication dans un congrès</w:t>
            </w:r>
          </w:p>
          <w:p>
            <w:pPr/>
            <w:hyperlink r:id="rId42" w:history="1">
              <w:r>
                <w:rPr>
                  <w:color w:val="#410a8c"/>
                  <w:u w:val="single"/>
                </w:rPr>
                <w:t xml:space="preserve">hal-04750699v1</w:t>
              </w:r>
            </w:hyperlink>
          </w:p>
        </w:tc>
      </w:tr>
      <w:tr>
        <w:trPr/>
        <w:tc>
          <w:tcPr>
            <w:noWrap/>
          </w:tcPr>
          <w:p>
            <w:pPr>
              <w:spacing w:after="200"/>
            </w:pPr>
            <w:hyperlink r:id="rId43" w:history="1">
              <w:r>
                <w:rPr>
                  <w:color w:val="1e198e"/>
                  <w:b w:val="1"/>
                  <w:bCs w:val="1"/>
                  <w:u w:val="single"/>
                </w:rPr>
                <w:t xml:space="preserve">Corps, Images, Genre et Espaces : Expérimentations artistiques auprès de jeunes de quartiers populaires</w:t>
              </w:r>
            </w:hyperlink>
          </w:p>
          <w:p>
            <w:pPr/>
            <w:hyperlink r:id="rId13" w:history="1">
              <w:r>
                <w:rPr>
                  <w:color w:val="#410a8c"/>
                  <w:u w:val="single"/>
                </w:rPr>
                <w:t xml:space="preserve">Marie Doga</w:t>
              </w:r>
            </w:hyperlink>
            <w:r>
              <w:rPr/>
              <w:t xml:space="preserve">,</w:t>
            </w:r>
            <w:hyperlink r:id="rId12" w:history="1">
              <w:r>
                <w:rPr>
                  <w:color w:val="#410a8c"/>
                  <w:u w:val="single"/>
                </w:rPr>
                <w:t xml:space="preserve">Hélène Brunaux</w:t>
              </w:r>
            </w:hyperlink>
            <w:r>
              <w:rPr/>
              <w:t xml:space="preserve">,</w:t>
            </w:r>
            <w:hyperlink r:id="rId14" w:history="1">
              <w:r>
                <w:rPr>
                  <w:color w:val="#410a8c"/>
                  <w:u w:val="single"/>
                </w:rPr>
                <w:t xml:space="preserve">Fanny Tuchowski</w:t>
              </w:r>
            </w:hyperlink>
          </w:p>
          <w:p>
            <w:pPr/>
            <w:r>
              <w:rPr>
                <w:i w:val="1"/>
                <w:iCs w:val="1"/>
              </w:rPr>
              <w:t xml:space="preserve">Chercher et créer ensemble. Les pratiques collaboratives en art et en recherche</w:t>
            </w:r>
            <w:r>
              <w:rPr/>
              <w:t xml:space="preserve">, CRESCO-UQAM, Apr 2023, Toulouse - Université Toulouse 3 Paul Sabatier, France</w:t>
            </w:r>
          </w:p>
          <w:p>
            <w:pPr/>
            <w:r>
              <w:rPr/>
              <w:t xml:space="preserve">Communication dans un congrès</w:t>
            </w:r>
          </w:p>
          <w:p>
            <w:pPr/>
            <w:hyperlink r:id="rId43" w:history="1">
              <w:r>
                <w:rPr>
                  <w:color w:val="#410a8c"/>
                  <w:u w:val="single"/>
                </w:rPr>
                <w:t xml:space="preserve">hal-04946168v1</w:t>
              </w:r>
            </w:hyperlink>
          </w:p>
        </w:tc>
      </w:tr>
      <w:tr>
        <w:trPr/>
        <w:tc>
          <w:tcPr>
            <w:noWrap/>
          </w:tcPr>
          <w:p>
            <w:pPr>
              <w:spacing w:after="200"/>
            </w:pPr>
            <w:hyperlink r:id="rId44" w:history="1">
              <w:r>
                <w:rPr>
                  <w:color w:val="1e198e"/>
                  <w:b w:val="1"/>
                  <w:bCs w:val="1"/>
                  <w:u w:val="single"/>
                </w:rPr>
                <w:t xml:space="preserve">Expérimentations artistiques auprès de publics discriminés</w:t>
              </w:r>
            </w:hyperlink>
          </w:p>
          <w:p>
            <w:pPr/>
            <w:hyperlink r:id="rId13" w:history="1">
              <w:r>
                <w:rPr>
                  <w:color w:val="#410a8c"/>
                  <w:u w:val="single"/>
                </w:rPr>
                <w:t xml:space="preserve">Marie Doga</w:t>
              </w:r>
            </w:hyperlink>
            <w:r>
              <w:rPr/>
              <w:t xml:space="preserve">,</w:t>
            </w:r>
            <w:hyperlink r:id="rId12" w:history="1">
              <w:r>
                <w:rPr>
                  <w:color w:val="#410a8c"/>
                  <w:u w:val="single"/>
                </w:rPr>
                <w:t xml:space="preserve">Hélène Brunaux</w:t>
              </w:r>
            </w:hyperlink>
          </w:p>
          <w:p>
            <w:pPr/>
            <w:r>
              <w:rPr>
                <w:i w:val="1"/>
                <w:iCs w:val="1"/>
              </w:rPr>
              <w:t xml:space="preserve">séminaire du Laboratoire CRESCO</w:t>
            </w:r>
            <w:r>
              <w:rPr/>
              <w:t xml:space="preserve">, Laboratoire CRESCO, UT3, Apr 2023, Toulouse (Université Toulouse II), France</w:t>
            </w:r>
          </w:p>
          <w:p>
            <w:pPr/>
            <w:r>
              <w:rPr/>
              <w:t xml:space="preserve">Communication dans un congrès</w:t>
            </w:r>
          </w:p>
          <w:p>
            <w:pPr/>
            <w:hyperlink r:id="rId44" w:history="1">
              <w:r>
                <w:rPr>
                  <w:color w:val="#410a8c"/>
                  <w:u w:val="single"/>
                </w:rPr>
                <w:t xml:space="preserve">hal-04946154v1</w:t>
              </w:r>
            </w:hyperlink>
          </w:p>
        </w:tc>
      </w:tr>
      <w:tr>
        <w:trPr/>
        <w:tc>
          <w:tcPr>
            <w:noWrap/>
          </w:tcPr>
          <w:p>
            <w:pPr>
              <w:spacing w:after="200"/>
            </w:pPr>
            <w:hyperlink r:id="rId45" w:history="1">
              <w:r>
                <w:rPr>
                  <w:color w:val="1e198e"/>
                  <w:b w:val="1"/>
                  <w:bCs w:val="1"/>
                  <w:u w:val="single"/>
                </w:rPr>
                <w:t xml:space="preserve">Jeunesses vulnérables et création : les discriminations à l'épreuve de l'art.</w:t>
              </w:r>
            </w:hyperlink>
          </w:p>
          <w:p>
            <w:pPr/>
            <w:hyperlink r:id="rId13" w:history="1">
              <w:r>
                <w:rPr>
                  <w:color w:val="#410a8c"/>
                  <w:u w:val="single"/>
                </w:rPr>
                <w:t xml:space="preserve">Marie Doga</w:t>
              </w:r>
            </w:hyperlink>
            <w:r>
              <w:rPr/>
              <w:t xml:space="preserve">,</w:t>
            </w:r>
            <w:hyperlink r:id="rId12" w:history="1">
              <w:r>
                <w:rPr>
                  <w:color w:val="#410a8c"/>
                  <w:u w:val="single"/>
                </w:rPr>
                <w:t xml:space="preserve">Hélène Brunaux</w:t>
              </w:r>
            </w:hyperlink>
            <w:r>
              <w:rPr/>
              <w:t xml:space="preserve">,</w:t>
            </w:r>
            <w:hyperlink r:id="rId14" w:history="1">
              <w:r>
                <w:rPr>
                  <w:color w:val="#410a8c"/>
                  <w:u w:val="single"/>
                </w:rPr>
                <w:t xml:space="preserve">Fanny Tuchowski</w:t>
              </w:r>
            </w:hyperlink>
          </w:p>
          <w:p>
            <w:pPr/>
            <w:r>
              <w:rPr>
                <w:i w:val="1"/>
                <w:iCs w:val="1"/>
              </w:rPr>
              <w:t xml:space="preserve">Séminaire de l'axe Usages sociaux du langage verbal, LERASS</w:t>
            </w:r>
            <w:r>
              <w:rPr/>
              <w:t xml:space="preserve">, LERASS, Université Toulouse Jean Jaurès, Jan 2023, Toulouse - Université Jean Jaurès, France</w:t>
            </w:r>
          </w:p>
          <w:p>
            <w:pPr/>
            <w:r>
              <w:rPr/>
              <w:t xml:space="preserve">Communication dans un congrès</w:t>
            </w:r>
          </w:p>
          <w:p>
            <w:pPr/>
            <w:hyperlink r:id="rId45" w:history="1">
              <w:r>
                <w:rPr>
                  <w:color w:val="#410a8c"/>
                  <w:u w:val="single"/>
                </w:rPr>
                <w:t xml:space="preserve">hal-04946182v1</w:t>
              </w:r>
            </w:hyperlink>
          </w:p>
        </w:tc>
      </w:tr>
      <w:tr>
        <w:trPr/>
        <w:tc>
          <w:tcPr>
            <w:noWrap/>
          </w:tcPr>
          <w:p>
            <w:pPr>
              <w:spacing w:after="200"/>
            </w:pPr>
            <w:hyperlink r:id="rId46" w:history="1">
              <w:r>
                <w:rPr>
                  <w:color w:val="1e198e"/>
                  <w:b w:val="1"/>
                  <w:bCs w:val="1"/>
                  <w:u w:val="single"/>
                </w:rPr>
                <w:t xml:space="preserve">Émotions et mises en scène spatiales et corporelles. Expérience de co-création artistique avec des jeunes hommes de quartiers populaires</w:t>
              </w:r>
            </w:hyperlink>
          </w:p>
          <w:p>
            <w:pPr/>
            <w:hyperlink r:id="rId12" w:history="1">
              <w:r>
                <w:rPr>
                  <w:color w:val="#410a8c"/>
                  <w:u w:val="single"/>
                </w:rPr>
                <w:t xml:space="preserve">Hélène Brunaux</w:t>
              </w:r>
            </w:hyperlink>
            <w:r>
              <w:rPr/>
              <w:t xml:space="preserve">,</w:t>
            </w:r>
            <w:hyperlink r:id="rId14" w:history="1">
              <w:r>
                <w:rPr>
                  <w:color w:val="#410a8c"/>
                  <w:u w:val="single"/>
                </w:rPr>
                <w:t xml:space="preserve">Fanny Tuchowski</w:t>
              </w:r>
            </w:hyperlink>
          </w:p>
          <w:p>
            <w:pPr/>
            <w:r>
              <w:rPr>
                <w:i w:val="1"/>
                <w:iCs w:val="1"/>
              </w:rPr>
              <w:t xml:space="preserve">Colloque international "Culture et Émotions"</w:t>
            </w:r>
            <w:r>
              <w:rPr/>
              <w:t xml:space="preserve">, Département des études de la prospective et des statistiques (ministère de la culture), ENS de Lyon et Centre Pompidou,, May 2022, Lyon, France</w:t>
            </w:r>
          </w:p>
          <w:p>
            <w:pPr/>
            <w:r>
              <w:rPr/>
              <w:t xml:space="preserve">Communication dans un congrès</w:t>
            </w:r>
          </w:p>
          <w:p>
            <w:pPr/>
            <w:hyperlink r:id="rId46" w:history="1">
              <w:r>
                <w:rPr>
                  <w:color w:val="#410a8c"/>
                  <w:u w:val="single"/>
                </w:rPr>
                <w:t xml:space="preserve">hal-04750706v1</w:t>
              </w:r>
            </w:hyperlink>
          </w:p>
        </w:tc>
      </w:tr>
      <w:tr>
        <w:trPr/>
        <w:tc>
          <w:tcPr>
            <w:noWrap/>
          </w:tcPr>
          <w:p>
            <w:pPr>
              <w:spacing w:after="200"/>
            </w:pPr>
            <w:hyperlink r:id="rId47" w:history="1">
              <w:r>
                <w:rPr>
                  <w:color w:val="1e198e"/>
                  <w:b w:val="1"/>
                  <w:bCs w:val="1"/>
                  <w:u w:val="single"/>
                </w:rPr>
                <w:t xml:space="preserve">Le Yoga et ses usages chez les enseignants d’EPS – effets des socialisations corporelles et professionnelles</w:t>
              </w:r>
            </w:hyperlink>
          </w:p>
          <w:p>
            <w:pPr/>
            <w:hyperlink r:id="rId20" w:history="1">
              <w:r>
                <w:rPr>
                  <w:color w:val="#410a8c"/>
                  <w:u w:val="single"/>
                </w:rPr>
                <w:t xml:space="preserve">Lucie Forté</w:t>
              </w:r>
            </w:hyperlink>
            <w:r>
              <w:rPr/>
              <w:t xml:space="preserve">,</w:t>
            </w:r>
            <w:hyperlink r:id="rId21" w:history="1">
              <w:r>
                <w:rPr>
                  <w:color w:val="#410a8c"/>
                  <w:u w:val="single"/>
                </w:rPr>
                <w:t xml:space="preserve">Myriam Jacolin-Nackaert</w:t>
              </w:r>
            </w:hyperlink>
            <w:r>
              <w:rPr/>
              <w:t xml:space="preserve">,</w:t>
            </w:r>
            <w:hyperlink r:id="rId12" w:history="1">
              <w:r>
                <w:rPr>
                  <w:color w:val="#410a8c"/>
                  <w:u w:val="single"/>
                </w:rPr>
                <w:t xml:space="preserve">Hélène Brunaux</w:t>
              </w:r>
            </w:hyperlink>
            <w:r>
              <w:rPr/>
              <w:t xml:space="preserve">,</w:t>
            </w:r>
            <w:hyperlink r:id="rId22" w:history="1">
              <w:r>
                <w:rPr>
                  <w:color w:val="#410a8c"/>
                  <w:u w:val="single"/>
                </w:rPr>
                <w:t xml:space="preserve">Émilie Salaméro</w:t>
              </w:r>
            </w:hyperlink>
          </w:p>
          <w:p>
            <w:pPr/>
            <w:r>
              <w:rPr>
                <w:i w:val="1"/>
                <w:iCs w:val="1"/>
              </w:rPr>
              <w:t xml:space="preserve">Les enjeux des Jeux - Congrès international -</w:t>
            </w:r>
            <w:r>
              <w:rPr/>
              <w:t xml:space="preserve">, Contribution de la recherche en SHS du sport aux Jeux Olympiques et Paralympiques de Paris 2024, Dec 2022, Montpellier, France</w:t>
            </w:r>
          </w:p>
          <w:p>
            <w:pPr/>
            <w:r>
              <w:rPr/>
              <w:t xml:space="preserve">Communication dans un congrès</w:t>
            </w:r>
          </w:p>
          <w:p>
            <w:pPr/>
            <w:hyperlink r:id="rId47" w:history="1">
              <w:r>
                <w:rPr>
                  <w:color w:val="#410a8c"/>
                  <w:u w:val="single"/>
                </w:rPr>
                <w:t xml:space="preserve">hal-04972005v1</w:t>
              </w:r>
            </w:hyperlink>
          </w:p>
        </w:tc>
      </w:tr>
      <w:tr>
        <w:trPr/>
        <w:tc>
          <w:tcPr>
            <w:noWrap/>
          </w:tcPr>
          <w:p>
            <w:pPr>
              <w:spacing w:after="200"/>
            </w:pPr>
            <w:hyperlink r:id="rId48" w:history="1">
              <w:r>
                <w:rPr>
                  <w:color w:val="1e198e"/>
                  <w:b w:val="1"/>
                  <w:bCs w:val="1"/>
                  <w:u w:val="single"/>
                </w:rPr>
                <w:t xml:space="preserve">Yoga à l’école : gestion des émotions et usages selon les contextes et publics scolaires</w:t>
              </w:r>
            </w:hyperlink>
          </w:p>
          <w:p>
            <w:pPr/>
            <w:hyperlink r:id="rId13" w:history="1">
              <w:r>
                <w:rPr>
                  <w:color w:val="#410a8c"/>
                  <w:u w:val="single"/>
                </w:rPr>
                <w:t xml:space="preserve">Marie Doga</w:t>
              </w:r>
            </w:hyperlink>
            <w:r>
              <w:rPr/>
              <w:t xml:space="preserve">,</w:t>
            </w:r>
            <w:hyperlink r:id="rId12" w:history="1">
              <w:r>
                <w:rPr>
                  <w:color w:val="#410a8c"/>
                  <w:u w:val="single"/>
                </w:rPr>
                <w:t xml:space="preserve">Hélène Brunaux</w:t>
              </w:r>
            </w:hyperlink>
            <w:r>
              <w:rPr/>
              <w:t xml:space="preserve">,</w:t>
            </w:r>
            <w:hyperlink r:id="rId22" w:history="1">
              <w:r>
                <w:rPr>
                  <w:color w:val="#410a8c"/>
                  <w:u w:val="single"/>
                </w:rPr>
                <w:t xml:space="preserve">Émilie Salaméro</w:t>
              </w:r>
            </w:hyperlink>
            <w:r>
              <w:rPr/>
              <w:t xml:space="preserve">,</w:t>
            </w:r>
            <w:hyperlink r:id="rId49" w:history="1">
              <w:r>
                <w:rPr>
                  <w:color w:val="#410a8c"/>
                  <w:u w:val="single"/>
                </w:rPr>
                <w:t xml:space="preserve">Lucie Forté-Gallois</w:t>
              </w:r>
            </w:hyperlink>
          </w:p>
          <w:p>
            <w:pPr/>
            <w:r>
              <w:rPr>
                <w:i w:val="1"/>
                <w:iCs w:val="1"/>
              </w:rPr>
              <w:t xml:space="preserve">Congrès Les enjeux des jeux</w:t>
            </w:r>
            <w:r>
              <w:rPr/>
              <w:t xml:space="preserve">, Dec 2022, Montpellier (FR), France</w:t>
            </w:r>
          </w:p>
          <w:p>
            <w:pPr/>
            <w:r>
              <w:rPr/>
              <w:t xml:space="preserve">Communication dans un congrès</w:t>
            </w:r>
          </w:p>
          <w:p>
            <w:pPr/>
            <w:hyperlink r:id="rId48" w:history="1">
              <w:r>
                <w:rPr>
                  <w:color w:val="#410a8c"/>
                  <w:u w:val="single"/>
                </w:rPr>
                <w:t xml:space="preserve">hal-04946091v1</w:t>
              </w:r>
            </w:hyperlink>
          </w:p>
        </w:tc>
      </w:tr>
      <w:tr>
        <w:trPr/>
        <w:tc>
          <w:tcPr>
            <w:noWrap/>
          </w:tcPr>
          <w:p>
            <w:pPr>
              <w:spacing w:after="200"/>
            </w:pPr>
            <w:hyperlink r:id="rId50" w:history="1">
              <w:r>
                <w:rPr>
                  <w:color w:val="1e198e"/>
                  <w:b w:val="1"/>
                  <w:bCs w:val="1"/>
                  <w:u w:val="single"/>
                </w:rPr>
                <w:t xml:space="preserve">Les paradoxes de la médiation en danse contemporaine : un exemple sur le réseau de la &amp;quot;Danse à l’école</w:t>
              </w:r>
            </w:hyperlink>
          </w:p>
          <w:p>
            <w:pPr/>
            <w:hyperlink r:id="rId12" w:history="1">
              <w:r>
                <w:rPr>
                  <w:color w:val="#410a8c"/>
                  <w:u w:val="single"/>
                </w:rPr>
                <w:t xml:space="preserve">Hélène Brunaux</w:t>
              </w:r>
            </w:hyperlink>
          </w:p>
          <w:p>
            <w:pPr/>
            <w:r>
              <w:rPr>
                <w:i w:val="1"/>
                <w:iCs w:val="1"/>
              </w:rPr>
              <w:t xml:space="preserve">Les Mondes de la médiation culturelle, 17ème journée de sociologie de l'art</w:t>
            </w:r>
            <w:r>
              <w:rPr/>
              <w:t xml:space="preserve">, GDRI, OPuS 2, CNRS, Oct 2013, Paris, France. pp.193-205</w:t>
            </w:r>
          </w:p>
          <w:p>
            <w:pPr/>
            <w:r>
              <w:rPr/>
              <w:t xml:space="preserve">Communication dans un congrès</w:t>
            </w:r>
          </w:p>
          <w:p>
            <w:pPr/>
            <w:hyperlink r:id="rId50" w:history="1">
              <w:r>
                <w:rPr>
                  <w:color w:val="#410a8c"/>
                  <w:u w:val="single"/>
                </w:rPr>
                <w:t xml:space="preserve">hal-04750726v1</w:t>
              </w:r>
            </w:hyperlink>
          </w:p>
        </w:tc>
      </w:tr>
      <w:tr>
        <w:trPr/>
        <w:tc>
          <w:tcPr>
            <w:noWrap/>
          </w:tcPr>
          <w:p>
            <w:pPr>
              <w:spacing w:after="200"/>
            </w:pPr>
            <w:hyperlink r:id="rId51" w:history="1">
              <w:r>
                <w:rPr>
                  <w:color w:val="1e198e"/>
                  <w:b w:val="1"/>
                  <w:bCs w:val="1"/>
                  <w:u w:val="single"/>
                </w:rPr>
                <w:t xml:space="preserve">La figure du cercle comme &amp;quot;haut lieu&amp;quot; de transmission des gestes dansés : entre reproduction et invention, de la danse hip hop à la danse performative contemporaine</w:t>
              </w:r>
            </w:hyperlink>
          </w:p>
          <w:p>
            <w:pPr/>
            <w:hyperlink r:id="rId12" w:history="1">
              <w:r>
                <w:rPr>
                  <w:color w:val="#410a8c"/>
                  <w:u w:val="single"/>
                </w:rPr>
                <w:t xml:space="preserve">Hélène Brunaux</w:t>
              </w:r>
            </w:hyperlink>
          </w:p>
          <w:p>
            <w:pPr/>
            <w:r>
              <w:rPr>
                <w:i w:val="1"/>
                <w:iCs w:val="1"/>
              </w:rPr>
              <w:t xml:space="preserve">Colloque International "Traditions en mouvements"</w:t>
            </w:r>
            <w:r>
              <w:rPr/>
              <w:t xml:space="preserve">, UNS, CTELE, CND et Festival de danse de Cannes, Nov 2015, Cannes, France</w:t>
            </w:r>
          </w:p>
          <w:p>
            <w:pPr/>
            <w:r>
              <w:rPr/>
              <w:t xml:space="preserve">Communication dans un congrès</w:t>
            </w:r>
          </w:p>
          <w:p>
            <w:pPr/>
            <w:hyperlink r:id="rId51" w:history="1">
              <w:r>
                <w:rPr>
                  <w:color w:val="#410a8c"/>
                  <w:u w:val="single"/>
                </w:rPr>
                <w:t xml:space="preserve">hal-04750714v1</w:t>
              </w:r>
            </w:hyperlink>
          </w:p>
        </w:tc>
      </w:tr>
      <w:tr>
        <w:trPr/>
        <w:tc>
          <w:tcPr>
            <w:noWrap/>
          </w:tcPr>
          <w:p>
            <w:pPr>
              <w:spacing w:after="200"/>
            </w:pPr>
            <w:hyperlink r:id="rId52" w:history="1">
              <w:r>
                <w:rPr>
                  <w:color w:val="1e198e"/>
                  <w:b w:val="1"/>
                  <w:bCs w:val="1"/>
                  <w:u w:val="single"/>
                </w:rPr>
                <w:t xml:space="preserve">Pluralité des engagements et réciprocités en action dans les dispositifs chorégraphiques urbains</w:t>
              </w:r>
            </w:hyperlink>
          </w:p>
          <w:p>
            <w:pPr/>
            <w:hyperlink r:id="rId12" w:history="1">
              <w:r>
                <w:rPr>
                  <w:color w:val="#410a8c"/>
                  <w:u w:val="single"/>
                </w:rPr>
                <w:t xml:space="preserve">Hélène Brunaux</w:t>
              </w:r>
            </w:hyperlink>
          </w:p>
          <w:p>
            <w:pPr/>
            <w:r>
              <w:rPr>
                <w:i w:val="1"/>
                <w:iCs w:val="1"/>
              </w:rPr>
              <w:t xml:space="preserve">Colloque International "La rue comme espace chorégraphique : réception, participations, mutations"</w:t>
            </w:r>
            <w:r>
              <w:rPr/>
              <w:t xml:space="preserve">, CETAPS/Atelier 31, Jun 2014, Rouen, France</w:t>
            </w:r>
          </w:p>
          <w:p>
            <w:pPr/>
            <w:r>
              <w:rPr/>
              <w:t xml:space="preserve">Communication dans un congrès</w:t>
            </w:r>
          </w:p>
          <w:p>
            <w:pPr/>
            <w:hyperlink r:id="rId52" w:history="1">
              <w:r>
                <w:rPr>
                  <w:color w:val="#410a8c"/>
                  <w:u w:val="single"/>
                </w:rPr>
                <w:t xml:space="preserve">hal-04750717v1</w:t>
              </w:r>
            </w:hyperlink>
          </w:p>
        </w:tc>
      </w:tr>
      <w:tr>
        <w:trPr/>
        <w:tc>
          <w:tcPr>
            <w:noWrap/>
          </w:tcPr>
          <w:p>
            <w:pPr>
              <w:spacing w:after="200"/>
            </w:pPr>
            <w:hyperlink r:id="rId53" w:history="1">
              <w:r>
                <w:rPr>
                  <w:color w:val="1e198e"/>
                  <w:b w:val="1"/>
                  <w:bCs w:val="1"/>
                  <w:u w:val="single"/>
                </w:rPr>
                <w:t xml:space="preserve">Dispositifs spatiaux et processus de légitimation des écritures motrices en danse contemporaine</w:t>
              </w:r>
            </w:hyperlink>
          </w:p>
          <w:p>
            <w:pPr/>
            <w:hyperlink r:id="rId12" w:history="1">
              <w:r>
                <w:rPr>
                  <w:color w:val="#410a8c"/>
                  <w:u w:val="single"/>
                </w:rPr>
                <w:t xml:space="preserve">Hélène Brunaux</w:t>
              </w:r>
            </w:hyperlink>
          </w:p>
          <w:p>
            <w:pPr/>
            <w:r>
              <w:rPr>
                <w:i w:val="1"/>
                <w:iCs w:val="1"/>
              </w:rPr>
              <w:t xml:space="preserve">"Dominations esthétiques, économiques et symboliques",5ème congrès de l’Association Française de Sociologie, RT14, sociologie des arts et de la culture</w:t>
            </w:r>
            <w:r>
              <w:rPr/>
              <w:t xml:space="preserve">, Sep 2013, Nantes, France</w:t>
            </w:r>
          </w:p>
          <w:p>
            <w:pPr/>
            <w:r>
              <w:rPr/>
              <w:t xml:space="preserve">Communication dans un congrès</w:t>
            </w:r>
          </w:p>
          <w:p>
            <w:pPr/>
            <w:hyperlink r:id="rId53" w:history="1">
              <w:r>
                <w:rPr>
                  <w:color w:val="#410a8c"/>
                  <w:u w:val="single"/>
                </w:rPr>
                <w:t xml:space="preserve">hal-04750729v1</w:t>
              </w:r>
            </w:hyperlink>
          </w:p>
        </w:tc>
      </w:tr>
      <w:tr>
        <w:trPr/>
        <w:tc>
          <w:tcPr>
            <w:noWrap/>
          </w:tcPr>
          <w:p>
            <w:pPr>
              <w:spacing w:after="200"/>
            </w:pPr>
            <w:hyperlink r:id="rId54" w:history="1">
              <w:r>
                <w:rPr>
                  <w:color w:val="1e198e"/>
                  <w:b w:val="1"/>
                  <w:bCs w:val="1"/>
                  <w:u w:val="single"/>
                </w:rPr>
                <w:t xml:space="preserve">Les effets des dispositifs spatiaux sur la médiation artistique en danse contemporaine</w:t>
              </w:r>
            </w:hyperlink>
          </w:p>
          <w:p>
            <w:pPr/>
            <w:hyperlink r:id="rId12" w:history="1">
              <w:r>
                <w:rPr>
                  <w:color w:val="#410a8c"/>
                  <w:u w:val="single"/>
                </w:rPr>
                <w:t xml:space="preserve">Hélène Brunaux</w:t>
              </w:r>
            </w:hyperlink>
          </w:p>
          <w:p>
            <w:pPr/>
            <w:r>
              <w:rPr>
                <w:i w:val="1"/>
                <w:iCs w:val="1"/>
              </w:rPr>
              <w:t xml:space="preserve">Colloque "La socialisation et l’intégration à travers des médiations culturelles et artistiques"</w:t>
            </w:r>
            <w:r>
              <w:rPr/>
              <w:t xml:space="preserve">, Circeft-Rev, UPEC, Feb 2013, Paris, France</w:t>
            </w:r>
          </w:p>
          <w:p>
            <w:pPr/>
            <w:r>
              <w:rPr/>
              <w:t xml:space="preserve">Communication dans un congrès</w:t>
            </w:r>
          </w:p>
          <w:p>
            <w:pPr/>
            <w:hyperlink r:id="rId54" w:history="1">
              <w:r>
                <w:rPr>
                  <w:color w:val="#410a8c"/>
                  <w:u w:val="single"/>
                </w:rPr>
                <w:t xml:space="preserve">hal-04750730v1</w:t>
              </w:r>
            </w:hyperlink>
          </w:p>
        </w:tc>
      </w:tr>
      <w:tr>
        <w:trPr/>
        <w:tc>
          <w:tcPr>
            <w:noWrap/>
          </w:tcPr>
          <w:p>
            <w:pPr>
              <w:spacing w:after="200"/>
            </w:pPr>
            <w:hyperlink r:id="rId55" w:history="1">
              <w:r>
                <w:rPr>
                  <w:color w:val="1e198e"/>
                  <w:b w:val="1"/>
                  <w:bCs w:val="1"/>
                  <w:u w:val="single"/>
                </w:rPr>
                <w:t xml:space="preserve">Parcours de reconnaissance et principes de singularité dans le monde de la danse</w:t>
              </w:r>
            </w:hyperlink>
          </w:p>
          <w:p>
            <w:pPr/>
            <w:hyperlink r:id="rId12" w:history="1">
              <w:r>
                <w:rPr>
                  <w:color w:val="#410a8c"/>
                  <w:u w:val="single"/>
                </w:rPr>
                <w:t xml:space="preserve">Hélène Brunaux</w:t>
              </w:r>
            </w:hyperlink>
          </w:p>
          <w:p>
            <w:pPr/>
            <w:r>
              <w:rPr>
                <w:i w:val="1"/>
                <w:iCs w:val="1"/>
              </w:rPr>
              <w:t xml:space="preserve">Colloque international "Reconnaissance et consécration artistiques"</w:t>
            </w:r>
            <w:r>
              <w:rPr/>
              <w:t xml:space="preserve">, GRESCO, Nov 2012, Poitiers, France</w:t>
            </w:r>
          </w:p>
          <w:p>
            <w:pPr/>
            <w:r>
              <w:rPr/>
              <w:t xml:space="preserve">Communication dans un congrès</w:t>
            </w:r>
          </w:p>
          <w:p>
            <w:pPr/>
            <w:hyperlink r:id="rId55" w:history="1">
              <w:r>
                <w:rPr>
                  <w:color w:val="#410a8c"/>
                  <w:u w:val="single"/>
                </w:rPr>
                <w:t xml:space="preserve">hal-04750731v1</w:t>
              </w:r>
            </w:hyperlink>
          </w:p>
        </w:tc>
      </w:tr>
      <w:tr>
        <w:trPr/>
        <w:tc>
          <w:tcPr>
            <w:noWrap/>
          </w:tcPr>
          <w:p>
            <w:pPr>
              <w:spacing w:after="200"/>
            </w:pPr>
            <w:hyperlink r:id="rId56" w:history="1">
              <w:r>
                <w:rPr>
                  <w:color w:val="1e198e"/>
                  <w:b w:val="1"/>
                  <w:bCs w:val="1"/>
                  <w:u w:val="single"/>
                </w:rPr>
                <w:t xml:space="preserve">Danser dans l’espace urbain. Réciprocités au corps et transformations des pratiques in situ</w:t>
              </w:r>
            </w:hyperlink>
          </w:p>
          <w:p>
            <w:pPr/>
            <w:hyperlink r:id="rId12" w:history="1">
              <w:r>
                <w:rPr>
                  <w:color w:val="#410a8c"/>
                  <w:u w:val="single"/>
                </w:rPr>
                <w:t xml:space="preserve">Hélène Brunaux</w:t>
              </w:r>
            </w:hyperlink>
          </w:p>
          <w:p>
            <w:pPr/>
            <w:r>
              <w:rPr>
                <w:i w:val="1"/>
                <w:iCs w:val="1"/>
              </w:rPr>
              <w:t xml:space="preserve">Colloque international "La danse dans les arts vivants. Pratiques, discours, figures"</w:t>
            </w:r>
            <w:r>
              <w:rPr/>
              <w:t xml:space="preserve">, Bloedé M. Dumont A., Palazzolo C., CNRS-Paris 1, Université Lyon 2, Biennale de danse de Lyon, Sep 2012, Lyon, France</w:t>
            </w:r>
          </w:p>
          <w:p>
            <w:pPr/>
            <w:r>
              <w:rPr/>
              <w:t xml:space="preserve">Communication dans un congrès</w:t>
            </w:r>
          </w:p>
          <w:p>
            <w:pPr/>
            <w:hyperlink r:id="rId56" w:history="1">
              <w:r>
                <w:rPr>
                  <w:color w:val="#410a8c"/>
                  <w:u w:val="single"/>
                </w:rPr>
                <w:t xml:space="preserve">hal-04753358v1</w:t>
              </w:r>
            </w:hyperlink>
          </w:p>
        </w:tc>
      </w:tr>
      <w:tr>
        <w:trPr/>
        <w:tc>
          <w:tcPr>
            <w:noWrap/>
          </w:tcPr>
          <w:p>
            <w:pPr>
              <w:spacing w:after="200"/>
            </w:pPr>
            <w:hyperlink r:id="rId57" w:history="1">
              <w:r>
                <w:rPr>
                  <w:color w:val="1e198e"/>
                  <w:b w:val="1"/>
                  <w:bCs w:val="1"/>
                  <w:u w:val="single"/>
                </w:rPr>
                <w:t xml:space="preserve">Dispositifs artistiques dans la ville : définitions et effets de l'imprévisible sur les acteurs de l’urbain</w:t>
              </w:r>
            </w:hyperlink>
          </w:p>
          <w:p>
            <w:pPr/>
            <w:hyperlink r:id="rId12" w:history="1">
              <w:r>
                <w:rPr>
                  <w:color w:val="#410a8c"/>
                  <w:u w:val="single"/>
                </w:rPr>
                <w:t xml:space="preserve">Hélène Brunaux</w:t>
              </w:r>
            </w:hyperlink>
          </w:p>
          <w:p>
            <w:pPr/>
            <w:r>
              <w:rPr>
                <w:i w:val="1"/>
                <w:iCs w:val="1"/>
              </w:rPr>
              <w:t xml:space="preserve">Penser l’incertain, XIXème congrès international des sociologues de langue française</w:t>
            </w:r>
            <w:r>
              <w:rPr/>
              <w:t xml:space="preserve">, AISLF, Jul 2012, Rabat, Morocco</w:t>
            </w:r>
          </w:p>
          <w:p>
            <w:pPr/>
            <w:r>
              <w:rPr/>
              <w:t xml:space="preserve">Communication dans un congrès</w:t>
            </w:r>
          </w:p>
          <w:p>
            <w:pPr/>
            <w:hyperlink r:id="rId57" w:history="1">
              <w:r>
                <w:rPr>
                  <w:color w:val="#410a8c"/>
                  <w:u w:val="single"/>
                </w:rPr>
                <w:t xml:space="preserve">hal-04753384v1</w:t>
              </w:r>
            </w:hyperlink>
          </w:p>
        </w:tc>
      </w:tr>
      <w:tr>
        <w:trPr/>
        <w:tc>
          <w:tcPr>
            <w:noWrap/>
          </w:tcPr>
          <w:p>
            <w:pPr>
              <w:spacing w:after="200"/>
            </w:pPr>
            <w:hyperlink r:id="rId58" w:history="1">
              <w:r>
                <w:rPr>
                  <w:color w:val="1e198e"/>
                  <w:b w:val="1"/>
                  <w:bCs w:val="1"/>
                  <w:u w:val="single"/>
                </w:rPr>
                <w:t xml:space="preserve">Dispositifs artistiques dans la ville : les effets de l'imprévisible en danse contemporaine</w:t>
              </w:r>
            </w:hyperlink>
          </w:p>
          <w:p>
            <w:pPr/>
            <w:hyperlink r:id="rId12" w:history="1">
              <w:r>
                <w:rPr>
                  <w:color w:val="#410a8c"/>
                  <w:u w:val="single"/>
                </w:rPr>
                <w:t xml:space="preserve">Hélène Brunaux</w:t>
              </w:r>
            </w:hyperlink>
          </w:p>
          <w:p>
            <w:pPr/>
            <w:r>
              <w:rPr>
                <w:i w:val="1"/>
                <w:iCs w:val="1"/>
              </w:rPr>
              <w:t xml:space="preserve">L'imprévisible dans l'art et la création</w:t>
            </w:r>
            <w:r>
              <w:rPr/>
              <w:t xml:space="preserve">, Colloque international et transdisciplinaire, Université d'Aix-en Provence, LESA – EA 3274), Jun 2010, Aix-en-provence, France</w:t>
            </w:r>
          </w:p>
          <w:p>
            <w:pPr/>
            <w:r>
              <w:rPr/>
              <w:t xml:space="preserve">Communication dans un congrès</w:t>
            </w:r>
          </w:p>
          <w:p>
            <w:pPr/>
            <w:hyperlink r:id="rId58" w:history="1">
              <w:r>
                <w:rPr>
                  <w:color w:val="#410a8c"/>
                  <w:u w:val="single"/>
                </w:rPr>
                <w:t xml:space="preserve">hal-04753400v1</w:t>
              </w:r>
            </w:hyperlink>
          </w:p>
        </w:tc>
      </w:tr>
      <w:tr>
        <w:trPr/>
        <w:tc>
          <w:tcPr>
            <w:noWrap/>
          </w:tcPr>
          <w:p>
            <w:pPr>
              <w:spacing w:after="200"/>
            </w:pPr>
            <w:hyperlink r:id="rId59" w:history="1">
              <w:r>
                <w:rPr>
                  <w:color w:val="1e198e"/>
                  <w:b w:val="1"/>
                  <w:bCs w:val="1"/>
                  <w:u w:val="single"/>
                </w:rPr>
                <w:t xml:space="preserve">Dispositifs artistiques urbains et usages au corps dans l’in situ : les limites de la transformation des attachements</w:t>
              </w:r>
            </w:hyperlink>
          </w:p>
          <w:p>
            <w:pPr/>
            <w:hyperlink r:id="rId12" w:history="1">
              <w:r>
                <w:rPr>
                  <w:color w:val="#410a8c"/>
                  <w:u w:val="single"/>
                </w:rPr>
                <w:t xml:space="preserve">Hélène Brunaux</w:t>
              </w:r>
            </w:hyperlink>
          </w:p>
          <w:p>
            <w:pPr/>
            <w:r>
              <w:rPr>
                <w:i w:val="1"/>
                <w:iCs w:val="1"/>
              </w:rPr>
              <w:t xml:space="preserve">Arbitrer les attachements</w:t>
            </w:r>
            <w:r>
              <w:rPr/>
              <w:t xml:space="preserve">, Association Française de Sociologie - RT 11, May 2010, Paris, France</w:t>
            </w:r>
          </w:p>
          <w:p>
            <w:pPr/>
            <w:r>
              <w:rPr/>
              <w:t xml:space="preserve">Communication dans un congrès</w:t>
            </w:r>
          </w:p>
          <w:p>
            <w:pPr/>
            <w:hyperlink r:id="rId59" w:history="1">
              <w:r>
                <w:rPr>
                  <w:color w:val="#410a8c"/>
                  <w:u w:val="single"/>
                </w:rPr>
                <w:t xml:space="preserve">hal-04753417v1</w:t>
              </w:r>
            </w:hyperlink>
          </w:p>
        </w:tc>
      </w:tr>
      <w:tr>
        <w:trPr/>
        <w:tc>
          <w:tcPr>
            <w:noWrap/>
          </w:tcPr>
          <w:p>
            <w:pPr>
              <w:spacing w:after="200"/>
            </w:pPr>
            <w:hyperlink r:id="rId60" w:history="1">
              <w:r>
                <w:rPr>
                  <w:color w:val="1e198e"/>
                  <w:b w:val="1"/>
                  <w:bCs w:val="1"/>
                  <w:u w:val="single"/>
                </w:rPr>
                <w:t xml:space="preserve">L’évolution du marché du travail en danse contemporaine. L’influence des usages de l’espace urbain sur les carrières des danseurs</w:t>
              </w:r>
            </w:hyperlink>
          </w:p>
          <w:p>
            <w:pPr/>
            <w:hyperlink r:id="rId12" w:history="1">
              <w:r>
                <w:rPr>
                  <w:color w:val="#410a8c"/>
                  <w:u w:val="single"/>
                </w:rPr>
                <w:t xml:space="preserve">Hélène Brunaux</w:t>
              </w:r>
            </w:hyperlink>
          </w:p>
          <w:p>
            <w:pPr/>
            <w:r>
              <w:rPr>
                <w:i w:val="1"/>
                <w:iCs w:val="1"/>
              </w:rPr>
              <w:t xml:space="preserve">Etre en société, le lien social à l’épreuve des cultures</w:t>
            </w:r>
            <w:r>
              <w:rPr/>
              <w:t xml:space="preserve">, XVIII ème congrès international des sociologues de langue française (AISLF), Jul 2008, Istanbul, Turkey</w:t>
            </w:r>
          </w:p>
          <w:p>
            <w:pPr/>
            <w:r>
              <w:rPr/>
              <w:t xml:space="preserve">Communication dans un congrès</w:t>
            </w:r>
          </w:p>
          <w:p>
            <w:pPr/>
            <w:hyperlink r:id="rId60" w:history="1">
              <w:r>
                <w:rPr>
                  <w:color w:val="#410a8c"/>
                  <w:u w:val="single"/>
                </w:rPr>
                <w:t xml:space="preserve">hal-04753444v1</w:t>
              </w:r>
            </w:hyperlink>
          </w:p>
        </w:tc>
      </w:tr>
      <w:tr>
        <w:trPr/>
        <w:tc>
          <w:tcPr>
            <w:noWrap/>
          </w:tcPr>
          <w:p>
            <w:pPr>
              <w:spacing w:after="200"/>
            </w:pPr>
            <w:hyperlink r:id="rId61" w:history="1">
              <w:r>
                <w:rPr>
                  <w:color w:val="1e198e"/>
                  <w:b w:val="1"/>
                  <w:bCs w:val="1"/>
                  <w:u w:val="single"/>
                </w:rPr>
                <w:t xml:space="preserve">Les traces de l’innovation dans le monde de la danse. Processus de spatialisation et dispositifs dans l’espace urbain</w:t>
              </w:r>
            </w:hyperlink>
          </w:p>
          <w:p>
            <w:pPr/>
            <w:hyperlink r:id="rId12" w:history="1">
              <w:r>
                <w:rPr>
                  <w:color w:val="#410a8c"/>
                  <w:u w:val="single"/>
                </w:rPr>
                <w:t xml:space="preserve">Hélène Brunaux</w:t>
              </w:r>
            </w:hyperlink>
          </w:p>
          <w:p>
            <w:pPr/>
            <w:r>
              <w:rPr>
                <w:i w:val="1"/>
                <w:iCs w:val="1"/>
              </w:rPr>
              <w:t xml:space="preserve">Etre en société, le lien social à l’épreuve des cultures</w:t>
            </w:r>
            <w:r>
              <w:rPr/>
              <w:t xml:space="preserve">, XVIII ème congrès international des sociologues de langue française (AISLF), Jul 2008, Istanbul, Turkey</w:t>
            </w:r>
          </w:p>
          <w:p>
            <w:pPr/>
            <w:r>
              <w:rPr/>
              <w:t xml:space="preserve">Communication dans un congrès</w:t>
            </w:r>
          </w:p>
          <w:p>
            <w:pPr/>
            <w:hyperlink r:id="rId61" w:history="1">
              <w:r>
                <w:rPr>
                  <w:color w:val="#410a8c"/>
                  <w:u w:val="single"/>
                </w:rPr>
                <w:t xml:space="preserve">hal-04753430v1</w:t>
              </w:r>
            </w:hyperlink>
          </w:p>
        </w:tc>
      </w:tr>
      <w:tr>
        <w:trPr/>
        <w:tc>
          <w:tcPr>
            <w:noWrap/>
          </w:tcPr>
          <w:p>
            <w:pPr>
              <w:spacing w:after="200"/>
            </w:pPr>
            <w:hyperlink r:id="rId62" w:history="1">
              <w:r>
                <w:rPr>
                  <w:color w:val="1e198e"/>
                  <w:b w:val="1"/>
                  <w:bCs w:val="1"/>
                  <w:u w:val="single"/>
                </w:rPr>
                <w:t xml:space="preserve">Comportements et attitudes des jeunes dans la réciprocité des usages de l'espace urbain lors d'expériences d'improvisations dansées</w:t>
              </w:r>
            </w:hyperlink>
          </w:p>
          <w:p>
            <w:pPr/>
            <w:hyperlink r:id="rId12" w:history="1">
              <w:r>
                <w:rPr>
                  <w:color w:val="#410a8c"/>
                  <w:u w:val="single"/>
                </w:rPr>
                <w:t xml:space="preserve">Hélène Brunaux</w:t>
              </w:r>
            </w:hyperlink>
          </w:p>
          <w:p>
            <w:pPr/>
            <w:r>
              <w:rPr>
                <w:i w:val="1"/>
                <w:iCs w:val="1"/>
              </w:rPr>
              <w:t xml:space="preserve">L'individu social, autres réalités, autre sociologie</w:t>
            </w:r>
            <w:r>
              <w:rPr/>
              <w:t xml:space="preserve">, XVIIème congrès international des sociologues de langue française (AISLF), Jul 2004, Tours, France</w:t>
            </w:r>
          </w:p>
          <w:p>
            <w:pPr/>
            <w:r>
              <w:rPr/>
              <w:t xml:space="preserve">Communication dans un congrès</w:t>
            </w:r>
          </w:p>
          <w:p>
            <w:pPr/>
            <w:hyperlink r:id="rId62" w:history="1">
              <w:r>
                <w:rPr>
                  <w:color w:val="#410a8c"/>
                  <w:u w:val="single"/>
                </w:rPr>
                <w:t xml:space="preserve">hal-04753457v1</w:t>
              </w:r>
            </w:hyperlink>
          </w:p>
        </w:tc>
      </w:tr>
      <w:tr>
        <w:trPr/>
        <w:tc>
          <w:tcPr>
            <w:noWrap/>
          </w:tcPr>
          <w:p>
            <w:pPr>
              <w:spacing w:after="200"/>
            </w:pPr>
            <w:hyperlink r:id="rId63" w:history="1">
              <w:r>
                <w:rPr>
                  <w:color w:val="1e198e"/>
                  <w:b w:val="1"/>
                  <w:bCs w:val="1"/>
                  <w:u w:val="single"/>
                </w:rPr>
                <w:t xml:space="preserve">Usages de l'espace urbain comme révélateurs de formes de légitimation et de reconnaissance chez de jeunes danseurs de hip hop</w:t>
              </w:r>
            </w:hyperlink>
          </w:p>
          <w:p>
            <w:pPr/>
            <w:hyperlink r:id="rId12" w:history="1">
              <w:r>
                <w:rPr>
                  <w:color w:val="#410a8c"/>
                  <w:u w:val="single"/>
                </w:rPr>
                <w:t xml:space="preserve">Hélène Brunaux</w:t>
              </w:r>
            </w:hyperlink>
          </w:p>
          <w:p>
            <w:pPr/>
            <w:r>
              <w:rPr>
                <w:i w:val="1"/>
                <w:iCs w:val="1"/>
              </w:rPr>
              <w:t xml:space="preserve">L'individu social, autres réalités, autre sociologie</w:t>
            </w:r>
            <w:r>
              <w:rPr/>
              <w:t xml:space="preserve">, XVIIème congrès international des sociologues de langue française (AISLF), Jul 2004, Tours, France</w:t>
            </w:r>
          </w:p>
          <w:p>
            <w:pPr/>
            <w:r>
              <w:rPr/>
              <w:t xml:space="preserve">Communication dans un congrès</w:t>
            </w:r>
          </w:p>
          <w:p>
            <w:pPr/>
            <w:hyperlink r:id="rId63" w:history="1">
              <w:r>
                <w:rPr>
                  <w:color w:val="#410a8c"/>
                  <w:u w:val="single"/>
                </w:rPr>
                <w:t xml:space="preserve">hal-04753465v1</w:t>
              </w:r>
            </w:hyperlink>
          </w:p>
        </w:tc>
      </w:tr>
      <w:tr>
        <w:trPr/>
        <w:tc>
          <w:tcPr>
            <w:noWrap/>
          </w:tcPr>
          <w:p>
            <w:pPr>
              <w:spacing w:after="200"/>
            </w:pPr>
            <w:hyperlink r:id="rId64" w:history="1">
              <w:r>
                <w:rPr>
                  <w:color w:val="1e198e"/>
                  <w:b w:val="1"/>
                  <w:bCs w:val="1"/>
                  <w:u w:val="single"/>
                </w:rPr>
                <w:t xml:space="preserve">Danse hip hop : les figures du défi dans l'espace public</w:t>
              </w:r>
            </w:hyperlink>
          </w:p>
          <w:p>
            <w:pPr/>
            <w:hyperlink r:id="rId12" w:history="1">
              <w:r>
                <w:rPr>
                  <w:color w:val="#410a8c"/>
                  <w:u w:val="single"/>
                </w:rPr>
                <w:t xml:space="preserve">Hélène Brunaux</w:t>
              </w:r>
            </w:hyperlink>
          </w:p>
          <w:p>
            <w:pPr/>
            <w:r>
              <w:rPr>
                <w:i w:val="1"/>
                <w:iCs w:val="1"/>
              </w:rPr>
              <w:t xml:space="preserve">1er congrès international de la société de Sociologie du Sport de Langue Française</w:t>
            </w:r>
            <w:r>
              <w:rPr/>
              <w:t xml:space="preserve">, Université P. Sabatier, Toulouse III, Oct 2002, Toulouse, France. </w:t>
            </w:r>
            <w:hyperlink r:id="rId24" w:history="1">
              <w:r>
                <w:rPr>
                  <w:color w:val="#410a8c"/>
                  <w:u w:val="single"/>
                </w:rPr>
                <w:t xml:space="preserve">⟨10.3917/soart.027.0061⟩</w:t>
              </w:r>
            </w:hyperlink>
          </w:p>
          <w:p>
            <w:pPr/>
            <w:r>
              <w:rPr/>
              <w:t xml:space="preserve">Communication dans un congrès</w:t>
            </w:r>
          </w:p>
          <w:p>
            <w:pPr/>
            <w:hyperlink r:id="rId64" w:history="1">
              <w:r>
                <w:rPr>
                  <w:color w:val="#410a8c"/>
                  <w:u w:val="single"/>
                </w:rPr>
                <w:t xml:space="preserve">hal-04753493v1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L'artistique et le sensible en EPS</w:t>
              </w:r>
            </w:hyperlink>
          </w:p>
          <w:p>
            <w:pPr/>
            <w:hyperlink r:id="rId12" w:history="1">
              <w:r>
                <w:rPr>
                  <w:color w:val="#410a8c"/>
                  <w:u w:val="single"/>
                </w:rPr>
                <w:t xml:space="preserve">Hélène Brunaux</w:t>
              </w:r>
            </w:hyperlink>
            <w:r>
              <w:rPr/>
              <w:t xml:space="preserve">,</w:t>
            </w:r>
            <w:hyperlink r:id="rId66" w:history="1">
              <w:r>
                <w:rPr>
                  <w:color w:val="#410a8c"/>
                  <w:u w:val="single"/>
                </w:rPr>
                <w:t xml:space="preserve">Eve Comandé</w:t>
              </w:r>
            </w:hyperlink>
          </w:p>
          <w:p>
            <w:pPr/>
            <w:r>
              <w:rPr>
                <w:i w:val="1"/>
                <w:iCs w:val="1"/>
              </w:rPr>
              <w:t xml:space="preserve">Revue EPS N° 348</w:t>
            </w:r>
            <w:r>
              <w:rPr/>
              <w:t xml:space="preserve">, 2011</w:t>
            </w:r>
          </w:p>
          <w:p>
            <w:pPr/>
            <w:r>
              <w:rPr/>
              <w:t xml:space="preserve">Autre publication scientifique</w:t>
            </w:r>
          </w:p>
          <w:p>
            <w:pPr/>
            <w:hyperlink r:id="rId65" w:history="1">
              <w:r>
                <w:rPr>
                  <w:color w:val="#410a8c"/>
                  <w:u w:val="single"/>
                </w:rPr>
                <w:t xml:space="preserve">hal-04952216v1</w:t>
              </w:r>
            </w:hyperlink>
          </w:p>
        </w:tc>
      </w:tr>
      <w:tr>
        <w:trPr/>
        <w:tc>
          <w:tcPr>
            <w:noWrap/>
          </w:tcPr>
          <w:p>
            <w:pPr>
              <w:spacing w:after="200"/>
            </w:pPr>
            <w:hyperlink r:id="rId67" w:history="1">
              <w:r>
                <w:rPr>
                  <w:color w:val="1e198e"/>
                  <w:b w:val="1"/>
                  <w:bCs w:val="1"/>
                  <w:u w:val="single"/>
                </w:rPr>
                <w:t xml:space="preserve">Danse et histoire des arts</w:t>
              </w:r>
            </w:hyperlink>
          </w:p>
          <w:p>
            <w:pPr/>
            <w:hyperlink r:id="rId12" w:history="1">
              <w:r>
                <w:rPr>
                  <w:color w:val="#410a8c"/>
                  <w:u w:val="single"/>
                </w:rPr>
                <w:t xml:space="preserve">Hélène Brunaux</w:t>
              </w:r>
            </w:hyperlink>
            <w:r>
              <w:rPr/>
              <w:t xml:space="preserve">,</w:t>
            </w:r>
            <w:hyperlink r:id="rId68" w:history="1">
              <w:r>
                <w:rPr>
                  <w:color w:val="#410a8c"/>
                  <w:u w:val="single"/>
                </w:rPr>
                <w:t xml:space="preserve">Marielle Brun</w:t>
              </w:r>
            </w:hyperlink>
          </w:p>
          <w:p>
            <w:pPr/>
            <w:r>
              <w:rPr>
                <w:i w:val="1"/>
                <w:iCs w:val="1"/>
              </w:rPr>
              <w:t xml:space="preserve">Dossier spécial "Danse, arts et culture", Revue EPS n° 348</w:t>
            </w:r>
            <w:r>
              <w:rPr/>
              <w:t xml:space="preserve">, 2011</w:t>
            </w:r>
          </w:p>
          <w:p>
            <w:pPr/>
            <w:r>
              <w:rPr/>
              <w:t xml:space="preserve">Autre publication scientifique</w:t>
            </w:r>
          </w:p>
          <w:p>
            <w:pPr/>
            <w:hyperlink r:id="rId67" w:history="1">
              <w:r>
                <w:rPr>
                  <w:color w:val="#410a8c"/>
                  <w:u w:val="single"/>
                </w:rPr>
                <w:t xml:space="preserve">hal-04952239v1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Contrat de recherche « Corps, Images, Genre et Espaces : expérimentations artistiques auprès de jeunes de quartiers populaires » (CorIGE)</w:t>
              </w:r>
            </w:hyperlink>
          </w:p>
          <w:p>
            <w:pPr/>
            <w:hyperlink r:id="rId13" w:history="1">
              <w:r>
                <w:rPr>
                  <w:color w:val="#410a8c"/>
                  <w:u w:val="single"/>
                </w:rPr>
                <w:t xml:space="preserve">Marie Doga</w:t>
              </w:r>
            </w:hyperlink>
            <w:r>
              <w:rPr/>
              <w:t xml:space="preserve">,</w:t>
            </w:r>
            <w:hyperlink r:id="rId12" w:history="1">
              <w:r>
                <w:rPr>
                  <w:color w:val="#410a8c"/>
                  <w:u w:val="single"/>
                </w:rPr>
                <w:t xml:space="preserve">Hélène Brunaux</w:t>
              </w:r>
            </w:hyperlink>
            <w:r>
              <w:rPr/>
              <w:t xml:space="preserve">,</w:t>
            </w:r>
            <w:hyperlink r:id="rId14" w:history="1">
              <w:r>
                <w:rPr>
                  <w:color w:val="#410a8c"/>
                  <w:u w:val="single"/>
                </w:rPr>
                <w:t xml:space="preserve">Fanny Tuchowski</w:t>
              </w:r>
            </w:hyperlink>
          </w:p>
          <w:p>
            <w:pPr/>
            <w:r>
              <w:rPr/>
              <w:t xml:space="preserve">Laboratoire CRESCO. 2024</w:t>
            </w:r>
          </w:p>
          <w:p>
            <w:pPr/>
            <w:r>
              <w:rPr/>
              <w:t xml:space="preserve">Rapport</w:t>
            </w:r>
            <w:r>
              <w:rPr/>
              <w:t xml:space="preserve"> (rapport contrat/projet)</w:t>
            </w:r>
          </w:p>
          <w:p>
            <w:pPr/>
            <w:hyperlink r:id="rId69" w:history="1">
              <w:r>
                <w:rPr>
                  <w:color w:val="#410a8c"/>
                  <w:u w:val="single"/>
                </w:rPr>
                <w:t xml:space="preserve">hal-04947764v1</w:t>
              </w:r>
            </w:hyperlink>
          </w:p>
        </w:tc>
      </w:tr>
      <w:tr>
        <w:trPr/>
        <w:tc>
          <w:tcPr>
            <w:noWrap/>
          </w:tcPr>
          <w:p>
            <w:pPr>
              <w:spacing w:after="200"/>
            </w:pPr>
            <w:hyperlink r:id="rId70" w:history="1">
              <w:r>
                <w:rPr>
                  <w:color w:val="1e198e"/>
                  <w:b w:val="1"/>
                  <w:bCs w:val="1"/>
                  <w:u w:val="single"/>
                </w:rPr>
                <w:t xml:space="preserve">Émotions, vulnérabilités et mises en scène corporelles. Expérimentations artistiques auprès de jeunes d’un quartier populaire de la ville</w:t>
              </w:r>
            </w:hyperlink>
          </w:p>
          <w:p>
            <w:pPr/>
            <w:hyperlink r:id="rId12" w:history="1">
              <w:r>
                <w:rPr>
                  <w:color w:val="#410a8c"/>
                  <w:u w:val="single"/>
                </w:rPr>
                <w:t xml:space="preserve">Hélène Brunaux</w:t>
              </w:r>
            </w:hyperlink>
            <w:r>
              <w:rPr/>
              <w:t xml:space="preserve">,</w:t>
            </w:r>
            <w:hyperlink r:id="rId13" w:history="1">
              <w:r>
                <w:rPr>
                  <w:color w:val="#410a8c"/>
                  <w:u w:val="single"/>
                </w:rPr>
                <w:t xml:space="preserve">Marie Doga</w:t>
              </w:r>
            </w:hyperlink>
            <w:r>
              <w:rPr/>
              <w:t xml:space="preserve">,</w:t>
            </w:r>
            <w:hyperlink r:id="rId14" w:history="1">
              <w:r>
                <w:rPr>
                  <w:color w:val="#410a8c"/>
                  <w:u w:val="single"/>
                </w:rPr>
                <w:t xml:space="preserve">Fanny Tuchowski</w:t>
              </w:r>
            </w:hyperlink>
          </w:p>
          <w:p>
            <w:pPr/>
            <w:r>
              <w:rPr/>
              <w:t xml:space="preserve">Rapport pour l'Association des chercheurs en danse. 2022</w:t>
            </w:r>
          </w:p>
          <w:p>
            <w:pPr/>
            <w:r>
              <w:rPr/>
              <w:t xml:space="preserve">Rapport</w:t>
            </w:r>
          </w:p>
          <w:p>
            <w:pPr/>
            <w:hyperlink r:id="rId70" w:history="1">
              <w:r>
                <w:rPr>
                  <w:color w:val="#410a8c"/>
                  <w:u w:val="single"/>
                </w:rPr>
                <w:t xml:space="preserve">hal-04952178v1</w:t>
              </w:r>
            </w:hyperlink>
          </w:p>
        </w:tc>
      </w:tr>
    </w:tbl>
    <w:sectPr>
      <w:footerReference w:type="default" r:id="rId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249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elene-brunaux" TargetMode="External"/><Relationship Id="rId9" Type="http://schemas.openxmlformats.org/officeDocument/2006/relationships/hyperlink" Target="https://orcid.org/0000-0003-2057-2375" TargetMode="External"/><Relationship Id="rId10" Type="http://schemas.openxmlformats.org/officeDocument/2006/relationships/hyperlink" Target="https://www.idref.fr/154478385" TargetMode="External"/><Relationship Id="rId11" Type="http://schemas.openxmlformats.org/officeDocument/2006/relationships/hyperlink" Target="https://hal.science/hal-04703191v1" TargetMode="External"/><Relationship Id="rId12" Type="http://schemas.openxmlformats.org/officeDocument/2006/relationships/hyperlink" Target="https://hal.science/search/index/?q=*&amp;authFullName_s=H&#233;l&#232;ne Brunaux" TargetMode="External"/><Relationship Id="rId13" Type="http://schemas.openxmlformats.org/officeDocument/2006/relationships/hyperlink" Target="https://hal.science/search/index/?q=*&amp;authFullName_s=Marie Doga" TargetMode="External"/><Relationship Id="rId14" Type="http://schemas.openxmlformats.org/officeDocument/2006/relationships/hyperlink" Target="https://hal.science/search/index/?q=*&amp;authFullName_s=Fanny Tuchowski" TargetMode="External"/><Relationship Id="rId15" Type="http://schemas.openxmlformats.org/officeDocument/2006/relationships/hyperlink" Target="https://hal.science/hal-04919400v1" TargetMode="External"/><Relationship Id="rId16" Type="http://schemas.openxmlformats.org/officeDocument/2006/relationships/hyperlink" Target="https://hal.science/hal-04702343v1" TargetMode="External"/><Relationship Id="rId17" Type="http://schemas.openxmlformats.org/officeDocument/2006/relationships/hyperlink" Target="https://hal.science/search/index/?q=*&amp;authFullName_s=Carole Zacharie" TargetMode="External"/><Relationship Id="rId18" Type="http://schemas.openxmlformats.org/officeDocument/2006/relationships/hyperlink" Target="https://dx.doi.org/10.4000/danse.5438" TargetMode="External"/><Relationship Id="rId19" Type="http://schemas.openxmlformats.org/officeDocument/2006/relationships/hyperlink" Target="https://ut3-toulouseinp.hal.science/hal-03820125v1" TargetMode="External"/><Relationship Id="rId20" Type="http://schemas.openxmlformats.org/officeDocument/2006/relationships/hyperlink" Target="https://hal.science/search/index/?q=*&amp;authFullName_s=Lucie Fort&#233;" TargetMode="External"/><Relationship Id="rId21" Type="http://schemas.openxmlformats.org/officeDocument/2006/relationships/hyperlink" Target="https://hal.science/search/index/?q=*&amp;authFullName_s=Myriam Jacolin-Nackaert" TargetMode="External"/><Relationship Id="rId22" Type="http://schemas.openxmlformats.org/officeDocument/2006/relationships/hyperlink" Target="https://hal.science/search/index/?q=*&amp;authFullName_s=&#201;milie Salam&#233;ro" TargetMode="External"/><Relationship Id="rId23" Type="http://schemas.openxmlformats.org/officeDocument/2006/relationships/hyperlink" Target="https://shs.hal.science/halshs-04709765v1" TargetMode="External"/><Relationship Id="rId24" Type="http://schemas.openxmlformats.org/officeDocument/2006/relationships/hyperlink" Target="https://dx.doi.org/10.3917/soart.027.0061" TargetMode="External"/><Relationship Id="rId25" Type="http://schemas.openxmlformats.org/officeDocument/2006/relationships/hyperlink" Target="https://hal.science/hal-04703455v1" TargetMode="External"/><Relationship Id="rId26" Type="http://schemas.openxmlformats.org/officeDocument/2006/relationships/hyperlink" Target="https://dx.doi.org/10.4000/sociologies.5704" TargetMode="External"/><Relationship Id="rId27" Type="http://schemas.openxmlformats.org/officeDocument/2006/relationships/hyperlink" Target="https://hal.science/hal-04718976v1" TargetMode="External"/><Relationship Id="rId28" Type="http://schemas.openxmlformats.org/officeDocument/2006/relationships/hyperlink" Target="https://hal.science/hal-04718995v1" TargetMode="External"/><Relationship Id="rId29" Type="http://schemas.openxmlformats.org/officeDocument/2006/relationships/hyperlink" Target="https://hal.science/hal-04993099v1" TargetMode="External"/><Relationship Id="rId30" Type="http://schemas.openxmlformats.org/officeDocument/2006/relationships/hyperlink" Target="https://hal.science/hal-04703485v1" TargetMode="External"/><Relationship Id="rId31" Type="http://schemas.openxmlformats.org/officeDocument/2006/relationships/hyperlink" Target="https://hal.science/hal-04718901v1" TargetMode="External"/><Relationship Id="rId32" Type="http://schemas.openxmlformats.org/officeDocument/2006/relationships/hyperlink" Target="https://hal.science/hal-04718915v1" TargetMode="External"/><Relationship Id="rId33" Type="http://schemas.openxmlformats.org/officeDocument/2006/relationships/hyperlink" Target="https://hal.science/hal-04952083v1" TargetMode="External"/><Relationship Id="rId34" Type="http://schemas.openxmlformats.org/officeDocument/2006/relationships/hyperlink" Target="https://hal.science/hal-04952066v1" TargetMode="External"/><Relationship Id="rId35" Type="http://schemas.openxmlformats.org/officeDocument/2006/relationships/hyperlink" Target="https://hal.science/search/index/?q=*&amp;authFullName_s=Viviane Kostrubiec" TargetMode="External"/><Relationship Id="rId36" Type="http://schemas.openxmlformats.org/officeDocument/2006/relationships/hyperlink" Target="https://hal.science/hal-04718941v1" TargetMode="External"/><Relationship Id="rId37" Type="http://schemas.openxmlformats.org/officeDocument/2006/relationships/hyperlink" Target="https://dx.doi.org/10.4000/books.pumi.17215" TargetMode="External"/><Relationship Id="rId38" Type="http://schemas.openxmlformats.org/officeDocument/2006/relationships/hyperlink" Target="https://hal.science/hal-04719006v1" TargetMode="External"/><Relationship Id="rId39" Type="http://schemas.openxmlformats.org/officeDocument/2006/relationships/hyperlink" Target="https://hal.science/hal-04750682v1" TargetMode="External"/><Relationship Id="rId40" Type="http://schemas.openxmlformats.org/officeDocument/2006/relationships/hyperlink" Target="https://hal.science/hal-04952338v1" TargetMode="External"/><Relationship Id="rId41" Type="http://schemas.openxmlformats.org/officeDocument/2006/relationships/hyperlink" Target="https://hal.science/hal-04952320v1" TargetMode="External"/><Relationship Id="rId42" Type="http://schemas.openxmlformats.org/officeDocument/2006/relationships/hyperlink" Target="https://hal.science/hal-04750699v1" TargetMode="External"/><Relationship Id="rId43" Type="http://schemas.openxmlformats.org/officeDocument/2006/relationships/hyperlink" Target="https://hal.science/hal-04946168v1" TargetMode="External"/><Relationship Id="rId44" Type="http://schemas.openxmlformats.org/officeDocument/2006/relationships/hyperlink" Target="https://hal.science/hal-04946154v1" TargetMode="External"/><Relationship Id="rId45" Type="http://schemas.openxmlformats.org/officeDocument/2006/relationships/hyperlink" Target="https://hal.science/hal-04946182v1" TargetMode="External"/><Relationship Id="rId46" Type="http://schemas.openxmlformats.org/officeDocument/2006/relationships/hyperlink" Target="https://hal.science/hal-04750706v1" TargetMode="External"/><Relationship Id="rId47" Type="http://schemas.openxmlformats.org/officeDocument/2006/relationships/hyperlink" Target="https://hal.science/hal-04972005v1" TargetMode="External"/><Relationship Id="rId48" Type="http://schemas.openxmlformats.org/officeDocument/2006/relationships/hyperlink" Target="https://hal.science/hal-04946091v1" TargetMode="External"/><Relationship Id="rId49" Type="http://schemas.openxmlformats.org/officeDocument/2006/relationships/hyperlink" Target="https://hal.science/search/index/?q=*&amp;authFullName_s=Lucie Fort&#233;-Gallois" TargetMode="External"/><Relationship Id="rId50" Type="http://schemas.openxmlformats.org/officeDocument/2006/relationships/hyperlink" Target="https://hal.science/hal-04750726v1" TargetMode="External"/><Relationship Id="rId51" Type="http://schemas.openxmlformats.org/officeDocument/2006/relationships/hyperlink" Target="https://hal.science/hal-04750714v1" TargetMode="External"/><Relationship Id="rId52" Type="http://schemas.openxmlformats.org/officeDocument/2006/relationships/hyperlink" Target="https://hal.science/hal-04750717v1" TargetMode="External"/><Relationship Id="rId53" Type="http://schemas.openxmlformats.org/officeDocument/2006/relationships/hyperlink" Target="https://hal.science/hal-04750729v1" TargetMode="External"/><Relationship Id="rId54" Type="http://schemas.openxmlformats.org/officeDocument/2006/relationships/hyperlink" Target="https://hal.science/hal-04750730v1" TargetMode="External"/><Relationship Id="rId55" Type="http://schemas.openxmlformats.org/officeDocument/2006/relationships/hyperlink" Target="https://hal.science/hal-04750731v1" TargetMode="External"/><Relationship Id="rId56" Type="http://schemas.openxmlformats.org/officeDocument/2006/relationships/hyperlink" Target="https://ut3-toulouseinp.hal.science/hal-04753358v1" TargetMode="External"/><Relationship Id="rId57" Type="http://schemas.openxmlformats.org/officeDocument/2006/relationships/hyperlink" Target="https://ut3-toulouseinp.hal.science/hal-04753384v1" TargetMode="External"/><Relationship Id="rId58" Type="http://schemas.openxmlformats.org/officeDocument/2006/relationships/hyperlink" Target="https://ut3-toulouseinp.hal.science/hal-04753400v1" TargetMode="External"/><Relationship Id="rId59" Type="http://schemas.openxmlformats.org/officeDocument/2006/relationships/hyperlink" Target="https://ut3-toulouseinp.hal.science/hal-04753417v1" TargetMode="External"/><Relationship Id="rId60" Type="http://schemas.openxmlformats.org/officeDocument/2006/relationships/hyperlink" Target="https://ut3-toulouseinp.hal.science/hal-04753444v1" TargetMode="External"/><Relationship Id="rId61" Type="http://schemas.openxmlformats.org/officeDocument/2006/relationships/hyperlink" Target="https://ut3-toulouseinp.hal.science/hal-04753430v1" TargetMode="External"/><Relationship Id="rId62" Type="http://schemas.openxmlformats.org/officeDocument/2006/relationships/hyperlink" Target="https://ut3-toulouseinp.hal.science/hal-04753457v1" TargetMode="External"/><Relationship Id="rId63" Type="http://schemas.openxmlformats.org/officeDocument/2006/relationships/hyperlink" Target="https://ut3-toulouseinp.hal.science/hal-04753465v1" TargetMode="External"/><Relationship Id="rId64" Type="http://schemas.openxmlformats.org/officeDocument/2006/relationships/hyperlink" Target="https://hal.science/hal-04753493v1" TargetMode="External"/><Relationship Id="rId65" Type="http://schemas.openxmlformats.org/officeDocument/2006/relationships/hyperlink" Target="https://hal.science/hal-04952216v1" TargetMode="External"/><Relationship Id="rId66" Type="http://schemas.openxmlformats.org/officeDocument/2006/relationships/hyperlink" Target="https://hal.science/search/index/?q=*&amp;authFullName_s=Eve Comand&#233;" TargetMode="External"/><Relationship Id="rId67" Type="http://schemas.openxmlformats.org/officeDocument/2006/relationships/hyperlink" Target="https://hal.science/hal-04952239v1" TargetMode="External"/><Relationship Id="rId68" Type="http://schemas.openxmlformats.org/officeDocument/2006/relationships/hyperlink" Target="https://hal.science/search/index/?q=*&amp;authFullName_s=Marielle Brun" TargetMode="External"/><Relationship Id="rId69" Type="http://schemas.openxmlformats.org/officeDocument/2006/relationships/hyperlink" Target="https://hal.science/hal-04947764v1" TargetMode="External"/><Relationship Id="rId70" Type="http://schemas.openxmlformats.org/officeDocument/2006/relationships/hyperlink" Target="https://hal.science/hal-04952178v1" TargetMode="Externa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helene Brunaux</dc:title>
  <dc:description>CV</dc:description>
  <dc:subject/>
  <cp:keywords/>
  <cp:category/>
  <cp:lastModifiedBy/>
  <dcterms:created xsi:type="dcterms:W3CDTF">2026-03-15T14:12:42+01:00</dcterms:created>
  <dcterms:modified xsi:type="dcterms:W3CDTF">2026-03-15T14:12:42+01:00</dcterms:modified>
</cp:coreProperties>
</file>

<file path=docProps/custom.xml><?xml version="1.0" encoding="utf-8"?>
<Properties xmlns="http://schemas.openxmlformats.org/officeDocument/2006/custom-properties" xmlns:vt="http://schemas.openxmlformats.org/officeDocument/2006/docPropsVTypes"/>
</file>