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Fayet </w:t>
      </w:r>
      <w:r>
        <w:rPr>
          <w:color w:val="641e6e"/>
        </w:rPr>
        <w:t xml:space="preserve">Docteure en Sciences de Gestion et du Management Enseignante LRU en GRH et Management, IGR-IAE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helene-fayet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GEstion et du Management, Université Rennes 1, CREM UMR CNRS 6211, IGR-IAE</w:t>
      </w:r>
    </w:p>
    <w:p>
      <w:pPr/>
      <w:r>
        <w:rPr>
          <w:i w:val="1"/>
          <w:iCs w:val="1"/>
        </w:rPr>
        <w:t xml:space="preserve">Sciences de Gestion</w:t>
      </w:r>
    </w:p>
    <w:p>
      <w:pPr/>
      <w:r>
        <w:rPr>
          <w:b w:val="1"/>
          <w:bCs w:val="1"/>
        </w:rPr>
        <w:t xml:space="preserve">Sujet de thèse:</w:t>
      </w:r>
    </w:p>
    <w:p>
      <w:pPr/>
      <w:r>
        <w:rPr/>
        <w:t xml:space="preserve">L'emploi des personnes dites &amp;quot;vulnérables&amp;quot; : quels leviers d'actions dans les organisations?</w:t>
      </w:r>
      <w:br/>
      <w:r>
        <w:rPr>
          <w:i w:val="1"/>
          <w:iCs w:val="1"/>
        </w:rPr>
        <w:t xml:space="preserve">Proposition d'un modèle de compréhension du processus de désaffiliation professionnelle</w:t>
      </w:r>
    </w:p>
    <w:p>
      <w:pPr/>
      <w:r>
        <w:rPr>
          <w:b w:val="1"/>
          <w:bCs w:val="1"/>
        </w:rPr>
        <w:t xml:space="preserve">Direction de thèse:</w:t>
      </w:r>
    </w:p>
    <w:p>
      <w:pPr/>
      <w:r>
        <w:rPr/>
        <w:t xml:space="preserve">- Madame Gwenaëlle POILPOT-ROCABOY, Professeure des Universités, IGR-IAE Rennes</w:t>
      </w:r>
    </w:p>
    <w:p>
      <w:pPr/>
      <w:r>
        <w:rPr/>
        <w:t xml:space="preserve">- Madame Anne JOYEAU, Professeure des Universités, IGR-IAE Rennes</w:t>
      </w:r>
    </w:p>
    <w:p>
      <w:pPr/>
      <w:r>
        <w:rPr>
          <w:b w:val="1"/>
          <w:bCs w:val="1"/>
        </w:rPr>
        <w:t xml:space="preserve">Thèmes de recherches:</w:t>
      </w:r>
    </w:p>
    <w:p>
      <w:pPr/>
      <w:r>
        <w:rPr/>
        <w:t xml:space="preserve">- Gestion des vulnérabilités</w:t>
      </w:r>
    </w:p>
    <w:p>
      <w:pPr/>
      <w:r>
        <w:rPr/>
        <w:t xml:space="preserve">- Inclusion, RSE</w:t>
      </w:r>
    </w:p>
    <w:p>
      <w:pPr/>
      <w:r>
        <w:rPr/>
        <w:t xml:space="preserve">- Politique de l'emploi</w:t>
      </w:r>
    </w:p>
    <w:p>
      <w:pPr/>
      <w:r>
        <w:rPr/>
        <w:t xml:space="preserve">- Vivre ensemble en entreprise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 ensemble en entreprise vu par les salariés de premier niveau de qualification : une construction pyramidale*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54 (2), pp.49-62.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⟨10.3917/qdm.234.0049⟩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équipes… Et si on avait oublié l’essentiel ? La perception des salariés peu qualifiés.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désenchantée</w:t>
            </w:r>
            <w:r>
              <w:rPr/>
              <w:t xml:space="preserve">, 2025, 978-2-37687-948-0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 ensemble vu par les salariés peu qualifiés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Feuillet-Liger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Péqueux-Romero</w:t>
              </w:r>
            </w:hyperlink>
          </w:p>
          <w:p>
            <w:pPr/>
            <w:r>
              <w:rPr/>
              <w:t xml:space="preserve">Chaire Vivre Ensemble - Fondation Université de Rennes. 2021,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halshs-04382946v1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personnes dites &amp;quot;vulnérables&amp;quot;: quels leviers d'actions dans les organisations? Proposition d'un modèle de compréhension du processus de désaffiliation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Fayet</w:t>
              </w:r>
            </w:hyperlink>
          </w:p>
          <w:p>
            <w:pPr/>
            <w:r>
              <w:rPr/>
              <w:t xml:space="preserve">Gestion et management. Université de Rennes,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tel-05576226v1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4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fayet" TargetMode="External"/><Relationship Id="rId9" Type="http://schemas.openxmlformats.org/officeDocument/2006/relationships/hyperlink" Target="https://hal.science/hal-05086110v1" TargetMode="External"/><Relationship Id="rId10" Type="http://schemas.openxmlformats.org/officeDocument/2006/relationships/hyperlink" Target="https://hal.science/search/index/?q=*&amp;authFullName_s=Anne Joyeau" TargetMode="External"/><Relationship Id="rId11" Type="http://schemas.openxmlformats.org/officeDocument/2006/relationships/hyperlink" Target="https://hal.science/search/index/?q=*&amp;authFullName_s=H&#233;l&#232;ne Fayet" TargetMode="External"/><Relationship Id="rId12" Type="http://schemas.openxmlformats.org/officeDocument/2006/relationships/hyperlink" Target="https://dx.doi.org/10.3917/qdm.234.0049" TargetMode="External"/><Relationship Id="rId13" Type="http://schemas.openxmlformats.org/officeDocument/2006/relationships/hyperlink" Target="https://hal.science/hal-05125415v1" TargetMode="External"/><Relationship Id="rId14" Type="http://schemas.openxmlformats.org/officeDocument/2006/relationships/hyperlink" Target="https://hal.science/search/index/?q=*&amp;authFullName_s=Gw&#233;na&#235;lle Poilpot-Rocaboy" TargetMode="External"/><Relationship Id="rId15" Type="http://schemas.openxmlformats.org/officeDocument/2006/relationships/hyperlink" Target="https://shs.hal.science/halshs-04382946v1" TargetMode="External"/><Relationship Id="rId16" Type="http://schemas.openxmlformats.org/officeDocument/2006/relationships/hyperlink" Target="https://hal.science/search/index/?q=*&amp;authFullName_s=Brigitte Feuillet-Liger" TargetMode="External"/><Relationship Id="rId17" Type="http://schemas.openxmlformats.org/officeDocument/2006/relationships/hyperlink" Target="https://hal.science/search/index/?q=*&amp;authFullName_s=Cl&#233;mence P&#233;queux-Romero" TargetMode="External"/><Relationship Id="rId18" Type="http://schemas.openxmlformats.org/officeDocument/2006/relationships/hyperlink" Target="https://hal.science/tel-05576226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Fayet</dc:title>
  <dc:description>CV</dc:description>
  <dc:subject/>
  <cp:keywords/>
  <cp:category/>
  <cp:lastModifiedBy/>
  <dcterms:created xsi:type="dcterms:W3CDTF">2026-04-06T13:35:23+02:00</dcterms:created>
  <dcterms:modified xsi:type="dcterms:W3CDTF">2026-04-06T13:35:23+02:00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