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FRANC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helene-franc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0009-0001-9135-0035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histoire contemporaine, spécialisée en histoire des relations internationales et de la guerre froide, ainsi que des relations franco-algériennes post-indépendance.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technique et culturelle et les coopérants français en Algérie (1962-1971) : une amorce de diplomatie culturelle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et diplomaties culturelles dans le Nord de l'Afrique et au Moyen-Orient. XIXe-XXIe siècle. Ouvrage sous la direction de Luc Chantre, Kahina Mazari et Alain Messaoudi.</w:t>
            </w:r>
            <w:r>
              <w:rPr/>
              <w:t xml:space="preserve">, Presses Universitaires de Rennes, pp.259-277, 2024, Enquêtes et documents, 978-2-7535-9862-1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hal-05088800v1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6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franc" TargetMode="External"/><Relationship Id="rId8" Type="http://schemas.openxmlformats.org/officeDocument/2006/relationships/hyperlink" Target="https://orcid.org/0009-0001-9135-0035" TargetMode="External"/><Relationship Id="rId9" Type="http://schemas.openxmlformats.org/officeDocument/2006/relationships/hyperlink" Target="https://hal.science/hal-05088800v1" TargetMode="External"/><Relationship Id="rId10" Type="http://schemas.openxmlformats.org/officeDocument/2006/relationships/hyperlink" Target="https://hal.science/search/index/?q=*&amp;authFullName_s=H&#233;l&#232;ne Franc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FRANC</dc:title>
  <dc:description>CV</dc:description>
  <dc:subject/>
  <cp:keywords/>
  <cp:category/>
  <cp:lastModifiedBy/>
  <dcterms:created xsi:type="dcterms:W3CDTF">2026-03-12T22:01:31+01:00</dcterms:created>
  <dcterms:modified xsi:type="dcterms:W3CDTF">2026-03-12T22:01:31+01:00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