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Keller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helene-keller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054300932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dites d'immigration dans les bibliothèques municipales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hal-02886458v1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dites “ d’immigration ” dans les bibliothèques municipales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Pluralité culturelle en actes : Un nouvel enjeu pour les bibliothèques publiques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mnhn-03044146v1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L'illustration du roman de Mélusine dans la Bibliothèque bleue (XVIIe-début XVIIIe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bibliothèque bleue et les littératures de colportage</w:t>
            </w:r>
            <w:r>
              <w:rPr/>
              <w:t xml:space="preserve">, 7, 2000, Etudes et rencontres de l'Ecole des Chartes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mnhn-03044361v1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B4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keller" TargetMode="External"/><Relationship Id="rId9" Type="http://schemas.openxmlformats.org/officeDocument/2006/relationships/hyperlink" Target="https://www.idref.fr/054300932" TargetMode="External"/><Relationship Id="rId10" Type="http://schemas.openxmlformats.org/officeDocument/2006/relationships/hyperlink" Target="https://hal.science/hal-02886458v1" TargetMode="External"/><Relationship Id="rId11" Type="http://schemas.openxmlformats.org/officeDocument/2006/relationships/hyperlink" Target="https://hal.science/search/index/?q=*&amp;authFullName_s=H&#233;l&#232;ne Keller" TargetMode="External"/><Relationship Id="rId12" Type="http://schemas.openxmlformats.org/officeDocument/2006/relationships/hyperlink" Target="https://mnhn.hal.science/mnhn-03044146v1" TargetMode="External"/><Relationship Id="rId13" Type="http://schemas.openxmlformats.org/officeDocument/2006/relationships/hyperlink" Target="https://mnhn.hal.science/mnhn-03044361v1" TargetMode="External"/><Relationship Id="rId14" Type="http://schemas.openxmlformats.org/officeDocument/2006/relationships/hyperlink" Target="https://hal.science/search/index/?q=*&amp;authFullName_s=H&#233;l&#232;ne Bouquin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Keller</dc:title>
  <dc:description>CV</dc:description>
  <dc:subject/>
  <cp:keywords/>
  <cp:category/>
  <cp:lastModifiedBy/>
  <dcterms:created xsi:type="dcterms:W3CDTF">2026-03-10T06:26:23+01:00</dcterms:created>
  <dcterms:modified xsi:type="dcterms:W3CDTF">2026-03-10T06:26:23+01:00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