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expérience de lecture J’aime lire offre-t-il à ses abonnés ? Ce que nous apprend le courrier des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Guijarro Arribas, D.; Mercier, C.; Raison du Cleuziou, C. </w:t>
            </w:r>
            <w:r>
              <w:rPr>
                <w:i w:val="1"/>
                <w:iCs w:val="1"/>
              </w:rPr>
              <w:t xml:space="preserve">De la Bonne Presse à Bayard: 150 ans d'histoire d'un groupe de presse et d'édition catholique (1873-2023)</w:t>
            </w:r>
            <w:r>
              <w:rPr/>
              <w:t xml:space="preserve">, LARHRA-BAYARD, pp.385-400, 2024, 979-10-91592-37-6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 lecture de bandes dessinées : entre bibliothèque et iconothèque intérieures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Aldo Gennai, Patricia Richard-Principalli et Christine Boutevin. </w:t>
            </w:r>
            <w:r>
              <w:rPr>
                <w:i w:val="1"/>
                <w:iCs w:val="1"/>
              </w:rPr>
              <w:t xml:space="preserve">Défense et illustration de la didactique de la littérature - Mélanges offerts à Brigitte Louichon</w:t>
            </w:r>
            <w:r>
              <w:rPr/>
              <w:t xml:space="preserve">, Les presses de l'écureuil, 2022, 978-2-925177-38-8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Caser les mythes. Analyse de collections de bande dessinée consacrées à la mythologie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Olivier Devillers; Séverine Garat. </w:t>
            </w:r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2021, 9782356134233.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⟨10.4000/books.ausonius.19621⟩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 et Topo, l'actualité racontée à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Alexis Lévrier et Guillaume Pinson. </w:t>
            </w:r>
            <w:r>
              <w:rPr>
                <w:i w:val="1"/>
                <w:iCs w:val="1"/>
              </w:rPr>
              <w:t xml:space="preserve">Presse et bande dessinée. Une aventure sans fin.</w:t>
            </w:r>
            <w:r>
              <w:rPr/>
              <w:t xml:space="preserve">, Les impressions nouvelles, 2021,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élèves dans la classe de littérature. Prise en compte et traitement des imprévus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Soulé</w:t>
              </w:r>
            </w:hyperlink>
          </w:p>
          <w:p>
            <w:pPr/>
            <w:r>
              <w:rPr/>
              <w:t xml:space="preserve">Brigitte Louichon. </w:t>
            </w:r>
            <w:r>
              <w:rPr>
                <w:i w:val="1"/>
                <w:iCs w:val="1"/>
              </w:rPr>
              <w:t xml:space="preserve">Un texte dans la classe. Pratiques d'enseignement de la littérature au cycle 3 en France.</w:t>
            </w:r>
            <w:r>
              <w:rPr/>
              <w:t xml:space="preserve">, Peter Lang, 2020, 978-2-8076-1424-6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images de guerre par la bande dessinée de reportage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Voir/montrer la guerre aujourd'hui, 2 : Visée(s), sous la direction de Blanvillain, C. et Boutevin, C., L'Harmattan</w:t>
            </w:r>
            <w:r>
              <w:rPr/>
              <w:t xml:space="preserve">, 2019, 2343185913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d'un nouveau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2018, 978-3-631-76674-3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d’un nouveau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pp.145-157, 2018,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halshs-02398732v1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l’histoire des disciplines dans la formation des enseignants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2026, 103,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⟨10.4000/15hql⟩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VSV-G backbone for amino terminal fusion with nanobodies allowing its specific retargeting to HER2 receptors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Isoline Duquénois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Johari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33 (4), pp.201065.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⟨10.1016/j.omton.2025.201065⟩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adaptations cinématographiques d’œuvres littéraires dans les manuels de français pour le collège?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Littérature et enseignement.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7-15 ans et la lecture de bandes dessinées : enjeux socioculturels et questions pour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des lycéen•ne•s et collégien•ne•s en France et au Québec : des élèves au coeur de la scolarisation de la littérature contemporaine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Angelot du lac et John Chatterton : ce que ces « classiques » d’Yvan Pommaux disent de la scolarisation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classe : une lecture à didactiser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Littérature et enseignement.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un objet didactique mal identifié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⟨10.4000/trema.4818⟩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classe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Presses universitaires de Rennes, 2023, Paideia, 978-2-7535-8646-8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hal-03939375v1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260v1" TargetMode="External"/><Relationship Id="rId8" Type="http://schemas.openxmlformats.org/officeDocument/2006/relationships/hyperlink" Target="https://hal.science/search/index/?q=*&amp;authFullName_s=Ma&#239;t&#233; Eug&#232;ne" TargetMode="External"/><Relationship Id="rId9" Type="http://schemas.openxmlformats.org/officeDocument/2006/relationships/hyperlink" Target="https://hal.science/search/index/?q=*&amp;authFullName_s=H&#233;l&#232;ne Raux" TargetMode="External"/><Relationship Id="rId10" Type="http://schemas.openxmlformats.org/officeDocument/2006/relationships/hyperlink" Target="https://hal.science/hal-03939371v1" TargetMode="External"/><Relationship Id="rId11" Type="http://schemas.openxmlformats.org/officeDocument/2006/relationships/hyperlink" Target="https://hal.science/hal-03967154v1" TargetMode="External"/><Relationship Id="rId12" Type="http://schemas.openxmlformats.org/officeDocument/2006/relationships/hyperlink" Target="https://ausoniuseditions.u-bordeaux-montaigne.fr/" TargetMode="External"/><Relationship Id="rId13" Type="http://schemas.openxmlformats.org/officeDocument/2006/relationships/hyperlink" Target="https://dx.doi.org/10.4000/books.ausonius.19621" TargetMode="External"/><Relationship Id="rId14" Type="http://schemas.openxmlformats.org/officeDocument/2006/relationships/hyperlink" Target="https://hal.science/hal-03938523v1" TargetMode="External"/><Relationship Id="rId15" Type="http://schemas.openxmlformats.org/officeDocument/2006/relationships/hyperlink" Target="https://hal.science/hal-03938541v1" TargetMode="External"/><Relationship Id="rId16" Type="http://schemas.openxmlformats.org/officeDocument/2006/relationships/hyperlink" Target="https://hal.science/search/index/?q=*&amp;authFullName_s=Yves Soul&#233;" TargetMode="External"/><Relationship Id="rId17" Type="http://schemas.openxmlformats.org/officeDocument/2006/relationships/hyperlink" Target="https://hal.science/hal-03607802v1" TargetMode="External"/><Relationship Id="rId18" Type="http://schemas.openxmlformats.org/officeDocument/2006/relationships/hyperlink" Target="https://hal.science/hal-03938568v1" TargetMode="External"/><Relationship Id="rId19" Type="http://schemas.openxmlformats.org/officeDocument/2006/relationships/hyperlink" Target="https://hal.science/search/index/?q=*&amp;authFullName_s=Bounthavy Suvilay" TargetMode="External"/><Relationship Id="rId20" Type="http://schemas.openxmlformats.org/officeDocument/2006/relationships/hyperlink" Target="https://shs.hal.science/halshs-02398732v1" TargetMode="External"/><Relationship Id="rId21" Type="http://schemas.openxmlformats.org/officeDocument/2006/relationships/hyperlink" Target="https://www.peterlang.com/view/title/65389" TargetMode="External"/><Relationship Id="rId22" Type="http://schemas.openxmlformats.org/officeDocument/2006/relationships/hyperlink" Target="https://hal.science/hal-05483539v1" TargetMode="External"/><Relationship Id="rId23" Type="http://schemas.openxmlformats.org/officeDocument/2006/relationships/hyperlink" Target="https://hal.science/search/index/?q=*&amp;authFullName_s=Muriel Jorge" TargetMode="External"/><Relationship Id="rId24" Type="http://schemas.openxmlformats.org/officeDocument/2006/relationships/hyperlink" Target="https://hal.science/search/index/?q=*&amp;authFullName_s=Pierre-Yves Testenoire" TargetMode="External"/><Relationship Id="rId25" Type="http://schemas.openxmlformats.org/officeDocument/2006/relationships/hyperlink" Target="https://dx.doi.org/10.4000/15hql" TargetMode="External"/><Relationship Id="rId26" Type="http://schemas.openxmlformats.org/officeDocument/2006/relationships/hyperlink" Target="https://hal.science/hal-05378814v1" TargetMode="External"/><Relationship Id="rId27" Type="http://schemas.openxmlformats.org/officeDocument/2006/relationships/hyperlink" Target="https://hal.science/search/index/?q=*&amp;authFullName_s=Isoline Duqu&#233;nois" TargetMode="External"/><Relationship Id="rId28" Type="http://schemas.openxmlformats.org/officeDocument/2006/relationships/hyperlink" Target="https://hal.science/search/index/?q=*&amp;authFullName_s=St&#233;phanie Th&#233;bault" TargetMode="External"/><Relationship Id="rId29" Type="http://schemas.openxmlformats.org/officeDocument/2006/relationships/hyperlink" Target="https://hal.science/search/index/?q=*&amp;authFullName_s=Sarah Johari" TargetMode="External"/><Relationship Id="rId30" Type="http://schemas.openxmlformats.org/officeDocument/2006/relationships/hyperlink" Target="https://hal.science/search/index/?q=*&amp;authFullName_s=Malika Ouldali" TargetMode="External"/><Relationship Id="rId31" Type="http://schemas.openxmlformats.org/officeDocument/2006/relationships/hyperlink" Target="https://dx.doi.org/10.1016/j.omton.2025.201065" TargetMode="External"/><Relationship Id="rId32" Type="http://schemas.openxmlformats.org/officeDocument/2006/relationships/hyperlink" Target="https://hal.science/hal-04946665v1" TargetMode="External"/><Relationship Id="rId33" Type="http://schemas.openxmlformats.org/officeDocument/2006/relationships/hyperlink" Target="https://hal.science/hal-04946681v1" TargetMode="External"/><Relationship Id="rId34" Type="http://schemas.openxmlformats.org/officeDocument/2006/relationships/hyperlink" Target="https://hal.science/hal-04162658v1" TargetMode="External"/><Relationship Id="rId35" Type="http://schemas.openxmlformats.org/officeDocument/2006/relationships/hyperlink" Target="https://hal.science/search/index/?q=*&amp;authFullName_s=Eleonora Acerra" TargetMode="External"/><Relationship Id="rId36" Type="http://schemas.openxmlformats.org/officeDocument/2006/relationships/hyperlink" Target="https://hal.science/hal-03855436v1" TargetMode="External"/><Relationship Id="rId37" Type="http://schemas.openxmlformats.org/officeDocument/2006/relationships/hyperlink" Target="https://hal.science/hal-03938599v1" TargetMode="External"/><Relationship Id="rId38" Type="http://schemas.openxmlformats.org/officeDocument/2006/relationships/hyperlink" Target="https://univ-tlse2.hal.science/hal-03472956v1" TargetMode="External"/><Relationship Id="rId39" Type="http://schemas.openxmlformats.org/officeDocument/2006/relationships/hyperlink" Target="https://hal.science/search/index/?q=*&amp;authFullName_s=Marianne Blanchard" TargetMode="External"/><Relationship Id="rId40" Type="http://schemas.openxmlformats.org/officeDocument/2006/relationships/hyperlink" Target="https://dx.doi.org/10.4000/trema.4818" TargetMode="External"/><Relationship Id="rId41" Type="http://schemas.openxmlformats.org/officeDocument/2006/relationships/hyperlink" Target="https://hal.science/hal-0393937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Raux</dc:title>
  <dc:description>CV</dc:description>
  <dc:subject/>
  <cp:keywords/>
  <cp:category/>
  <cp:lastModifiedBy/>
  <dcterms:created xsi:type="dcterms:W3CDTF">2026-05-27T06:39:35+02:00</dcterms:created>
  <dcterms:modified xsi:type="dcterms:W3CDTF">2026-05-27T06:39:35+02:00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