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Védrine </w:t>
      </w:r>
      <w:r>
        <w:rPr>
          <w:color w:val="641e6e"/>
        </w:rPr>
        <w:t xml:space="preserve">Maîtresse de conférences hors-classe, Faculté des Lettres, Sorbonne UniversitéDirectrice de Sorbonne Université PressesCo-directrice de l'axe &amp;quot;Littérature, Arts, Médiums&amp;quot; du CELLF XIX-XXI (Centre d'Etudes en Langue et Littératures françaises, UMR 8599)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en habit d'encre : livre illustré, revue illustrée, estampe (1830-1970). Recueil d'articles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Littératures. Sorbonne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tel-05060899v1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encyclopédique du livre illustré (France, 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Kaenel</w:t>
              </w:r>
            </w:hyperlink>
          </w:p>
          <w:p>
            <w:pPr/>
            <w:r>
              <w:rPr/>
              <w:t xml:space="preserve">Classiques Garnier,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périodiques comme médiateurs culturels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Alexia Kalantzis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Verdier</w:t>
              </w:r>
            </w:hyperlink>
          </w:p>
          <w:p>
            <w:pPr/>
            <w:r>
              <w:rPr/>
              <w:t xml:space="preserve">MSH Paris-Saclay Éditions, pp.184, 2023, Actes, 978-2-490369-09-6.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⟨10.52983/DURO8776⟩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Marges et cimaises. Art et littérature au XIXe siècle, du musée à l’imprimé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Luce Abélès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SAAJ &amp; Éditions du Lérot,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du parergon. L'art décoratif du livre fin-de-siècle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Lesiewicz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Otrante,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siècle, lecteur du XVIe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Classiques Garnier,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pour nuire à l'histoire de mon temps, Textes de Félicien 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Labor,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revues (1860-1930) II. Réseaux et circulations des modèles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2018, Histoire de l'imprimé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Relecture de l'oeuvre par ses écrivains-mêmes, III. Se relire par l’image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Hilsum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Kimé, 2012, Cahiers de Marge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revues (1880-1920). Estampes, photographies, illustrations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2008, Histoire de l'imprimé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revues (1880-1920). Estampes, photographies, illustrations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Stead, Evanghelia; Védrine, Hélène. Presses de l'Université Paris-Sorbonne, 607 p.-[28] p. de pl.], 2008, Histoire de l'imprimé, 978-2-84050-592-1.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⟨10.70551/RWIG3930⟩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illustré européen au tournant des XIXe-XXe siècles : passages, rémanences,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Kimé,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curiosités de Félicien Rops : textes et dessins en marge d’estampes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Somogy,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Mondes, formes et société selon Giordano Bruno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Dagron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J. Vrin, pp.219,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l'encre dans l'acide : l'œuvre gravé de Félicien Rops (1833-1898) et la littérature de la Décadence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Honoré Champion,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Épaves de Charles Baudelaire : les éditions de Poulet-Malassis illustrées par 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Guyaux</w:t>
              </w:r>
            </w:hyperlink>
          </w:p>
          <w:p>
            <w:pPr/>
            <w:r>
              <w:rPr/>
              <w:t xml:space="preserve">Pandora,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Félicien Rops-Joséphin Péladan (1884-1889), lettres inédites réunies, présentées et annotées par Hélène Védrine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Séguier, 1997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Lemonnier, Félicien Rops, l'homme et l'artiste, édité et préfacé par Hélène Védrine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Séguier, 1997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Auguste Poulet-Malassis (1825-1878), éditeur de “titres artistiques, scandaleux ou tintamaresques”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Péladan, mage par le livre et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2023, Mondes invisibles, dir. Sylvain Ledda, p. 258-263, fig. I-VII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Fabrique du livre et herméneutique : le rôle des images dans Minutes de Sable Mémorial (1894) et César-Antechrist (1895) d’Alfred Jarry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« Genèse et génétique éditoriale des textes imagés », dir. Dominique Massonaud et Vanessa Obry, n°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et la labilité. Les réseaux des revues en Europe (1860-1930)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2020, 10, pp.118--128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Réseau des revues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2020, n° 10, Réseaux, dir. Julien Schuh, p. 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Il est stupide de commenter soi-même l’œuvre écrite […], car il n’y a qu’à regarder et c’est écrit dessus » : pour une lecture matérielle et visuelle des Minutes de Sable Mémorial par Alfred Jarry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2018, n° 8, L'écrivain critique de lui-même, éd. Olivier Bivort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Advertisements in French and Belgian ‘Little Reviews’, 1890–1930: Visual Techniques and Design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Periodical Studies</w:t>
            </w:r>
            <w:r>
              <w:rPr/>
              <w:t xml:space="preserve">, 2016, vol. I, n° 2, p. 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Portraits de masques et de fantômes : le portrait photographique dans le livre (1860-1930)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2014, Le portrait photographique d'écrivains, n° 14, dir. Jean-Pierre Bertrand, Pascal Durand, Martine Lavaud,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⟨10.4000/contextes.5916⟩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comme instrument critique dans les revues fin-de-siècle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2011, n° 168, p. 467-492, fig. I-XXII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Visions de Thaïs : transpositions plastiques et musicales de la Thaïs d’Anatole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alexandrines</w:t>
            </w:r>
            <w:r>
              <w:rPr/>
              <w:t xml:space="preserve">, 2007, Aelxandria ad Europam, dir. Sophie Basch et Jean-Yves Lempereur, n° 14, p. 71-98, fig. I-XXVIII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fard et l’habit d’encre : le poète-histrion dans l’ombre d’Hamlet à la fin du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2005, n°1, p. 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frontispice de La Vie moderne par Félicien Rops ou la genèse d’un déplacement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2004, n° 24, « Formes », dir. Ségolène Le Men, p. 147-168, fig. I-VII et documents inédits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Textes solubles dans l'image : les ouvrages de Remy de Gourmont aux éditions du Mercure de France (1892-1913)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Lecture littéraire</w:t>
            </w:r>
            <w:r>
              <w:rPr/>
              <w:t xml:space="preserve">, 2002, Lire avec des images au XIXe en Europe, dir. Evanghélia Stead, n° 5-6, p. 87-104, fig. LXX-XCIV, bibliographie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marginal et le liminal : quelques pratiques d'annotations littéraires et visuelles chez Félicien Rops et James Ensor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2000, La Peinture (d)écrite, n° 17-18, p. 15-29, fig. I-X.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⟨10.4000/textyles.1246⟩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Félicien Rops et la question du lisible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2000, Peinture et littérature (34), p. 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Sage comme une image : ce que regardent les illustrations de Je n'ai jamais appris à écrire ou les incipit d'Aragon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Textuel. Revue de l'U.F.R. « Science des textes et documents », Université Paris VII-Denis Diderot, </w:t>
            </w:r>
            <w:r>
              <w:rPr/>
              <w:t xml:space="preserve">, 1999, Aragon, Le souci de soi, n° 35, p. 99-112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demi-nu de Félicien Rops : de la Pornocratie à la Thanatocratie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Correspondance. Revista hispano-belga, Universidad de Extremadura (Espagne), Archives et Musée de la Littérature (Belgique)</w:t>
            </w:r>
            <w:r>
              <w:rPr/>
              <w:t xml:space="preserve">, 1996, n° 5, p. 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hal-03848617v1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“D’avant-la-lettre” : La Grande Lyre de Félicien Rops et l’édition photogravée des Poésies de Mallarmé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Aurélia Foglia; Georges Forestier; Juliette Kirscher; Henri Scepi; Nicolas Wanlin. </w:t>
            </w:r>
            <w:r>
              <w:rPr>
                <w:i w:val="1"/>
                <w:iCs w:val="1"/>
              </w:rPr>
              <w:t xml:space="preserve">"Une transparence du regard adéquat". Mélanges en l'honneur de Bertrand Marchal</w:t>
            </w:r>
            <w:r>
              <w:rPr/>
              <w:t xml:space="preserve">, Hermann, p. 621-641,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“Antique” mais “ultra-romantique” : l’irréalisable frontispice des Fleurs du Mal (1859-1901)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Delphine Gleizes; Axel Hohnsbein. </w:t>
            </w:r>
            <w:r>
              <w:rPr>
                <w:i w:val="1"/>
                <w:iCs w:val="1"/>
              </w:rPr>
              <w:t xml:space="preserve">Visages de l’objet imprimé. Les frontispices au XIXe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Saboter l’enquête. “Enquête sur le roman illustré par la photographie” par André Ibels (Mercure de France, janvier 1898)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Alexandre Gefen; Guillaume Métayer. </w:t>
            </w:r>
            <w:r>
              <w:rPr>
                <w:i w:val="1"/>
                <w:iCs w:val="1"/>
              </w:rPr>
              <w:t xml:space="preserve">Enquête sur les enquêtes. Enquête sur les enquêtes. Tableaux, parnasses, panoramas de l’histoire littéraire</w:t>
            </w:r>
            <w:r>
              <w:rPr/>
              <w:t xml:space="preserve">, 2022, Colloques Fabula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Allégorismes fin-de-siècle : Les Fleurs du Mal illustrées par Armand Rassenfosse et Carlos Schwabe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Ida Merello; Andrea Schellino. </w:t>
            </w:r>
            <w:r>
              <w:rPr>
                <w:i w:val="1"/>
                <w:iCs w:val="1"/>
              </w:rPr>
              <w:t xml:space="preserve">Baudelaire. Due secoli di creazione/Baudelaire. Deux siècles de créations</w:t>
            </w:r>
            <w:r>
              <w:rPr/>
              <w:t xml:space="preserve">, Accademia Ligure di Scienze e Lettere,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des oeuvres de Colette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Jacques Dupont; Guy Ducrey. </w:t>
            </w:r>
            <w:r>
              <w:rPr>
                <w:i w:val="1"/>
                <w:iCs w:val="1"/>
              </w:rPr>
              <w:t xml:space="preserve">Dictionnaire Colette</w:t>
            </w:r>
            <w:r>
              <w:rPr/>
              <w:t xml:space="preserve">, Classiques Garnier, p. 565-572,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Illustrateurs de Colette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Jacques Dupont; Guy Ducrey. </w:t>
            </w:r>
            <w:r>
              <w:rPr>
                <w:i w:val="1"/>
                <w:iCs w:val="1"/>
              </w:rPr>
              <w:t xml:space="preserve">Dictionnaire Colette</w:t>
            </w:r>
            <w:r>
              <w:rPr/>
              <w:t xml:space="preserve">, Classiques Garnier, p. 557-565,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‘Dramatique et sombre’ : l’illustration du Rideau cramoisi par Armand Rassenfosse pour Edmond Deman (1907)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Jane Block. </w:t>
            </w:r>
            <w:r>
              <w:rPr>
                <w:i w:val="1"/>
                <w:iCs w:val="1"/>
              </w:rPr>
              <w:t xml:space="preserve">Homage to Adrienne Fontainas, Passionate Pilgrim for the Arts</w:t>
            </w:r>
            <w:r>
              <w:rPr/>
              <w:t xml:space="preserve">, Peter Lang, p. 133-147, fig. I-VI,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Barbey d’Aurevilly et l’impressionnisme : du ‘crétinisme dans la couleur’ à l’âme normande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Gérard Gengembre; Yvan Leclerc; Florence Naugrette. </w:t>
            </w:r>
            <w:r>
              <w:rPr>
                <w:i w:val="1"/>
                <w:iCs w:val="1"/>
              </w:rPr>
              <w:t xml:space="preserve">Impressionnisme et littérature</w:t>
            </w:r>
            <w:r>
              <w:rPr/>
              <w:t xml:space="preserve">, Presses universitaires de Rouen et du Havre, p. 179-187,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Musset dans le livre illustré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André Guyaux; Frank Lestringant. </w:t>
            </w:r>
            <w:r>
              <w:rPr>
                <w:i w:val="1"/>
                <w:iCs w:val="1"/>
              </w:rPr>
              <w:t xml:space="preserve">Fortunes de Musset</w:t>
            </w:r>
            <w:r>
              <w:rPr/>
              <w:t xml:space="preserve">, Classiques Garnier, p. 159-199, fig. I-XXVIII.,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Face-à-face et réseaux de revues : L’Épreuve album d’art, Le Livre d’art, Pan et La Revue rouge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Philippe Kaenel. </w:t>
            </w:r>
            <w:r>
              <w:rPr>
                <w:i w:val="1"/>
                <w:iCs w:val="1"/>
              </w:rPr>
              <w:t xml:space="preserve">Les Périodiques illustrés (1890-1940), Écrivains, artistes et photographes</w:t>
            </w:r>
            <w:r>
              <w:rPr/>
              <w:t xml:space="preserve">, Editions infolio, p. 119-155, fig. I-VII.,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 monnaie et pantins. Le livre et ses simulacres dans Gaspard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André Guyaux. </w:t>
            </w:r>
            <w:r>
              <w:rPr>
                <w:i w:val="1"/>
                <w:iCs w:val="1"/>
              </w:rPr>
              <w:t xml:space="preserve">« Un livre d’art fantasque et vagabond », Gaspard de la nuit d’Aloysius Bertrand</w:t>
            </w:r>
            <w:r>
              <w:rPr/>
              <w:t xml:space="preserve">, Classiques Garnier, p. 115-147, fig. I-IV,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shakespeariennes en vers et en prose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Sophie Basch. </w:t>
            </w:r>
            <w:r>
              <w:rPr>
                <w:i w:val="1"/>
                <w:iCs w:val="1"/>
              </w:rPr>
              <w:t xml:space="preserve">Gustave Kahn (1859-1936)</w:t>
            </w:r>
            <w:r>
              <w:rPr/>
              <w:t xml:space="preserve">, Classiques Garnier, p. 159-191,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et l'expansion de l'image (avant-propos)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Évanghélia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Évanghélia Stead; Hélène Védrine. </w:t>
            </w:r>
            <w:r>
              <w:rPr>
                <w:i w:val="1"/>
                <w:iCs w:val="1"/>
              </w:rPr>
              <w:t xml:space="preserve">L'Europe des revues (1880-1920). Estampes, photographies, illustrations</w:t>
            </w:r>
            <w:r>
              <w:rPr/>
              <w:t xml:space="preserve">, Presses de l’université Paris-Sorbonne, pp.7-11, 2008, Encres/Écrans, 978-2-84050-592-1.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⟨10.70551/XRLF7863⟩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Masques modernes, de Félicien Champsaur, frontispice de Félicien Rops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Edouard Papet. </w:t>
            </w:r>
            <w:r>
              <w:rPr>
                <w:i w:val="1"/>
                <w:iCs w:val="1"/>
              </w:rPr>
              <w:t xml:space="preserve">Masques, de Carpeaux à Picasso</w:t>
            </w:r>
            <w:r>
              <w:rPr/>
              <w:t xml:space="preserve">, RMN/ Musée d’Orsay, p. 146-147, cat. 107.,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‘Une taupe reste une taupe et l’absinthe une plante d’amertume’ : la traduction d’Hamlet par Marcel Schwob et Eugène Morand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Christian Berg; Monique Jutrin; Agnès Lhermitte. </w:t>
            </w:r>
            <w:r>
              <w:rPr>
                <w:i w:val="1"/>
                <w:iCs w:val="1"/>
              </w:rPr>
              <w:t xml:space="preserve">Retours à Marcel Schwob, D’un siècle à l’autre (1905-2005)</w:t>
            </w:r>
            <w:r>
              <w:rPr/>
              <w:t xml:space="preserve">, PUR, p. 53-69.,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Chat noir sous l’œil noir de l’homme de Constantinople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Sophie Basch; Pierre Chuvin. </w:t>
            </w:r>
            <w:r>
              <w:rPr>
                <w:i w:val="1"/>
                <w:iCs w:val="1"/>
              </w:rPr>
              <w:t xml:space="preserve">Pitres et pantins, Transformations du masque comique de l’Antiquité au théâtre d’ombres</w:t>
            </w:r>
            <w:r>
              <w:rPr/>
              <w:t xml:space="preserve">, PUPS, p. 287-317, fig. I-XXVI,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hal-03848569v1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substance des spectres : les articles d’E. Tériade autour des photographies de Fred. Boissonnas et d’Elie Lotar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Sophie Basch; Alexandre Farnoux. </w:t>
            </w:r>
            <w:r>
              <w:rPr>
                <w:i w:val="1"/>
                <w:iCs w:val="1"/>
              </w:rPr>
              <w:t xml:space="preserve">Le Voyage en Grèce (1934-1946)</w:t>
            </w:r>
            <w:r>
              <w:rPr/>
              <w:t xml:space="preserve">, Presses de l'EFEA, p. 119-134, fig. LXII-LXXII.,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livre et la lettre : Die Nibelunge illustré par Josef Sattler (1898-1904)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Hélène Védrine. </w:t>
            </w:r>
            <w:r>
              <w:rPr>
                <w:i w:val="1"/>
                <w:iCs w:val="1"/>
              </w:rPr>
              <w:t xml:space="preserve">Le Livre illustré européen au tournant des XIXe-XXe siècles : passages, rémanences, innovations</w:t>
            </w:r>
            <w:r>
              <w:rPr/>
              <w:t xml:space="preserve">, Kimé, p. 95-108, fig. XXXIV-XLVIII.,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‘Qui m’a donné d’un trépassé qui épilogue encore ?’ : le spectre d’Hamlet au tournant du XIXe-XXe siècle (critiques, traductions, scénographies)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Françoise Lavovat; François Lecercle. </w:t>
            </w:r>
            <w:r>
              <w:rPr>
                <w:i w:val="1"/>
                <w:iCs w:val="1"/>
              </w:rPr>
              <w:t xml:space="preserve">Dramaturgies de l’ombre</w:t>
            </w:r>
            <w:r>
              <w:rPr/>
              <w:t xml:space="preserve">, PUR, p. 385-413, fig. I-VI,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Vignettes grotesques : Aubrey Beardsley et le livre tout marges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illustré européen au tournant des XIXe et XXe siècles : passages, rémanences, innovations : actes du colloque international de Mulhouse, 13-14 juin 2003</w:t>
            </w:r>
            <w:r>
              <w:rPr/>
              <w:t xml:space="preserve">, Editions Kimé, pp.43-64, 2005, Détours littéraires (Paris), ISSN 1242-8868, 2-84174-376-4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L'illustration de Je n'ai jamais appris à écrire, ou les incipit visuels, de Louis Aragon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Mireille Hilsum; Karine Trevisan; Maryse Vassevière. </w:t>
            </w:r>
            <w:r>
              <w:rPr>
                <w:i w:val="1"/>
                <w:iCs w:val="1"/>
              </w:rPr>
              <w:t xml:space="preserve">Lire Aragon</w:t>
            </w:r>
            <w:r>
              <w:rPr/>
              <w:t xml:space="preserve">, Honoré Champion, p. 389-402.,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hal-03848598v1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Imago et Translatio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vol. XXX, n° 3,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Décadents méconnus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VII-VIII, 198 p.,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Décadents méconnus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Ducrey</w:t>
              </w:r>
            </w:hyperlink>
          </w:p>
          <w:p>
            <w:pPr/>
            <w:r>
              <w:rPr/>
              <w:t xml:space="preserve">Cahiers de littérature française (7),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RELECTURE DE L'OEUVRE PAR SES ÉCRIVAINS MÊMES TOME III • SE RELIRE PAR L'IMAGE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Mireille Hilsum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Védrine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hal-01789085v1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tel-05060899v1" TargetMode="External"/><Relationship Id="rId8" Type="http://schemas.openxmlformats.org/officeDocument/2006/relationships/hyperlink" Target="https://hal.science/search/index/?q=*&amp;authFullName_s=H&#233;l&#232;ne V&#233;drine" TargetMode="External"/><Relationship Id="rId9" Type="http://schemas.openxmlformats.org/officeDocument/2006/relationships/hyperlink" Target="https://hal.science/hal-03845964v1" TargetMode="External"/><Relationship Id="rId10" Type="http://schemas.openxmlformats.org/officeDocument/2006/relationships/hyperlink" Target="https://hal.science/search/index/?q=*&amp;authFullName_s=Philippe Kaenel" TargetMode="External"/><Relationship Id="rId11" Type="http://schemas.openxmlformats.org/officeDocument/2006/relationships/hyperlink" Target="https://universite-paris-saclay.hal.science/hal-04229468v1" TargetMode="External"/><Relationship Id="rId12" Type="http://schemas.openxmlformats.org/officeDocument/2006/relationships/hyperlink" Target="https://hal.science/search/index/?q=*&amp;authFullName_s=Alexia Kalantzis" TargetMode="External"/><Relationship Id="rId13" Type="http://schemas.openxmlformats.org/officeDocument/2006/relationships/hyperlink" Target="https://hal.science/search/index/?q=*&amp;authFullName_s=Norbert Verdier" TargetMode="External"/><Relationship Id="rId14" Type="http://schemas.openxmlformats.org/officeDocument/2006/relationships/hyperlink" Target="https://dx.doi.org/10.52983/DURO8776" TargetMode="External"/><Relationship Id="rId15" Type="http://schemas.openxmlformats.org/officeDocument/2006/relationships/hyperlink" Target="https://hal.science/hal-03845888v1" TargetMode="External"/><Relationship Id="rId16" Type="http://schemas.openxmlformats.org/officeDocument/2006/relationships/hyperlink" Target="https://hal.science/search/index/?q=*&amp;authFullName_s=Luce Ab&#233;l&#232;s" TargetMode="External"/><Relationship Id="rId17" Type="http://schemas.openxmlformats.org/officeDocument/2006/relationships/hyperlink" Target="https://hal.science/hal-03845914v1" TargetMode="External"/><Relationship Id="rId18" Type="http://schemas.openxmlformats.org/officeDocument/2006/relationships/hyperlink" Target="https://hal.science/search/index/?q=*&amp;authFullName_s=Sophie Lesiewicz" TargetMode="External"/><Relationship Id="rId19" Type="http://schemas.openxmlformats.org/officeDocument/2006/relationships/hyperlink" Target="https://hal.science/hal-03845908v1" TargetMode="External"/><Relationship Id="rId20" Type="http://schemas.openxmlformats.org/officeDocument/2006/relationships/hyperlink" Target="https://hal.science/search/index/?q=*&amp;authFullName_s=Jean-Charles Monferran" TargetMode="External"/><Relationship Id="rId21" Type="http://schemas.openxmlformats.org/officeDocument/2006/relationships/hyperlink" Target="https://hal.science/hal-03845921v1" TargetMode="External"/><Relationship Id="rId22" Type="http://schemas.openxmlformats.org/officeDocument/2006/relationships/hyperlink" Target="https://hal.science/hal-03845962v1" TargetMode="External"/><Relationship Id="rId23" Type="http://schemas.openxmlformats.org/officeDocument/2006/relationships/hyperlink" Target="https://hal.science/search/index/?q=*&amp;authFullName_s=Evanghelia Stead" TargetMode="External"/><Relationship Id="rId24" Type="http://schemas.openxmlformats.org/officeDocument/2006/relationships/hyperlink" Target="https://sup.sorbonne-universite.fr/catalogue/litteratures-francaises-comparee-et-langue/histoire-de-limprime-references/leurope-des-revues-ii-1860-1930" TargetMode="External"/><Relationship Id="rId25" Type="http://schemas.openxmlformats.org/officeDocument/2006/relationships/hyperlink" Target="https://hal.science/hal-03845954v1" TargetMode="External"/><Relationship Id="rId26" Type="http://schemas.openxmlformats.org/officeDocument/2006/relationships/hyperlink" Target="https://hal.science/search/index/?q=*&amp;authFullName_s=Mireille Hilsum" TargetMode="External"/><Relationship Id="rId27" Type="http://schemas.openxmlformats.org/officeDocument/2006/relationships/hyperlink" Target="https://hal.science/hal-03845951v1" TargetMode="External"/><Relationship Id="rId28" Type="http://schemas.openxmlformats.org/officeDocument/2006/relationships/hyperlink" Target="https://sup.sorbonne-universite.fr/catalogue/litteratures-francaises-comparee-et-langue/histoire-de-limprime-references/leurope-des-revues-1880-1920" TargetMode="External"/><Relationship Id="rId29" Type="http://schemas.openxmlformats.org/officeDocument/2006/relationships/hyperlink" Target="https://univ-reims.hal.science/hal-02971008v1" TargetMode="External"/><Relationship Id="rId30" Type="http://schemas.openxmlformats.org/officeDocument/2006/relationships/hyperlink" Target="https://dx.doi.org/10.70551/RWIG3930" TargetMode="External"/><Relationship Id="rId31" Type="http://schemas.openxmlformats.org/officeDocument/2006/relationships/hyperlink" Target="https://hal.science/hal-03845961v1" TargetMode="External"/><Relationship Id="rId32" Type="http://schemas.openxmlformats.org/officeDocument/2006/relationships/hyperlink" Target="https://hal.science/hal-03845945v1" TargetMode="External"/><Relationship Id="rId33" Type="http://schemas.openxmlformats.org/officeDocument/2006/relationships/hyperlink" Target="https://shs.hal.science/halshs-00433689v1" TargetMode="External"/><Relationship Id="rId34" Type="http://schemas.openxmlformats.org/officeDocument/2006/relationships/hyperlink" Target="https://hal.science/search/index/?q=*&amp;authFullName_s=Tristan Dagron" TargetMode="External"/><Relationship Id="rId35" Type="http://schemas.openxmlformats.org/officeDocument/2006/relationships/hyperlink" Target="https://hal.science/hal-03845944v1" TargetMode="External"/><Relationship Id="rId36" Type="http://schemas.openxmlformats.org/officeDocument/2006/relationships/hyperlink" Target="https://hal.science/hal-03845948v1" TargetMode="External"/><Relationship Id="rId37" Type="http://schemas.openxmlformats.org/officeDocument/2006/relationships/hyperlink" Target="https://hal.science/search/index/?q=*&amp;authFullName_s=Andr&#233; Guyaux" TargetMode="External"/><Relationship Id="rId38" Type="http://schemas.openxmlformats.org/officeDocument/2006/relationships/hyperlink" Target="https://hal.science/hal-04090071v1" TargetMode="External"/><Relationship Id="rId39" Type="http://schemas.openxmlformats.org/officeDocument/2006/relationships/hyperlink" Target="https://hal.science/hal-04090066v1" TargetMode="External"/><Relationship Id="rId40" Type="http://schemas.openxmlformats.org/officeDocument/2006/relationships/hyperlink" Target="https://hal.science/hal-03962951v1" TargetMode="External"/><Relationship Id="rId41" Type="http://schemas.openxmlformats.org/officeDocument/2006/relationships/hyperlink" Target="https://hal.science/hal-03848560v1" TargetMode="External"/><Relationship Id="rId42" Type="http://schemas.openxmlformats.org/officeDocument/2006/relationships/hyperlink" Target="https://hal.science/hal-03845827v1" TargetMode="External"/><Relationship Id="rId43" Type="http://schemas.openxmlformats.org/officeDocument/2006/relationships/hyperlink" Target="https://hal.science/hal-04408988v1" TargetMode="External"/><Relationship Id="rId44" Type="http://schemas.openxmlformats.org/officeDocument/2006/relationships/hyperlink" Target="https://hal.science/hal-03845932v1" TargetMode="External"/><Relationship Id="rId45" Type="http://schemas.openxmlformats.org/officeDocument/2006/relationships/hyperlink" Target="https://hal.science/hal-03845831v1" TargetMode="External"/><Relationship Id="rId46" Type="http://schemas.openxmlformats.org/officeDocument/2006/relationships/hyperlink" Target="https://hal.science/hal-03845935v1" TargetMode="External"/><Relationship Id="rId47" Type="http://schemas.openxmlformats.org/officeDocument/2006/relationships/hyperlink" Target="https://hal.science/hal-03845938v1" TargetMode="External"/><Relationship Id="rId48" Type="http://schemas.openxmlformats.org/officeDocument/2006/relationships/hyperlink" Target="https://dx.doi.org/10.4000/contextes.5916" TargetMode="External"/><Relationship Id="rId49" Type="http://schemas.openxmlformats.org/officeDocument/2006/relationships/hyperlink" Target="https://hal.science/hal-03845940v1" TargetMode="External"/><Relationship Id="rId50" Type="http://schemas.openxmlformats.org/officeDocument/2006/relationships/hyperlink" Target="https://hal.science/hal-03848446v1" TargetMode="External"/><Relationship Id="rId51" Type="http://schemas.openxmlformats.org/officeDocument/2006/relationships/hyperlink" Target="https://hal.science/hal-03845943v1" TargetMode="External"/><Relationship Id="rId52" Type="http://schemas.openxmlformats.org/officeDocument/2006/relationships/hyperlink" Target="https://hal.science/hal-03845941v1" TargetMode="External"/><Relationship Id="rId53" Type="http://schemas.openxmlformats.org/officeDocument/2006/relationships/hyperlink" Target="https://hal.science/hal-03848634v1" TargetMode="External"/><Relationship Id="rId54" Type="http://schemas.openxmlformats.org/officeDocument/2006/relationships/hyperlink" Target="https://hal.science/hal-03848629v1" TargetMode="External"/><Relationship Id="rId55" Type="http://schemas.openxmlformats.org/officeDocument/2006/relationships/hyperlink" Target="https://dx.doi.org/10.4000/textyles.1246" TargetMode="External"/><Relationship Id="rId56" Type="http://schemas.openxmlformats.org/officeDocument/2006/relationships/hyperlink" Target="https://api.istex.fr/ark:/67375/G14-3GZ4M81S-W/fulltext.pdf?sid=hal" TargetMode="External"/><Relationship Id="rId57" Type="http://schemas.openxmlformats.org/officeDocument/2006/relationships/hyperlink" Target="https://hal.science/hal-04090045v1" TargetMode="External"/><Relationship Id="rId58" Type="http://schemas.openxmlformats.org/officeDocument/2006/relationships/hyperlink" Target="https://hal.science/hal-03848614v1" TargetMode="External"/><Relationship Id="rId59" Type="http://schemas.openxmlformats.org/officeDocument/2006/relationships/hyperlink" Target="https://hal.science/hal-03848617v1" TargetMode="External"/><Relationship Id="rId60" Type="http://schemas.openxmlformats.org/officeDocument/2006/relationships/hyperlink" Target="https://hal.science/hal-03962903v1" TargetMode="External"/><Relationship Id="rId61" Type="http://schemas.openxmlformats.org/officeDocument/2006/relationships/hyperlink" Target="https://hal.science/hal-03848565v1" TargetMode="External"/><Relationship Id="rId62" Type="http://schemas.openxmlformats.org/officeDocument/2006/relationships/hyperlink" Target="https://hal.science/hal-03845865v1" TargetMode="External"/><Relationship Id="rId63" Type="http://schemas.openxmlformats.org/officeDocument/2006/relationships/hyperlink" Target="https://hal.science/hal-03845835v1" TargetMode="External"/><Relationship Id="rId64" Type="http://schemas.openxmlformats.org/officeDocument/2006/relationships/hyperlink" Target="https://hal.science/hal-03845928v1" TargetMode="External"/><Relationship Id="rId65" Type="http://schemas.openxmlformats.org/officeDocument/2006/relationships/hyperlink" Target="https://hal.science/hal-03845926v1" TargetMode="External"/><Relationship Id="rId66" Type="http://schemas.openxmlformats.org/officeDocument/2006/relationships/hyperlink" Target="https://hal.science/hal-03848606v1" TargetMode="External"/><Relationship Id="rId67" Type="http://schemas.openxmlformats.org/officeDocument/2006/relationships/hyperlink" Target="https://hal.science/hal-03849163v1" TargetMode="External"/><Relationship Id="rId68" Type="http://schemas.openxmlformats.org/officeDocument/2006/relationships/hyperlink" Target="https://hal.science/hal-03848366v1" TargetMode="External"/><Relationship Id="rId69" Type="http://schemas.openxmlformats.org/officeDocument/2006/relationships/hyperlink" Target="https://hal.science/hal-03848399v1" TargetMode="External"/><Relationship Id="rId70" Type="http://schemas.openxmlformats.org/officeDocument/2006/relationships/hyperlink" Target="https://hal.science/hal-03848601v1" TargetMode="External"/><Relationship Id="rId71" Type="http://schemas.openxmlformats.org/officeDocument/2006/relationships/hyperlink" Target="https://hal.science/hal-03848423v1" TargetMode="External"/><Relationship Id="rId72" Type="http://schemas.openxmlformats.org/officeDocument/2006/relationships/hyperlink" Target="https://hal.sorbonne-universite.fr/hal-05513298v1" TargetMode="External"/><Relationship Id="rId73" Type="http://schemas.openxmlformats.org/officeDocument/2006/relationships/hyperlink" Target="https://hal.science/search/index/?q=*&amp;authFullName_s=&#201;vangh&#233;lia Stead" TargetMode="External"/><Relationship Id="rId74" Type="http://schemas.openxmlformats.org/officeDocument/2006/relationships/hyperlink" Target="https://dx.doi.org/10.70551/XRLF7863" TargetMode="External"/><Relationship Id="rId75" Type="http://schemas.openxmlformats.org/officeDocument/2006/relationships/hyperlink" Target="https://hal.science/hal-03848608v1" TargetMode="External"/><Relationship Id="rId76" Type="http://schemas.openxmlformats.org/officeDocument/2006/relationships/hyperlink" Target="https://hal.science/hal-03848473v1" TargetMode="External"/><Relationship Id="rId77" Type="http://schemas.openxmlformats.org/officeDocument/2006/relationships/hyperlink" Target="https://hal.science/hal-03848569v1" TargetMode="External"/><Relationship Id="rId78" Type="http://schemas.openxmlformats.org/officeDocument/2006/relationships/hyperlink" Target="https://hal.science/hal-03848576v1" TargetMode="External"/><Relationship Id="rId79" Type="http://schemas.openxmlformats.org/officeDocument/2006/relationships/hyperlink" Target="https://hal.science/hal-03848539v1" TargetMode="External"/><Relationship Id="rId80" Type="http://schemas.openxmlformats.org/officeDocument/2006/relationships/hyperlink" Target="https://hal.science/hal-03848583v1" TargetMode="External"/><Relationship Id="rId81" Type="http://schemas.openxmlformats.org/officeDocument/2006/relationships/hyperlink" Target="https://univ-reims.hal.science/hal-02985274v1" TargetMode="External"/><Relationship Id="rId82" Type="http://schemas.openxmlformats.org/officeDocument/2006/relationships/hyperlink" Target="https://hal.science/hal-03848598v1" TargetMode="External"/><Relationship Id="rId83" Type="http://schemas.openxmlformats.org/officeDocument/2006/relationships/hyperlink" Target="https://hal.science/hal-03845960v1" TargetMode="External"/><Relationship Id="rId84" Type="http://schemas.openxmlformats.org/officeDocument/2006/relationships/hyperlink" Target="https://hal.science/hal-03008723v1" TargetMode="External"/><Relationship Id="rId85" Type="http://schemas.openxmlformats.org/officeDocument/2006/relationships/hyperlink" Target="https://hal.science/search/index/?q=*&amp;authFullName_s=Guy Ducrey" TargetMode="External"/><Relationship Id="rId86" Type="http://schemas.openxmlformats.org/officeDocument/2006/relationships/hyperlink" Target="https://hal.sorbonne-universite.fr/hal-04527208v1" TargetMode="External"/><Relationship Id="rId87" Type="http://schemas.openxmlformats.org/officeDocument/2006/relationships/hyperlink" Target="https://univ-lyon3.hal.science/hal-0178908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Védrine</dc:title>
  <dc:description>CV</dc:description>
  <dc:subject/>
  <cp:keywords/>
  <cp:category/>
  <cp:lastModifiedBy/>
  <dcterms:created xsi:type="dcterms:W3CDTF">2026-05-05T08:49:14+02:00</dcterms:created>
  <dcterms:modified xsi:type="dcterms:W3CDTF">2026-05-05T08:49:14+02:00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