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henri koulayom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Henri KOULAYOM est titulaire d'un doctorat ès science de gestion à l'Université de Paris-Dauphine et membre de l’Ordre des Experts Comptables et Comptables Agréés Centrafricains (ONECA). Ancien Professeur Permanent à Bordeaux Ecole de Management - BEM (actuel KEDGE BS), il est actuellement enseignant-chercheur à l’Université de Bangui (République Centrafricaine). Il a publié plusieurs articles notamment en finance d'entreprise et en comptabilité et s'intéresse aujourd'hui à la gestion des entreprises en milieu africain. A côté de sa vocation avouée, il s’est enfin forgé une expérience professionnelle orientée dans de nombreux organismes comme la Banque de France et la Conférence des Nations Unies sur le Commerce et le Développement (CNUCED) et a participé en tant que consultant à de nombreuses négociations officielles pour le compte du Centrafrique avec les plus grandes institutions financières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1ère Partie : « Les perspectives de recherche en comptabilité et en finance dans les entreprises du secteur viti-vinicole en France</w:t>
              </w:r>
            </w:hyperlink>
          </w:p>
          <w:p>
            <w:pPr/>
            <w:hyperlink r:id="rId9" w:history="1">
              <w:r>
                <w:rPr>
                  <w:color w:val="#410a8c"/>
                  <w:u w:val="single"/>
                </w:rPr>
                <w:t xml:space="preserve">Henri Koulayom</w:t>
              </w:r>
            </w:hyperlink>
          </w:p>
          <w:p>
            <w:pPr/>
            <w:r>
              <w:rPr>
                <w:i w:val="1"/>
                <w:iCs w:val="1"/>
              </w:rPr>
              <w:t xml:space="preserve">La Revue du Financier</w:t>
            </w:r>
            <w:r>
              <w:rPr/>
              <w:t xml:space="preserve">, 2009, No 176 (p. 60-66.), pp.rf7</w:t>
            </w:r>
          </w:p>
          <w:p>
            <w:pPr/>
            <w:r>
              <w:rPr/>
              <w:t xml:space="preserve">Article dans une revue</w:t>
            </w:r>
          </w:p>
          <w:p>
            <w:pPr/>
            <w:hyperlink r:id="rId8" w:history="1">
              <w:r>
                <w:rPr>
                  <w:color w:val="#410a8c"/>
                  <w:u w:val="single"/>
                </w:rPr>
                <w:t xml:space="preserve">hal-01149018v1</w:t>
              </w:r>
            </w:hyperlink>
          </w:p>
        </w:tc>
      </w:tr>
      <w:tr>
        <w:trPr/>
        <w:tc>
          <w:tcPr>
            <w:noWrap/>
          </w:tcPr>
          <w:p>
            <w:pPr>
              <w:spacing w:after="200"/>
            </w:pPr>
            <w:hyperlink r:id="rId10" w:history="1">
              <w:r>
                <w:rPr>
                  <w:color w:val="1e198e"/>
                  <w:b w:val="1"/>
                  <w:bCs w:val="1"/>
                  <w:u w:val="single"/>
                </w:rPr>
                <w:t xml:space="preserve">2ème Partie : Les perspectives de recherche en comptabilité et en finance dans les entreprises du secteur viti-vinicole en France</w:t>
              </w:r>
            </w:hyperlink>
          </w:p>
          <w:p>
            <w:pPr/>
            <w:hyperlink r:id="rId9" w:history="1">
              <w:r>
                <w:rPr>
                  <w:color w:val="#410a8c"/>
                  <w:u w:val="single"/>
                </w:rPr>
                <w:t xml:space="preserve">Henri Koulayom</w:t>
              </w:r>
            </w:hyperlink>
          </w:p>
          <w:p>
            <w:pPr/>
            <w:r>
              <w:rPr>
                <w:i w:val="1"/>
                <w:iCs w:val="1"/>
              </w:rPr>
              <w:t xml:space="preserve">La Revue du Financier</w:t>
            </w:r>
            <w:r>
              <w:rPr/>
              <w:t xml:space="preserve">, 2009, No 178-179 (p. 129-153.), pp.rfc8</w:t>
            </w:r>
          </w:p>
          <w:p>
            <w:pPr/>
            <w:r>
              <w:rPr/>
              <w:t xml:space="preserve">Article dans une revue</w:t>
            </w:r>
          </w:p>
          <w:p>
            <w:pPr/>
            <w:hyperlink r:id="rId10" w:history="1">
              <w:r>
                <w:rPr>
                  <w:color w:val="#410a8c"/>
                  <w:u w:val="single"/>
                </w:rPr>
                <w:t xml:space="preserve">hal-01149036v1</w:t>
              </w:r>
            </w:hyperlink>
          </w:p>
        </w:tc>
      </w:tr>
      <w:tr>
        <w:trPr/>
        <w:tc>
          <w:tcPr>
            <w:noWrap/>
          </w:tcPr>
          <w:p>
            <w:pPr>
              <w:spacing w:after="200"/>
            </w:pPr>
            <w:hyperlink r:id="rId11" w:history="1">
              <w:r>
                <w:rPr>
                  <w:color w:val="1e198e"/>
                  <w:b w:val="1"/>
                  <w:bCs w:val="1"/>
                  <w:u w:val="single"/>
                </w:rPr>
                <w:t xml:space="preserve">Présentation de la journée Luca Pacioli sur les pratiques comptables et financières : Vigne, vin, finance et comptabilité -un sacrilège ?</w:t>
              </w:r>
            </w:hyperlink>
          </w:p>
          <w:p>
            <w:pPr/>
            <w:hyperlink r:id="rId12" w:history="1">
              <w:r>
                <w:rPr>
                  <w:color w:val="#410a8c"/>
                  <w:u w:val="single"/>
                </w:rPr>
                <w:t xml:space="preserve">Yves Estrade</w:t>
              </w:r>
            </w:hyperlink>
            <w:r>
              <w:rPr/>
              <w:t xml:space="preserve">,</w:t>
            </w:r>
            <w:hyperlink r:id="rId9" w:history="1">
              <w:r>
                <w:rPr>
                  <w:color w:val="#410a8c"/>
                  <w:u w:val="single"/>
                </w:rPr>
                <w:t xml:space="preserve">Henri Koulayom</w:t>
              </w:r>
            </w:hyperlink>
          </w:p>
          <w:p>
            <w:pPr/>
            <w:r>
              <w:rPr>
                <w:i w:val="1"/>
                <w:iCs w:val="1"/>
              </w:rPr>
              <w:t xml:space="preserve">La Revue du Financier</w:t>
            </w:r>
            <w:r>
              <w:rPr/>
              <w:t xml:space="preserve">, 2009, Des pratiques comptables et financières dans le domaine viti-vinicole Vigne., No 176 (p. 10-16)</w:t>
            </w:r>
          </w:p>
          <w:p>
            <w:pPr/>
            <w:r>
              <w:rPr/>
              <w:t xml:space="preserve">Article dans une revue</w:t>
            </w:r>
          </w:p>
          <w:p>
            <w:pPr/>
            <w:hyperlink r:id="rId11" w:history="1">
              <w:r>
                <w:rPr>
                  <w:color w:val="#410a8c"/>
                  <w:u w:val="single"/>
                </w:rPr>
                <w:t xml:space="preserve">hal-01149142v1</w:t>
              </w:r>
            </w:hyperlink>
          </w:p>
        </w:tc>
      </w:tr>
      <w:tr>
        <w:trPr/>
        <w:tc>
          <w:tcPr>
            <w:noWrap/>
          </w:tcPr>
          <w:p>
            <w:pPr>
              <w:spacing w:after="200"/>
            </w:pPr>
            <w:hyperlink r:id="rId13" w:history="1">
              <w:r>
                <w:rPr>
                  <w:color w:val="1e198e"/>
                  <w:b w:val="1"/>
                  <w:bCs w:val="1"/>
                  <w:u w:val="single"/>
                </w:rPr>
                <w:t xml:space="preserve">Vers un cadre conceptuel du comportement des entreprises en matière de trésorerie</w:t>
              </w:r>
            </w:hyperlink>
          </w:p>
          <w:p>
            <w:pPr/>
            <w:hyperlink r:id="rId9" w:history="1">
              <w:r>
                <w:rPr>
                  <w:color w:val="#410a8c"/>
                  <w:u w:val="single"/>
                </w:rPr>
                <w:t xml:space="preserve">Henri Koulayom</w:t>
              </w:r>
            </w:hyperlink>
          </w:p>
          <w:p>
            <w:pPr/>
            <w:r>
              <w:rPr>
                <w:i w:val="1"/>
                <w:iCs w:val="1"/>
              </w:rPr>
              <w:t xml:space="preserve">Revue Sciences de Gestion</w:t>
            </w:r>
            <w:r>
              <w:rPr/>
              <w:t xml:space="preserve">, 2001, No 28 (p.117-134.), pp.RSCG</w:t>
            </w:r>
          </w:p>
          <w:p>
            <w:pPr/>
            <w:r>
              <w:rPr/>
              <w:t xml:space="preserve">Article dans une revue</w:t>
            </w:r>
          </w:p>
          <w:p>
            <w:pPr/>
            <w:hyperlink r:id="rId13" w:history="1">
              <w:r>
                <w:rPr>
                  <w:color w:val="#410a8c"/>
                  <w:u w:val="single"/>
                </w:rPr>
                <w:t xml:space="preserve">hal-01147854v1</w:t>
              </w:r>
            </w:hyperlink>
          </w:p>
        </w:tc>
      </w:tr>
      <w:tr>
        <w:trPr/>
        <w:tc>
          <w:tcPr>
            <w:noWrap/>
          </w:tcPr>
          <w:p>
            <w:pPr>
              <w:spacing w:after="200"/>
            </w:pPr>
            <w:hyperlink r:id="rId14" w:history="1">
              <w:r>
                <w:rPr>
                  <w:color w:val="1e198e"/>
                  <w:b w:val="1"/>
                  <w:bCs w:val="1"/>
                  <w:u w:val="single"/>
                </w:rPr>
                <w:t xml:space="preserve">L’endettement financier net à l’épreuve des faits</w:t>
              </w:r>
            </w:hyperlink>
          </w:p>
          <w:p>
            <w:pPr/>
            <w:hyperlink r:id="rId9" w:history="1">
              <w:r>
                <w:rPr>
                  <w:color w:val="#410a8c"/>
                  <w:u w:val="single"/>
                </w:rPr>
                <w:t xml:space="preserve">Henri Koulayom</w:t>
              </w:r>
            </w:hyperlink>
          </w:p>
          <w:p>
            <w:pPr/>
            <w:r>
              <w:rPr>
                <w:i w:val="1"/>
                <w:iCs w:val="1"/>
              </w:rPr>
              <w:t xml:space="preserve">La Revue du Financier</w:t>
            </w:r>
            <w:r>
              <w:rPr/>
              <w:t xml:space="preserve">, 1999, No122 (p. 40-52.), pp.rf2</w:t>
            </w:r>
          </w:p>
          <w:p>
            <w:pPr/>
            <w:r>
              <w:rPr/>
              <w:t xml:space="preserve">Article dans une revue</w:t>
            </w:r>
          </w:p>
          <w:p>
            <w:pPr/>
            <w:hyperlink r:id="rId14" w:history="1">
              <w:r>
                <w:rPr>
                  <w:color w:val="#410a8c"/>
                  <w:u w:val="single"/>
                </w:rPr>
                <w:t xml:space="preserve">hal-01149082v1</w:t>
              </w:r>
            </w:hyperlink>
          </w:p>
        </w:tc>
      </w:tr>
      <w:tr>
        <w:trPr/>
        <w:tc>
          <w:tcPr>
            <w:noWrap/>
          </w:tcPr>
          <w:p>
            <w:pPr>
              <w:spacing w:after="200"/>
            </w:pPr>
            <w:hyperlink r:id="rId15" w:history="1">
              <w:r>
                <w:rPr>
                  <w:color w:val="1e198e"/>
                  <w:b w:val="1"/>
                  <w:bCs w:val="1"/>
                  <w:u w:val="single"/>
                </w:rPr>
                <w:t xml:space="preserve">Le modèle américain</w:t>
              </w:r>
            </w:hyperlink>
          </w:p>
          <w:p>
            <w:pPr/>
            <w:hyperlink r:id="rId9" w:history="1">
              <w:r>
                <w:rPr>
                  <w:color w:val="#410a8c"/>
                  <w:u w:val="single"/>
                </w:rPr>
                <w:t xml:space="preserve">Henri Koulayom</w:t>
              </w:r>
            </w:hyperlink>
          </w:p>
          <w:p>
            <w:pPr/>
            <w:r>
              <w:rPr>
                <w:i w:val="1"/>
                <w:iCs w:val="1"/>
              </w:rPr>
              <w:t xml:space="preserve">Revue Banque</w:t>
            </w:r>
            <w:r>
              <w:rPr/>
              <w:t xml:space="preserve">, 1999, Dossier spécial sur l’information financière, p. 26-27</w:t>
            </w:r>
          </w:p>
          <w:p>
            <w:pPr/>
            <w:r>
              <w:rPr/>
              <w:t xml:space="preserve">Article dans une revue</w:t>
            </w:r>
          </w:p>
          <w:p>
            <w:pPr/>
            <w:hyperlink r:id="rId15" w:history="1">
              <w:r>
                <w:rPr>
                  <w:color w:val="#410a8c"/>
                  <w:u w:val="single"/>
                </w:rPr>
                <w:t xml:space="preserve">hal-01149120v1</w:t>
              </w:r>
            </w:hyperlink>
          </w:p>
        </w:tc>
      </w:tr>
      <w:tr>
        <w:trPr/>
        <w:tc>
          <w:tcPr>
            <w:noWrap/>
          </w:tcPr>
          <w:p>
            <w:pPr>
              <w:spacing w:after="200"/>
            </w:pPr>
            <w:hyperlink r:id="rId16" w:history="1">
              <w:r>
                <w:rPr>
                  <w:color w:val="1e198e"/>
                  <w:b w:val="1"/>
                  <w:bCs w:val="1"/>
                  <w:u w:val="single"/>
                </w:rPr>
                <w:t xml:space="preserve">Existe-t-il une vérité comptable ? Apport du bêta financier à l’analyse financière</w:t>
              </w:r>
            </w:hyperlink>
          </w:p>
          <w:p>
            <w:pPr/>
            <w:hyperlink r:id="rId9" w:history="1">
              <w:r>
                <w:rPr>
                  <w:color w:val="#410a8c"/>
                  <w:u w:val="single"/>
                </w:rPr>
                <w:t xml:space="preserve">Henri Koulayom</w:t>
              </w:r>
            </w:hyperlink>
          </w:p>
          <w:p>
            <w:pPr/>
            <w:r>
              <w:rPr>
                <w:i w:val="1"/>
                <w:iCs w:val="1"/>
              </w:rPr>
              <w:t xml:space="preserve">La Revue du Financier</w:t>
            </w:r>
            <w:r>
              <w:rPr/>
              <w:t xml:space="preserve">, 1998, No 117 (p. 62-68.), pp.rfc2</w:t>
            </w:r>
          </w:p>
          <w:p>
            <w:pPr/>
            <w:r>
              <w:rPr/>
              <w:t xml:space="preserve">Article dans une revue</w:t>
            </w:r>
          </w:p>
          <w:p>
            <w:pPr/>
            <w:hyperlink r:id="rId16" w:history="1">
              <w:r>
                <w:rPr>
                  <w:color w:val="#410a8c"/>
                  <w:u w:val="single"/>
                </w:rPr>
                <w:t xml:space="preserve">hal-01147857v1</w:t>
              </w:r>
            </w:hyperlink>
          </w:p>
        </w:tc>
      </w:tr>
      <w:tr>
        <w:trPr/>
        <w:tc>
          <w:tcPr>
            <w:noWrap/>
          </w:tcPr>
          <w:p>
            <w:pPr>
              <w:spacing w:after="200"/>
            </w:pPr>
            <w:hyperlink r:id="rId17" w:history="1">
              <w:r>
                <w:rPr>
                  <w:color w:val="1e198e"/>
                  <w:b w:val="1"/>
                  <w:bCs w:val="1"/>
                  <w:u w:val="single"/>
                </w:rPr>
                <w:t xml:space="preserve">Trésorerie des entreprises industrielles et politique d’investissement</w:t>
              </w:r>
            </w:hyperlink>
          </w:p>
          <w:p>
            <w:pPr/>
            <w:hyperlink r:id="rId9" w:history="1">
              <w:r>
                <w:rPr>
                  <w:color w:val="#410a8c"/>
                  <w:u w:val="single"/>
                </w:rPr>
                <w:t xml:space="preserve">Henri Koulayom</w:t>
              </w:r>
            </w:hyperlink>
          </w:p>
          <w:p>
            <w:pPr/>
            <w:r>
              <w:rPr>
                <w:i w:val="1"/>
                <w:iCs w:val="1"/>
              </w:rPr>
              <w:t xml:space="preserve">Revue d'économie politique</w:t>
            </w:r>
            <w:r>
              <w:rPr/>
              <w:t xml:space="preserve">, 1998, Vol. 108 (Nº. 1), pp.ISSN 0373-2630</w:t>
            </w:r>
          </w:p>
          <w:p>
            <w:pPr/>
            <w:r>
              <w:rPr/>
              <w:t xml:space="preserve">Article dans une revue</w:t>
            </w:r>
          </w:p>
          <w:p>
            <w:pPr/>
            <w:hyperlink r:id="rId17" w:history="1">
              <w:r>
                <w:rPr>
                  <w:color w:val="#410a8c"/>
                  <w:u w:val="single"/>
                </w:rPr>
                <w:t xml:space="preserve">halshs-01147835v1</w:t>
              </w:r>
            </w:hyperlink>
          </w:p>
        </w:tc>
      </w:tr>
      <w:tr>
        <w:trPr/>
        <w:tc>
          <w:tcPr>
            <w:noWrap/>
          </w:tcPr>
          <w:p>
            <w:pPr>
              <w:spacing w:after="200"/>
            </w:pPr>
            <w:hyperlink r:id="rId18" w:history="1">
              <w:r>
                <w:rPr>
                  <w:color w:val="1e198e"/>
                  <w:b w:val="1"/>
                  <w:bCs w:val="1"/>
                  <w:u w:val="single"/>
                </w:rPr>
                <w:t xml:space="preserve">Peut-on conceptualiser la notion de fonds propres ?.</w:t>
              </w:r>
            </w:hyperlink>
          </w:p>
          <w:p>
            <w:pPr/>
            <w:hyperlink r:id="rId9" w:history="1">
              <w:r>
                <w:rPr>
                  <w:color w:val="#410a8c"/>
                  <w:u w:val="single"/>
                </w:rPr>
                <w:t xml:space="preserve">Henri Koulayom</w:t>
              </w:r>
            </w:hyperlink>
          </w:p>
          <w:p>
            <w:pPr/>
            <w:r>
              <w:rPr>
                <w:i w:val="1"/>
                <w:iCs w:val="1"/>
              </w:rPr>
              <w:t xml:space="preserve">La Revue du Financier</w:t>
            </w:r>
            <w:r>
              <w:rPr/>
              <w:t xml:space="preserve">, 1998, No 114 (p.51-58), pp.rfc3</w:t>
            </w:r>
          </w:p>
          <w:p>
            <w:pPr/>
            <w:r>
              <w:rPr/>
              <w:t xml:space="preserve">Article dans une revue</w:t>
            </w:r>
          </w:p>
          <w:p>
            <w:pPr/>
            <w:hyperlink r:id="rId18" w:history="1">
              <w:r>
                <w:rPr>
                  <w:color w:val="#410a8c"/>
                  <w:u w:val="single"/>
                </w:rPr>
                <w:t xml:space="preserve">hal-01147867v1</w:t>
              </w:r>
            </w:hyperlink>
          </w:p>
        </w:tc>
      </w:tr>
      <w:tr>
        <w:trPr/>
        <w:tc>
          <w:tcPr>
            <w:noWrap/>
          </w:tcPr>
          <w:p>
            <w:pPr>
              <w:spacing w:after="200"/>
            </w:pPr>
            <w:hyperlink r:id="rId19" w:history="1">
              <w:r>
                <w:rPr>
                  <w:color w:val="1e198e"/>
                  <w:b w:val="1"/>
                  <w:bCs w:val="1"/>
                  <w:u w:val="single"/>
                </w:rPr>
                <w:t xml:space="preserve">Le comportement en matière de trésorerie peut-il affecter le diagnostic financier</w:t>
              </w:r>
            </w:hyperlink>
          </w:p>
          <w:p>
            <w:pPr/>
            <w:hyperlink r:id="rId9" w:history="1">
              <w:r>
                <w:rPr>
                  <w:color w:val="#410a8c"/>
                  <w:u w:val="single"/>
                </w:rPr>
                <w:t xml:space="preserve">Henri Koulayom</w:t>
              </w:r>
            </w:hyperlink>
          </w:p>
          <w:p>
            <w:pPr/>
            <w:r>
              <w:rPr>
                <w:i w:val="1"/>
                <w:iCs w:val="1"/>
              </w:rPr>
              <w:t xml:space="preserve">Revue de droit comptable</w:t>
            </w:r>
            <w:r>
              <w:rPr/>
              <w:t xml:space="preserve">, 1997, N°97-2, pp.RDC</w:t>
            </w:r>
          </w:p>
          <w:p>
            <w:pPr/>
            <w:r>
              <w:rPr/>
              <w:t xml:space="preserve">Article dans une revue</w:t>
            </w:r>
          </w:p>
          <w:p>
            <w:pPr/>
            <w:hyperlink r:id="rId19" w:history="1">
              <w:r>
                <w:rPr>
                  <w:color w:val="#410a8c"/>
                  <w:u w:val="single"/>
                </w:rPr>
                <w:t xml:space="preserve">halshs-01147836v1</w:t>
              </w:r>
            </w:hyperlink>
          </w:p>
        </w:tc>
      </w:tr>
      <w:tr>
        <w:trPr/>
        <w:tc>
          <w:tcPr>
            <w:noWrap/>
          </w:tcPr>
          <w:p>
            <w:pPr>
              <w:spacing w:after="200"/>
            </w:pPr>
            <w:hyperlink r:id="rId20" w:history="1">
              <w:r>
                <w:rPr>
                  <w:color w:val="1e198e"/>
                  <w:b w:val="1"/>
                  <w:bCs w:val="1"/>
                  <w:u w:val="single"/>
                </w:rPr>
                <w:t xml:space="preserve">Nouvelle méthodologie d’analyse financière : le concept d’endettement net</w:t>
              </w:r>
            </w:hyperlink>
          </w:p>
          <w:p>
            <w:pPr/>
            <w:hyperlink r:id="rId9" w:history="1">
              <w:r>
                <w:rPr>
                  <w:color w:val="#410a8c"/>
                  <w:u w:val="single"/>
                </w:rPr>
                <w:t xml:space="preserve">Henri Koulayom</w:t>
              </w:r>
            </w:hyperlink>
          </w:p>
          <w:p>
            <w:pPr/>
            <w:r>
              <w:rPr>
                <w:i w:val="1"/>
                <w:iCs w:val="1"/>
              </w:rPr>
              <w:t xml:space="preserve">La Revue du Financier</w:t>
            </w:r>
            <w:r>
              <w:rPr/>
              <w:t xml:space="preserve">, 1996, No 108 (p. 27-39.), pp.rfc5</w:t>
            </w:r>
          </w:p>
          <w:p>
            <w:pPr/>
            <w:r>
              <w:rPr/>
              <w:t xml:space="preserve">Article dans une revue</w:t>
            </w:r>
          </w:p>
          <w:p>
            <w:pPr/>
            <w:hyperlink r:id="rId20" w:history="1">
              <w:r>
                <w:rPr>
                  <w:color w:val="#410a8c"/>
                  <w:u w:val="single"/>
                </w:rPr>
                <w:t xml:space="preserve">hal-01149110v1</w:t>
              </w:r>
            </w:hyperlink>
          </w:p>
        </w:tc>
      </w:tr>
      <w:tr>
        <w:trPr/>
        <w:tc>
          <w:tcPr>
            <w:noWrap/>
          </w:tcPr>
          <w:p>
            <w:pPr>
              <w:spacing w:after="200"/>
            </w:pPr>
            <w:hyperlink r:id="rId21" w:history="1">
              <w:r>
                <w:rPr>
                  <w:color w:val="1e198e"/>
                  <w:b w:val="1"/>
                  <w:bCs w:val="1"/>
                  <w:u w:val="single"/>
                </w:rPr>
                <w:t xml:space="preserve">Intérêt de la détention de trésorerie dans les années 80</w:t>
              </w:r>
            </w:hyperlink>
          </w:p>
          <w:p>
            <w:pPr/>
            <w:hyperlink r:id="rId9" w:history="1">
              <w:r>
                <w:rPr>
                  <w:color w:val="#410a8c"/>
                  <w:u w:val="single"/>
                </w:rPr>
                <w:t xml:space="preserve">Henri Koulayom</w:t>
              </w:r>
            </w:hyperlink>
          </w:p>
          <w:p>
            <w:pPr/>
            <w:r>
              <w:rPr>
                <w:i w:val="1"/>
                <w:iCs w:val="1"/>
              </w:rPr>
              <w:t xml:space="preserve">Revue Française de Comptabilité</w:t>
            </w:r>
            <w:r>
              <w:rPr/>
              <w:t xml:space="preserve">, 1996, p. 81-86 (N°279), pp.RFC</w:t>
            </w:r>
          </w:p>
          <w:p>
            <w:pPr/>
            <w:r>
              <w:rPr/>
              <w:t xml:space="preserve">Article dans une revue</w:t>
            </w:r>
          </w:p>
          <w:p>
            <w:pPr/>
            <w:hyperlink r:id="rId21" w:history="1">
              <w:r>
                <w:rPr>
                  <w:color w:val="#410a8c"/>
                  <w:u w:val="single"/>
                </w:rPr>
                <w:t xml:space="preserve">hal-01147840v1</w:t>
              </w:r>
            </w:hyperlink>
          </w:p>
        </w:tc>
      </w:tr>
      <w:tr>
        <w:trPr/>
        <w:tc>
          <w:tcPr>
            <w:noWrap/>
          </w:tcPr>
          <w:p>
            <w:pPr>
              <w:spacing w:after="200"/>
            </w:pPr>
            <w:hyperlink r:id="rId22" w:history="1">
              <w:r>
                <w:rPr>
                  <w:color w:val="1e198e"/>
                  <w:b w:val="1"/>
                  <w:bCs w:val="1"/>
                  <w:u w:val="single"/>
                </w:rPr>
                <w:t xml:space="preserve">Le renouvellement de la fonction de trésorerie au sein de la fonction financière de la firme</w:t>
              </w:r>
            </w:hyperlink>
          </w:p>
          <w:p>
            <w:pPr/>
            <w:hyperlink r:id="rId9" w:history="1">
              <w:r>
                <w:rPr>
                  <w:color w:val="#410a8c"/>
                  <w:u w:val="single"/>
                </w:rPr>
                <w:t xml:space="preserve">Henri Koulayom</w:t>
              </w:r>
            </w:hyperlink>
          </w:p>
          <w:p>
            <w:pPr/>
            <w:r>
              <w:rPr>
                <w:i w:val="1"/>
                <w:iCs w:val="1"/>
              </w:rPr>
              <w:t xml:space="preserve">La Revue du Financier</w:t>
            </w:r>
            <w:r>
              <w:rPr/>
              <w:t xml:space="preserve">, 1996, No 106 (p. 32-47.)</w:t>
            </w:r>
          </w:p>
          <w:p>
            <w:pPr/>
            <w:r>
              <w:rPr/>
              <w:t xml:space="preserve">Article dans une revue</w:t>
            </w:r>
          </w:p>
          <w:p>
            <w:pPr/>
            <w:hyperlink r:id="rId22" w:history="1">
              <w:r>
                <w:rPr>
                  <w:color w:val="#410a8c"/>
                  <w:u w:val="single"/>
                </w:rPr>
                <w:t xml:space="preserve">hal-01149117v1</w:t>
              </w:r>
            </w:hyperlink>
          </w:p>
        </w:tc>
      </w:tr>
      <w:tr>
        <w:trPr/>
        <w:tc>
          <w:tcPr>
            <w:noWrap/>
          </w:tcPr>
          <w:p>
            <w:pPr>
              <w:spacing w:after="200"/>
            </w:pPr>
            <w:hyperlink r:id="rId23" w:history="1">
              <w:r>
                <w:rPr>
                  <w:color w:val="1e198e"/>
                  <w:b w:val="1"/>
                  <w:bCs w:val="1"/>
                  <w:u w:val="single"/>
                </w:rPr>
                <w:t xml:space="preserve">Trésorerie et politique financière des entreprises</w:t>
              </w:r>
            </w:hyperlink>
          </w:p>
          <w:p>
            <w:pPr/>
            <w:hyperlink r:id="rId9" w:history="1">
              <w:r>
                <w:rPr>
                  <w:color w:val="#410a8c"/>
                  <w:u w:val="single"/>
                </w:rPr>
                <w:t xml:space="preserve">Henri Koulayom</w:t>
              </w:r>
            </w:hyperlink>
          </w:p>
          <w:p>
            <w:pPr/>
            <w:r>
              <w:rPr>
                <w:i w:val="1"/>
                <w:iCs w:val="1"/>
              </w:rPr>
              <w:t xml:space="preserve">Revue Banque</w:t>
            </w:r>
            <w:r>
              <w:rPr/>
              <w:t xml:space="preserve">, 1996, No 575 (p.54-56.), pp.RB</w:t>
            </w:r>
          </w:p>
          <w:p>
            <w:pPr/>
            <w:r>
              <w:rPr/>
              <w:t xml:space="preserve">Article dans une revue</w:t>
            </w:r>
          </w:p>
          <w:p>
            <w:pPr/>
            <w:hyperlink r:id="rId23" w:history="1">
              <w:r>
                <w:rPr>
                  <w:color w:val="#410a8c"/>
                  <w:u w:val="single"/>
                </w:rPr>
                <w:t xml:space="preserve">halshs-01147837v1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Nouvelles technologies de l'information et de la communication et performances des entreprises françaises dans le cadre d'une coopération euro-méditerranéenne : Quelles pistes méthodologiques de recherche</w:t>
              </w:r>
            </w:hyperlink>
          </w:p>
          <w:p>
            <w:pPr/>
            <w:hyperlink r:id="rId9" w:history="1">
              <w:r>
                <w:rPr>
                  <w:color w:val="#410a8c"/>
                  <w:u w:val="single"/>
                </w:rPr>
                <w:t xml:space="preserve">Henri Koulayom</w:t>
              </w:r>
            </w:hyperlink>
            <w:r>
              <w:rPr/>
              <w:t xml:space="preserve">,</w:t>
            </w:r>
            <w:hyperlink r:id="rId25" w:history="1">
              <w:r>
                <w:rPr>
                  <w:color w:val="#410a8c"/>
                  <w:u w:val="single"/>
                </w:rPr>
                <w:t xml:space="preserve">Zaïd Noussair</w:t>
              </w:r>
            </w:hyperlink>
          </w:p>
          <w:p>
            <w:pPr/>
            <w:r>
              <w:rPr>
                <w:i w:val="1"/>
                <w:iCs w:val="1"/>
              </w:rPr>
              <w:t xml:space="preserve">Une Nouvelle approche de la coopération Euro-méditerranéenne est-elle nécessaire aujourd'hui ? Rabat, Juin 2008</w:t>
            </w:r>
            <w:r>
              <w:rPr/>
              <w:t xml:space="preserve">, Université de Bordeaux 4 -, Jun 2008, Rabbat, Maroc</w:t>
            </w:r>
          </w:p>
          <w:p>
            <w:pPr/>
            <w:r>
              <w:rPr/>
              <w:t xml:space="preserve">Communication dans un congrès</w:t>
            </w:r>
          </w:p>
          <w:p>
            <w:pPr/>
            <w:hyperlink r:id="rId24" w:history="1">
              <w:r>
                <w:rPr>
                  <w:color w:val="#410a8c"/>
                  <w:u w:val="single"/>
                </w:rPr>
                <w:t xml:space="preserve">hal-01147869v1</w:t>
              </w:r>
            </w:hyperlink>
          </w:p>
        </w:tc>
      </w:tr>
      <w:tr>
        <w:trPr/>
        <w:tc>
          <w:tcPr>
            <w:noWrap/>
          </w:tcPr>
          <w:p>
            <w:pPr>
              <w:spacing w:after="200"/>
            </w:pPr>
            <w:hyperlink r:id="rId26" w:history="1">
              <w:r>
                <w:rPr>
                  <w:color w:val="1e198e"/>
                  <w:b w:val="1"/>
                  <w:bCs w:val="1"/>
                  <w:u w:val="single"/>
                </w:rPr>
                <w:t xml:space="preserve">TRESORERIE ET PERFORMANCES FINANCIERES: UNE ETUDE EMPIRIQUE SUR UN ECHANTILLON DE LA CENTRALE DE BILANS DE LA BANQUE DE FRANCE (1988-1992) / CASH, MARKETABLE SECURITIES AND CORPORATE PERFORMANCE: AN EMPIRICAL ANALYSIS FROM THE BALANCE SHEET DATA OFFICE OF BANQUE DE FRANCE (1988-1992)</w:t>
              </w:r>
            </w:hyperlink>
          </w:p>
          <w:p>
            <w:pPr/>
            <w:hyperlink r:id="rId9" w:history="1">
              <w:r>
                <w:rPr>
                  <w:color w:val="#410a8c"/>
                  <w:u w:val="single"/>
                </w:rPr>
                <w:t xml:space="preserve">Henri Koulayom</w:t>
              </w:r>
            </w:hyperlink>
          </w:p>
          <w:p>
            <w:pPr/>
            <w:r>
              <w:rPr>
                <w:i w:val="1"/>
                <w:iCs w:val="1"/>
              </w:rPr>
              <w:t xml:space="preserve">Modèles d'organisation et modèles comptables</w:t>
            </w:r>
            <w:r>
              <w:rPr/>
              <w:t xml:space="preserve">, May 1995, France. pp.cd-rom</w:t>
            </w:r>
          </w:p>
          <w:p>
            <w:pPr/>
            <w:r>
              <w:rPr/>
              <w:t xml:space="preserve">Communication dans un congrès</w:t>
            </w:r>
          </w:p>
          <w:p>
            <w:pPr/>
            <w:hyperlink r:id="rId26" w:history="1">
              <w:r>
                <w:rPr>
                  <w:color w:val="#410a8c"/>
                  <w:u w:val="single"/>
                </w:rPr>
                <w:t xml:space="preserve">hal-00818565v1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ETATS FINANCIERS AMERICAINS. Vers une globalisation des US GAAP</w:t>
              </w:r>
            </w:hyperlink>
          </w:p>
          <w:p>
            <w:pPr/>
            <w:hyperlink r:id="rId9" w:history="1">
              <w:r>
                <w:rPr>
                  <w:color w:val="#410a8c"/>
                  <w:u w:val="single"/>
                </w:rPr>
                <w:t xml:space="preserve">Henri Koulayom</w:t>
              </w:r>
            </w:hyperlink>
          </w:p>
          <w:p>
            <w:pPr/>
            <w:r>
              <w:rPr/>
              <w:t xml:space="preserve">Revue Banque Editeur, 350 p., 1999, 2863252755</w:t>
            </w:r>
          </w:p>
          <w:p>
            <w:pPr/>
            <w:r>
              <w:rPr/>
              <w:t xml:space="preserve">Ouvrages</w:t>
            </w:r>
          </w:p>
          <w:p>
            <w:pPr/>
            <w:hyperlink r:id="rId27" w:history="1">
              <w:r>
                <w:rPr>
                  <w:color w:val="#410a8c"/>
                  <w:u w:val="single"/>
                </w:rPr>
                <w:t xml:space="preserve">hal-01133733v1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Recherche comptables désespérément...</w:t>
              </w:r>
            </w:hyperlink>
          </w:p>
          <w:p>
            <w:pPr/>
            <w:hyperlink r:id="rId9" w:history="1">
              <w:r>
                <w:rPr>
                  <w:color w:val="#410a8c"/>
                  <w:u w:val="single"/>
                </w:rPr>
                <w:t xml:space="preserve">Henri Koulayom</w:t>
              </w:r>
            </w:hyperlink>
          </w:p>
          <w:p>
            <w:pPr/>
            <w:r>
              <w:rPr/>
              <w:t xml:space="preserve">1999</w:t>
            </w:r>
          </w:p>
          <w:p>
            <w:pPr/>
            <w:r>
              <w:rPr/>
              <w:t xml:space="preserve">Autre publication scientifique</w:t>
            </w:r>
          </w:p>
          <w:p>
            <w:pPr/>
            <w:hyperlink r:id="rId28" w:history="1">
              <w:r>
                <w:rPr>
                  <w:color w:val="#410a8c"/>
                  <w:u w:val="single"/>
                </w:rPr>
                <w:t xml:space="preserve">hal-01147884v1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Management responsable, finance internationale, gouvernance et développement durable en Afrique : une expérience du volontariat (1999-2004)</w:t>
              </w:r>
            </w:hyperlink>
          </w:p>
          <w:p>
            <w:pPr/>
            <w:hyperlink r:id="rId9" w:history="1">
              <w:r>
                <w:rPr>
                  <w:color w:val="#410a8c"/>
                  <w:u w:val="single"/>
                </w:rPr>
                <w:t xml:space="preserve">Henri Koulayom</w:t>
              </w:r>
            </w:hyperlink>
          </w:p>
          <w:p>
            <w:pPr/>
            <w:r>
              <w:rPr/>
              <w:t xml:space="preserve">2009</w:t>
            </w:r>
          </w:p>
          <w:p>
            <w:pPr/>
            <w:r>
              <w:rPr/>
              <w:t xml:space="preserve">Pré-publication, Document de travail</w:t>
            </w:r>
          </w:p>
          <w:p>
            <w:pPr/>
            <w:hyperlink r:id="rId29" w:history="1">
              <w:r>
                <w:rPr>
                  <w:color w:val="#410a8c"/>
                  <w:u w:val="single"/>
                </w:rPr>
                <w:t xml:space="preserve">hal-01133723v1</w:t>
              </w:r>
            </w:hyperlink>
          </w:p>
        </w:tc>
      </w:tr>
      <w:tr>
        <w:trPr/>
        <w:tc>
          <w:tcPr>
            <w:noWrap/>
          </w:tcPr>
          <w:p>
            <w:pPr>
              <w:spacing w:after="200"/>
            </w:pPr>
            <w:hyperlink r:id="rId30" w:history="1">
              <w:r>
                <w:rPr>
                  <w:color w:val="1e198e"/>
                  <w:b w:val="1"/>
                  <w:bCs w:val="1"/>
                  <w:u w:val="single"/>
                </w:rPr>
                <w:t xml:space="preserve">QUELLES PERSPECTIVES POUR LA RECHERCHE EN COMPTABILITE ET EN FINANCE DANS LES ENTREPRISES EVOLUANT DANS LE SECTEUR VITIVINICOLE EN FRANCE ?</w:t>
              </w:r>
            </w:hyperlink>
          </w:p>
          <w:p>
            <w:pPr/>
            <w:hyperlink r:id="rId9" w:history="1">
              <w:r>
                <w:rPr>
                  <w:color w:val="#410a8c"/>
                  <w:u w:val="single"/>
                </w:rPr>
                <w:t xml:space="preserve">Henri Koulayom</w:t>
              </w:r>
            </w:hyperlink>
            <w:r>
              <w:rPr/>
              <w:t xml:space="preserve">,</w:t>
            </w:r>
            <w:hyperlink r:id="rId31" w:history="1">
              <w:r>
                <w:rPr>
                  <w:color w:val="#410a8c"/>
                  <w:u w:val="single"/>
                </w:rPr>
                <w:t xml:space="preserve">Borislav Chopov</w:t>
              </w:r>
            </w:hyperlink>
          </w:p>
          <w:p>
            <w:pPr/>
            <w:r>
              <w:rPr/>
              <w:t xml:space="preserve">2007</w:t>
            </w:r>
          </w:p>
          <w:p>
            <w:pPr/>
            <w:r>
              <w:rPr/>
              <w:t xml:space="preserve">Pré-publication, Document de travail</w:t>
            </w:r>
          </w:p>
          <w:p>
            <w:pPr/>
            <w:hyperlink r:id="rId30" w:history="1">
              <w:r>
                <w:rPr>
                  <w:color w:val="#410a8c"/>
                  <w:u w:val="single"/>
                </w:rPr>
                <w:t xml:space="preserve">hal-01147878v1</w:t>
              </w:r>
            </w:hyperlink>
          </w:p>
        </w:tc>
      </w:tr>
      <w:tr>
        <w:trPr/>
        <w:tc>
          <w:tcPr>
            <w:noWrap/>
          </w:tcPr>
          <w:p>
            <w:pPr>
              <w:spacing w:after="200"/>
            </w:pPr>
            <w:hyperlink r:id="rId32" w:history="1">
              <w:r>
                <w:rPr>
                  <w:color w:val="1e198e"/>
                  <w:b w:val="1"/>
                  <w:bCs w:val="1"/>
                  <w:u w:val="single"/>
                </w:rPr>
                <w:t xml:space="preserve">La trésorerie des entreprises françaises : tentative d'explication par la démarche d'engagement crédible</w:t>
              </w:r>
            </w:hyperlink>
          </w:p>
          <w:p>
            <w:pPr/>
            <w:hyperlink r:id="rId33" w:history="1">
              <w:r>
                <w:rPr>
                  <w:color w:val="#410a8c"/>
                  <w:u w:val="single"/>
                </w:rPr>
                <w:t xml:space="preserve">Régis Coeurderoy</w:t>
              </w:r>
            </w:hyperlink>
            <w:r>
              <w:rPr/>
              <w:t xml:space="preserve">,</w:t>
            </w:r>
            <w:hyperlink r:id="rId9" w:history="1">
              <w:r>
                <w:rPr>
                  <w:color w:val="#410a8c"/>
                  <w:u w:val="single"/>
                </w:rPr>
                <w:t xml:space="preserve">Henri Koulayom</w:t>
              </w:r>
            </w:hyperlink>
          </w:p>
          <w:p>
            <w:pPr/>
            <w:r>
              <w:rPr/>
              <w:t xml:space="preserve">2007</w:t>
            </w:r>
          </w:p>
          <w:p>
            <w:pPr/>
            <w:r>
              <w:rPr/>
              <w:t xml:space="preserve">Pré-publication, Document de travail</w:t>
            </w:r>
          </w:p>
          <w:p>
            <w:pPr/>
            <w:hyperlink r:id="rId32" w:history="1">
              <w:r>
                <w:rPr>
                  <w:color w:val="#410a8c"/>
                  <w:u w:val="single"/>
                </w:rPr>
                <w:t xml:space="preserve">hal-01133764v1</w:t>
              </w:r>
            </w:hyperlink>
          </w:p>
        </w:tc>
      </w:tr>
      <w:tr>
        <w:trPr/>
        <w:tc>
          <w:tcPr>
            <w:noWrap/>
          </w:tcPr>
          <w:p>
            <w:pPr>
              <w:spacing w:after="200"/>
            </w:pPr>
            <w:hyperlink r:id="rId34" w:history="1">
              <w:r>
                <w:rPr>
                  <w:color w:val="1e198e"/>
                  <w:b w:val="1"/>
                  <w:bCs w:val="1"/>
                  <w:u w:val="single"/>
                </w:rPr>
                <w:t xml:space="preserve">TRÉSORERIE ET EVOLUTION DU DÉVELOPPEMENT DES ENTREPRISES Cahier de recherche n° 9803</w:t>
              </w:r>
            </w:hyperlink>
          </w:p>
          <w:p>
            <w:pPr/>
            <w:hyperlink r:id="rId9" w:history="1">
              <w:r>
                <w:rPr>
                  <w:color w:val="#410a8c"/>
                  <w:u w:val="single"/>
                </w:rPr>
                <w:t xml:space="preserve">Henri Koulayom</w:t>
              </w:r>
            </w:hyperlink>
          </w:p>
          <w:p>
            <w:pPr/>
            <w:r>
              <w:rPr/>
              <w:t xml:space="preserve">1998</w:t>
            </w:r>
          </w:p>
          <w:p>
            <w:pPr/>
            <w:r>
              <w:rPr/>
              <w:t xml:space="preserve">Pré-publication, Document de travail</w:t>
            </w:r>
          </w:p>
          <w:p>
            <w:pPr/>
            <w:hyperlink r:id="rId34" w:history="1">
              <w:r>
                <w:rPr>
                  <w:color w:val="#410a8c"/>
                  <w:u w:val="single"/>
                </w:rPr>
                <w:t xml:space="preserve">hal-01133354v1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comportement des Entreprises en matière de trésorerie : Endettement net, performances financières et investissement</w:t>
              </w:r>
            </w:hyperlink>
          </w:p>
          <w:p>
            <w:pPr/>
            <w:hyperlink r:id="rId9" w:history="1">
              <w:r>
                <w:rPr>
                  <w:color w:val="#410a8c"/>
                  <w:u w:val="single"/>
                </w:rPr>
                <w:t xml:space="preserve">Henri Koulayom</w:t>
              </w:r>
            </w:hyperlink>
          </w:p>
          <w:p>
            <w:pPr/>
            <w:r>
              <w:rPr/>
              <w:t xml:space="preserve">Sciences de l'Homme et Société. Université de Paris IX Dauphine, 1997.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tel-01147861v1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uf.hal.science/hal-01149018v1" TargetMode="External"/><Relationship Id="rId9" Type="http://schemas.openxmlformats.org/officeDocument/2006/relationships/hyperlink" Target="https://hal.science/search/index/?q=*&amp;authFullName_s=Henri Koulayom" TargetMode="External"/><Relationship Id="rId10" Type="http://schemas.openxmlformats.org/officeDocument/2006/relationships/hyperlink" Target="https://auf.hal.science/hal-01149036v1" TargetMode="External"/><Relationship Id="rId11" Type="http://schemas.openxmlformats.org/officeDocument/2006/relationships/hyperlink" Target="https://auf.hal.science/hal-01149142v1" TargetMode="External"/><Relationship Id="rId12" Type="http://schemas.openxmlformats.org/officeDocument/2006/relationships/hyperlink" Target="https://hal.science/search/index/?q=*&amp;authFullName_s=Yves Estrade" TargetMode="External"/><Relationship Id="rId13" Type="http://schemas.openxmlformats.org/officeDocument/2006/relationships/hyperlink" Target="https://auf.hal.science/hal-01147854v1" TargetMode="External"/><Relationship Id="rId14" Type="http://schemas.openxmlformats.org/officeDocument/2006/relationships/hyperlink" Target="https://auf.hal.science/hal-01149082v1" TargetMode="External"/><Relationship Id="rId15" Type="http://schemas.openxmlformats.org/officeDocument/2006/relationships/hyperlink" Target="https://auf.hal.science/hal-01149120v1" TargetMode="External"/><Relationship Id="rId16" Type="http://schemas.openxmlformats.org/officeDocument/2006/relationships/hyperlink" Target="https://auf.hal.science/hal-01147857v1" TargetMode="External"/><Relationship Id="rId17" Type="http://schemas.openxmlformats.org/officeDocument/2006/relationships/hyperlink" Target="https://shs.hal.science/halshs-01147835v1" TargetMode="External"/><Relationship Id="rId18" Type="http://schemas.openxmlformats.org/officeDocument/2006/relationships/hyperlink" Target="https://auf.hal.science/hal-01147867v1" TargetMode="External"/><Relationship Id="rId19" Type="http://schemas.openxmlformats.org/officeDocument/2006/relationships/hyperlink" Target="https://shs.hal.science/halshs-01147836v1" TargetMode="External"/><Relationship Id="rId20" Type="http://schemas.openxmlformats.org/officeDocument/2006/relationships/hyperlink" Target="https://auf.hal.science/hal-01149110v1" TargetMode="External"/><Relationship Id="rId21" Type="http://schemas.openxmlformats.org/officeDocument/2006/relationships/hyperlink" Target="https://auf.hal.science/hal-01147840v1" TargetMode="External"/><Relationship Id="rId22" Type="http://schemas.openxmlformats.org/officeDocument/2006/relationships/hyperlink" Target="https://auf.hal.science/hal-01149117v1" TargetMode="External"/><Relationship Id="rId23" Type="http://schemas.openxmlformats.org/officeDocument/2006/relationships/hyperlink" Target="https://shs.hal.science/halshs-01147837v1" TargetMode="External"/><Relationship Id="rId24" Type="http://schemas.openxmlformats.org/officeDocument/2006/relationships/hyperlink" Target="https://auf.hal.science/hal-01147869v1" TargetMode="External"/><Relationship Id="rId25" Type="http://schemas.openxmlformats.org/officeDocument/2006/relationships/hyperlink" Target="https://hal.science/search/index/?q=*&amp;authFullName_s=Za&#239;d Noussair" TargetMode="External"/><Relationship Id="rId26" Type="http://schemas.openxmlformats.org/officeDocument/2006/relationships/hyperlink" Target="https://hal.science/hal-00818565v1" TargetMode="External"/><Relationship Id="rId27" Type="http://schemas.openxmlformats.org/officeDocument/2006/relationships/hyperlink" Target="https://auf.hal.science/hal-01133733v1" TargetMode="External"/><Relationship Id="rId28" Type="http://schemas.openxmlformats.org/officeDocument/2006/relationships/hyperlink" Target="https://auf.hal.science/hal-01147884v1" TargetMode="External"/><Relationship Id="rId29" Type="http://schemas.openxmlformats.org/officeDocument/2006/relationships/hyperlink" Target="https://auf.hal.science/hal-01133723v1" TargetMode="External"/><Relationship Id="rId30" Type="http://schemas.openxmlformats.org/officeDocument/2006/relationships/hyperlink" Target="https://auf.hal.science/hal-01147878v1" TargetMode="External"/><Relationship Id="rId31" Type="http://schemas.openxmlformats.org/officeDocument/2006/relationships/hyperlink" Target="https://hal.science/search/index/?q=*&amp;authFullName_s=Borislav Chopov" TargetMode="External"/><Relationship Id="rId32" Type="http://schemas.openxmlformats.org/officeDocument/2006/relationships/hyperlink" Target="https://auf.hal.science/hal-01133764v1" TargetMode="External"/><Relationship Id="rId33" Type="http://schemas.openxmlformats.org/officeDocument/2006/relationships/hyperlink" Target="https://hal.science/search/index/?q=*&amp;authFullName_s=R&#233;gis Coeurderoy" TargetMode="External"/><Relationship Id="rId34" Type="http://schemas.openxmlformats.org/officeDocument/2006/relationships/hyperlink" Target="https://auf.hal.science/hal-01133354v1" TargetMode="External"/><Relationship Id="rId35" Type="http://schemas.openxmlformats.org/officeDocument/2006/relationships/hyperlink" Target="https://auf.hal.science/tel-01147861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koulayom</dc:title>
  <dc:description>CV</dc:description>
  <dc:subject/>
  <cp:keywords/>
  <cp:category/>
  <cp:lastModifiedBy/>
  <dcterms:created xsi:type="dcterms:W3CDTF">2026-04-30T17:30:57+02:00</dcterms:created>
  <dcterms:modified xsi:type="dcterms:W3CDTF">2026-04-30T17:30:57+02:00</dcterms:modified>
</cp:coreProperties>
</file>

<file path=docProps/custom.xml><?xml version="1.0" encoding="utf-8"?>
<Properties xmlns="http://schemas.openxmlformats.org/officeDocument/2006/custom-properties" xmlns:vt="http://schemas.openxmlformats.org/officeDocument/2006/docPropsVTypes"/>
</file>