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Hanka Hensens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Hensens Hanka</w:t>
              </w:r>
            </w:hyperlink>
          </w:p>
          <w:p>
            <w:pPr/>
            <w:r>
              <w:rPr/>
              <w:t xml:space="preserve">Doctorat. Montpellier, France. 2019,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hal-04448418v1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418v1" TargetMode="External"/><Relationship Id="rId8" Type="http://schemas.openxmlformats.org/officeDocument/2006/relationships/hyperlink" Target="https://hal.science/search/index/?q=*&amp;authFullName_s=Annabelle Filatre" TargetMode="External"/><Relationship Id="rId9" Type="http://schemas.openxmlformats.org/officeDocument/2006/relationships/hyperlink" Target="https://hal.science/search/index/?q=*&amp;authFullName_s=Hensens Hank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Hanka Hensens</dc:title>
  <dc:description>CV</dc:description>
  <dc:subject/>
  <cp:keywords/>
  <cp:category/>
  <cp:lastModifiedBy/>
  <dcterms:created xsi:type="dcterms:W3CDTF">2026-03-20T10:06:24+01:00</dcterms:created>
  <dcterms:modified xsi:type="dcterms:W3CDTF">2026-03-20T10:06:24+01:00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