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Barye TATANG </w:t>
      </w:r>
      <w:r>
        <w:rPr>
          <w:color w:val="641e6e"/>
        </w:rPr>
        <w:t xml:space="preserve">Part-time Lecturer at the University of Yaounde 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herve-barye-tatang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0009-0007-0581-1178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7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barye-tatang" TargetMode="External"/><Relationship Id="rId9" Type="http://schemas.openxmlformats.org/officeDocument/2006/relationships/hyperlink" Target="https://orcid.org/0009-0007-0581-117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Barye TATANG</dc:title>
  <dc:description>CV</dc:description>
  <dc:subject/>
  <cp:keywords/>
  <cp:category/>
  <cp:lastModifiedBy/>
  <dcterms:created xsi:type="dcterms:W3CDTF">2026-05-01T23:57:53+02:00</dcterms:created>
  <dcterms:modified xsi:type="dcterms:W3CDTF">2026-05-01T23:57:53+02:00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