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Queinnec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herve-queinnec</w:t>
        </w:r>
      </w:hyperlink>
    </w:p>
    <w:p>
      <w:pPr>
        <w:numPr>
          <w:ilvl w:val="0"/>
          <w:numId w:val="1"/>
        </w:numPr>
      </w:pPr>
      <w:r>
        <w:rPr/>
        <w:t xml:space="preserve"> ORCID : </w:t>
      </w:r>
      <w:hyperlink r:id="rId9" w:history="1">
        <w:r>
          <w:rPr>
            <w:color w:val="#410a8c"/>
            <w:u w:val="single"/>
          </w:rPr>
          <w:t xml:space="preserve">0009-0000-2936-4818</w:t>
        </w:r>
      </w:hyperlink>
    </w:p>
    <w:p>
      <w:pPr>
        <w:numPr>
          <w:ilvl w:val="0"/>
          <w:numId w:val="1"/>
        </w:numPr>
      </w:pPr>
      <w:r>
        <w:rPr/>
        <w:t xml:space="preserve"> IdRef : </w:t>
      </w:r>
      <w:hyperlink r:id="rId10" w:history="1">
        <w:r>
          <w:rPr>
            <w:color w:val="#410a8c"/>
            <w:u w:val="single"/>
          </w:rPr>
          <w:t xml:space="preserve">088078590</w:t>
        </w:r>
      </w:hyperlink>
    </w:p>
    <w:p>
      <w:pPr>
        <w:numPr>
          <w:ilvl w:val="0"/>
          <w:numId w:val="1"/>
        </w:numPr>
      </w:pPr>
      <w:r>
        <w:rPr/>
        <w:t xml:space="preserve"> VIAF : </w:t>
      </w:r>
      <w:hyperlink r:id="rId11" w:history="1">
        <w:r>
          <w:rPr>
            <w:color w:val="#410a8c"/>
            <w:u w:val="single"/>
          </w:rPr>
          <w:t xml:space="preserve">215005368</w:t>
        </w:r>
      </w:hyperlink>
    </w:p>
    <w:p>
      <w:pPr>
        <w:numPr>
          <w:ilvl w:val="0"/>
          <w:numId w:val="1"/>
        </w:numPr>
      </w:pPr>
      <w:r>
        <w:rPr/>
        <w:t xml:space="preserve"> ISNI : </w:t>
      </w:r>
      <w:hyperlink r:id="rId12" w:history="1">
        <w:r>
          <w:rPr>
            <w:color w:val="#410a8c"/>
            <w:u w:val="single"/>
          </w:rPr>
          <w:t xml:space="preserve">0000000140433335</w:t>
        </w:r>
      </w:hyperlink>
    </w:p>
    <w:p>
      <w:pPr>
        <w:spacing w:before="600"/>
      </w:pPr>
    </w:p>
    <w:p>
      <w:pPr>
        <w:pStyle w:val="Heading2"/>
      </w:pPr>
      <w:r>
        <w:rPr>
          <w:color w:val="1e198e"/>
          <w:b w:val="1"/>
          <w:bCs w:val="1"/>
        </w:rPr>
        <w:t xml:space="preserve">Présentation</w:t>
      </w:r>
    </w:p>
    <w:p>
      <w:pPr>
        <w:spacing w:after="100"/>
      </w:pPr>
    </w:p>
    <w:p>
      <w:pPr/>
      <w:r>
        <w:rPr/>
        <w:t xml:space="preserve">Prêtre du diocèse de Quimper et Léon (1993), docteur en science politique (UBO, 2008) et docteur en droit canonique (ICP, 2018), également diplomé en histoire, histoire du droit et théologie, le chanoine Hervé Queinnec est Official (Vicaire judiciaire) du tribunal ecclésiastique interdiocésain de la province de Rennes, chancelier et vicaire épiscopal du diocèse de Quimper et Léon, </w:t>
      </w:r>
      <w:r>
        <w:rPr>
          <w:b w:val="1"/>
          <w:bCs w:val="1"/>
        </w:rPr>
        <w:t xml:space="preserve">professeur au Séminaire Saint-Yves de Rennes</w:t>
      </w:r>
      <w:r>
        <w:rPr/>
        <w:t xml:space="preserve"> et membre associé du Centre de Recherche Bretonne et Celtique (CRBC). Ses recherches portent sur le droit et la théologie de l’Église, ainsi que sur l’histoire religieuse de la Bretagne au XVIIᵉ siècle, en particulier sur Dom Michel Le Nobletz (1577‑1652) et le bienheureux Julien Maunoir (1606‑1683).</w:t>
      </w:r>
    </w:p>
    <w:p>
      <w:pPr/>
      <w:r>
        <w:rPr>
          <w:b w:val="1"/>
          <w:bCs w:val="1"/>
        </w:rPr>
        <w:t xml:space="preserve">─── Liens externes ───</w:t>
      </w:r>
    </w:p>
    <w:p>
      <w:pPr/>
      <w:r>
        <w:rPr/>
        <w:t xml:space="preserve">• Page CRBC : </w:t>
      </w:r>
      <w:hyperlink r:id="rId13" w:history="1">
        <w:r>
          <w:rPr>
            <w:color w:val="#410a8c"/>
            <w:u w:val="single"/>
          </w:rPr>
          <w:t xml:space="preserve">https://www.univ-brest.fr/crbc/fr/membre/herve-queinnec</w:t>
        </w:r>
      </w:hyperlink>
      <w:br/>
      <w:r>
        <w:rPr/>
        <w:t xml:space="preserve">• Profil Academia : </w:t>
      </w:r>
      <w:hyperlink r:id="rId14" w:history="1">
        <w:r>
          <w:rPr>
            <w:color w:val="#410a8c"/>
            <w:u w:val="single"/>
          </w:rPr>
          <w:t xml:space="preserve">https://independent.academia.edu/HerveQueinnec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Compte rendu de « Vers la Libération : figures du diocèse de Quimper et Léon en 1944-1945 (Association diocésaine de Quimper, 2025)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2025, 111 (267), pp.378-379</w:t>
            </w:r>
          </w:p>
          <w:p>
            <w:pPr/>
            <w:r>
              <w:rPr/>
              <w:t xml:space="preserve">Article dans une revue</w:t>
            </w:r>
            <w:r>
              <w:rPr/>
              <w:t xml:space="preserve"> (compte-rendu de lecture)</w:t>
            </w:r>
          </w:p>
          <w:p>
            <w:pPr/>
            <w:hyperlink r:id="rId15" w:history="1">
              <w:r>
                <w:rPr>
                  <w:color w:val="#410a8c"/>
                  <w:u w:val="single"/>
                </w:rPr>
                <w:t xml:space="preserve">hal-05526719v1</w:t>
              </w:r>
            </w:hyperlink>
          </w:p>
        </w:tc>
      </w:tr>
      <w:tr>
        <w:trPr/>
        <w:tc>
          <w:tcPr>
            <w:noWrap/>
          </w:tcPr>
          <w:p>
            <w:pPr>
              <w:spacing w:after="200"/>
            </w:pPr>
            <w:hyperlink r:id="rId17" w:history="1">
              <w:r>
                <w:rPr>
                  <w:color w:val="1e198e"/>
                  <w:b w:val="1"/>
                  <w:bCs w:val="1"/>
                  <w:u w:val="single"/>
                </w:rPr>
                <w:t xml:space="preserve">Compte rendu de « Francis Favereau, Histoire du breton écrit des origines au XVIIIe siècle (Morlaix, Skol Vreizh, 2022) »</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2024, pp.226-228</w:t>
            </w:r>
          </w:p>
          <w:p>
            <w:pPr/>
            <w:r>
              <w:rPr/>
              <w:t xml:space="preserve">Article dans une revue</w:t>
            </w:r>
            <w:r>
              <w:rPr/>
              <w:t xml:space="preserve"> (compte-rendu de lecture)</w:t>
            </w:r>
          </w:p>
          <w:p>
            <w:pPr/>
            <w:hyperlink r:id="rId17" w:history="1">
              <w:r>
                <w:rPr>
                  <w:color w:val="#410a8c"/>
                  <w:u w:val="single"/>
                </w:rPr>
                <w:t xml:space="preserve">hal-05357940v1</w:t>
              </w:r>
            </w:hyperlink>
          </w:p>
        </w:tc>
      </w:tr>
      <w:tr>
        <w:trPr/>
        <w:tc>
          <w:tcPr>
            <w:noWrap/>
          </w:tcPr>
          <w:p>
            <w:pPr>
              <w:spacing w:after="200"/>
            </w:pPr>
            <w:hyperlink r:id="rId18" w:history="1">
              <w:r>
                <w:rPr>
                  <w:color w:val="1e198e"/>
                  <w:b w:val="1"/>
                  <w:bCs w:val="1"/>
                  <w:u w:val="single"/>
                </w:rPr>
                <w:t xml:space="preserve">Compte rendu de « Jean-Yves Cavaud, La justice en Bretagne de Nominoë à la Révolution (845-1790) »</w:t>
              </w:r>
            </w:hyperlink>
          </w:p>
          <w:p>
            <w:pPr/>
            <w:hyperlink r:id="rId16" w:history="1">
              <w:r>
                <w:rPr>
                  <w:color w:val="#410a8c"/>
                  <w:u w:val="single"/>
                </w:rPr>
                <w:t xml:space="preserve">Hervé Queinnec</w:t>
              </w:r>
            </w:hyperlink>
          </w:p>
          <w:p>
            <w:pPr/>
            <w:r>
              <w:rPr>
                <w:i w:val="1"/>
                <w:iCs w:val="1"/>
              </w:rPr>
              <w:t xml:space="preserve">Revue historique de droit français et étranger</w:t>
            </w:r>
            <w:r>
              <w:rPr/>
              <w:t xml:space="preserve">, 2024, pp.77-80</w:t>
            </w:r>
          </w:p>
          <w:p>
            <w:pPr/>
            <w:r>
              <w:rPr/>
              <w:t xml:space="preserve">Article dans une revue</w:t>
            </w:r>
            <w:r>
              <w:rPr/>
              <w:t xml:space="preserve"> (compte-rendu de lecture)</w:t>
            </w:r>
          </w:p>
          <w:p>
            <w:pPr/>
            <w:hyperlink r:id="rId18" w:history="1">
              <w:r>
                <w:rPr>
                  <w:color w:val="#410a8c"/>
                  <w:u w:val="single"/>
                </w:rPr>
                <w:t xml:space="preserve">hal-05357910v1</w:t>
              </w:r>
            </w:hyperlink>
          </w:p>
        </w:tc>
      </w:tr>
      <w:tr>
        <w:trPr/>
        <w:tc>
          <w:tcPr>
            <w:noWrap/>
          </w:tcPr>
          <w:p>
            <w:pPr>
              <w:spacing w:after="200"/>
            </w:pPr>
            <w:hyperlink r:id="rId19" w:history="1">
              <w:r>
                <w:rPr>
                  <w:color w:val="1e198e"/>
                  <w:b w:val="1"/>
                  <w:bCs w:val="1"/>
                  <w:u w:val="single"/>
                </w:rPr>
                <w:t xml:space="preserve">Un exemple de l'apostolat jésuite en Bretagne : le collège jésuite de Quimper, 1620-1762</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2022, 150, pp.253-275</w:t>
            </w:r>
          </w:p>
          <w:p>
            <w:pPr/>
            <w:r>
              <w:rPr/>
              <w:t xml:space="preserve">Article dans une revue</w:t>
            </w:r>
          </w:p>
          <w:p>
            <w:pPr/>
            <w:hyperlink r:id="rId19" w:history="1">
              <w:r>
                <w:rPr>
                  <w:color w:val="#410a8c"/>
                  <w:u w:val="single"/>
                </w:rPr>
                <w:t xml:space="preserve">hal-04559348v1</w:t>
              </w:r>
            </w:hyperlink>
          </w:p>
        </w:tc>
      </w:tr>
      <w:tr>
        <w:trPr/>
        <w:tc>
          <w:tcPr>
            <w:noWrap/>
          </w:tcPr>
          <w:p>
            <w:pPr>
              <w:spacing w:after="200"/>
            </w:pPr>
            <w:hyperlink r:id="rId20"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Bulletin de l'Association Bretonne</w:t>
            </w:r>
            <w:r>
              <w:rPr/>
              <w:t xml:space="preserve">, 2021, 130, pp.181-208</w:t>
            </w:r>
          </w:p>
          <w:p>
            <w:pPr/>
            <w:r>
              <w:rPr/>
              <w:t xml:space="preserve">Article dans une revue</w:t>
            </w:r>
          </w:p>
          <w:p>
            <w:pPr/>
            <w:hyperlink r:id="rId20" w:history="1">
              <w:r>
                <w:rPr>
                  <w:color w:val="#410a8c"/>
                  <w:u w:val="single"/>
                </w:rPr>
                <w:t xml:space="preserve">hal-04559305v1</w:t>
              </w:r>
            </w:hyperlink>
          </w:p>
        </w:tc>
      </w:tr>
      <w:tr>
        <w:trPr/>
        <w:tc>
          <w:tcPr>
            <w:noWrap/>
          </w:tcPr>
          <w:p>
            <w:pPr>
              <w:spacing w:after="200"/>
            </w:pPr>
            <w:hyperlink r:id="rId21" w:history="1">
              <w:r>
                <w:rPr>
                  <w:color w:val="1e198e"/>
                  <w:b w:val="1"/>
                  <w:bCs w:val="1"/>
                  <w:u w:val="single"/>
                </w:rPr>
                <w:t xml:space="preserve">Recension &amp;quot;Sébastien CARNEY (dir.), Comment devient-on Jean-Pierre Calloc'h ? (Brest, Université de Bretagne occidentale, CRBC, 2018) »</w:t>
              </w:r>
            </w:hyperlink>
          </w:p>
          <w:p>
            <w:pPr/>
            <w:hyperlink r:id="rId16" w:history="1">
              <w:r>
                <w:rPr>
                  <w:color w:val="#410a8c"/>
                  <w:u w:val="single"/>
                </w:rPr>
                <w:t xml:space="preserve">Hervé Queinnec</w:t>
              </w:r>
            </w:hyperlink>
          </w:p>
          <w:p>
            <w:pPr/>
            <w:r>
              <w:rPr>
                <w:i w:val="1"/>
                <w:iCs w:val="1"/>
              </w:rPr>
              <w:t xml:space="preserve">Revue d'histoire de l'Église de France</w:t>
            </w:r>
            <w:r>
              <w:rPr/>
              <w:t xml:space="preserve">, 2020, pp.221-222</w:t>
            </w:r>
          </w:p>
          <w:p>
            <w:pPr/>
            <w:r>
              <w:rPr/>
              <w:t xml:space="preserve">Article dans une revue</w:t>
            </w:r>
            <w:r>
              <w:rPr/>
              <w:t xml:space="preserve"> (compte-rendu de lecture)</w:t>
            </w:r>
          </w:p>
          <w:p>
            <w:pPr/>
            <w:hyperlink r:id="rId21" w:history="1">
              <w:r>
                <w:rPr>
                  <w:color w:val="#410a8c"/>
                  <w:u w:val="single"/>
                </w:rPr>
                <w:t xml:space="preserve">hal-04559552v1</w:t>
              </w:r>
            </w:hyperlink>
          </w:p>
        </w:tc>
      </w:tr>
      <w:tr>
        <w:trPr/>
        <w:tc>
          <w:tcPr>
            <w:noWrap/>
          </w:tcPr>
          <w:p>
            <w:pPr>
              <w:spacing w:after="200"/>
            </w:pPr>
            <w:hyperlink r:id="rId22" w:history="1">
              <w:r>
                <w:rPr>
                  <w:color w:val="1e198e"/>
                  <w:b w:val="1"/>
                  <w:bCs w:val="1"/>
                  <w:u w:val="single"/>
                </w:rPr>
                <w:t xml:space="preserve">Le vitrail de l'arbre de Jessé de l'église de Kerfeunteun</w:t>
              </w:r>
            </w:hyperlink>
          </w:p>
          <w:p>
            <w:pP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2020, 148, pp.217-236</w:t>
            </w:r>
          </w:p>
          <w:p>
            <w:pPr/>
            <w:r>
              <w:rPr/>
              <w:t xml:space="preserve">Article dans une revue</w:t>
            </w:r>
          </w:p>
          <w:p>
            <w:pPr/>
            <w:hyperlink r:id="rId22" w:history="1">
              <w:r>
                <w:rPr>
                  <w:color w:val="#410a8c"/>
                  <w:u w:val="single"/>
                </w:rPr>
                <w:t xml:space="preserve">hal-04560884v1</w:t>
              </w:r>
            </w:hyperlink>
          </w:p>
        </w:tc>
      </w:tr>
      <w:tr>
        <w:trPr/>
        <w:tc>
          <w:tcPr>
            <w:noWrap/>
          </w:tcPr>
          <w:p>
            <w:pPr>
              <w:spacing w:after="200"/>
            </w:pPr>
            <w:hyperlink r:id="rId23" w:history="1">
              <w:r>
                <w:rPr>
                  <w:color w:val="1e198e"/>
                  <w:b w:val="1"/>
                  <w:bCs w:val="1"/>
                  <w:u w:val="single"/>
                </w:rPr>
                <w:t xml:space="preserve">Le catéchisme mystique de Dom Michel Le Nobletz</w:t>
              </w:r>
            </w:hyperlink>
          </w:p>
          <w:p>
            <w:pPr/>
            <w:hyperlink r:id="rId16" w:history="1">
              <w:r>
                <w:rPr>
                  <w:color w:val="#410a8c"/>
                  <w:u w:val="single"/>
                </w:rPr>
                <w:t xml:space="preserve">Hervé Queinnec</w:t>
              </w:r>
            </w:hyperlink>
          </w:p>
          <w:p>
            <w:pPr/>
            <w:r>
              <w:rPr>
                <w:i w:val="1"/>
                <w:iCs w:val="1"/>
              </w:rPr>
              <w:t xml:space="preserve">Christus</w:t>
            </w:r>
            <w:r>
              <w:rPr/>
              <w:t xml:space="preserve">, 2019, 261, pp.91-100</w:t>
            </w:r>
          </w:p>
          <w:p>
            <w:pPr/>
            <w:r>
              <w:rPr/>
              <w:t xml:space="preserve">Article dans une revue</w:t>
            </w:r>
          </w:p>
          <w:p>
            <w:pPr/>
            <w:hyperlink r:id="rId23" w:history="1">
              <w:r>
                <w:rPr>
                  <w:color w:val="#410a8c"/>
                  <w:u w:val="single"/>
                </w:rPr>
                <w:t xml:space="preserve">hal-04559251v1</w:t>
              </w:r>
            </w:hyperlink>
          </w:p>
        </w:tc>
      </w:tr>
      <w:tr>
        <w:trPr/>
        <w:tc>
          <w:tcPr>
            <w:noWrap/>
          </w:tcPr>
          <w:p>
            <w:pPr>
              <w:spacing w:after="200"/>
            </w:pPr>
            <w:hyperlink r:id="rId24" w:history="1">
              <w:r>
                <w:rPr>
                  <w:color w:val="1e198e"/>
                  <w:b w:val="1"/>
                  <w:bCs w:val="1"/>
                  <w:u w:val="single"/>
                </w:rPr>
                <w:t xml:space="preserve">Le Notre Père en breton : quatre siècles de variation</w:t>
              </w:r>
            </w:hyperlink>
          </w:p>
          <w:p>
            <w:pPr/>
            <w:hyperlink r:id="rId25" w:history="1">
              <w:r>
                <w:rPr>
                  <w:color w:val="#410a8c"/>
                  <w:u w:val="single"/>
                </w:rPr>
                <w:t xml:space="preserve">Pierre-Jean Nédelec</w:t>
              </w:r>
            </w:hyperlink>
            <w:r>
              <w:rPr/>
              <w:t xml:space="preserve">,</w:t>
            </w:r>
            <w:hyperlink r:id="rId16" w:history="1">
              <w:r>
                <w:rPr>
                  <w:color w:val="#410a8c"/>
                  <w:u w:val="single"/>
                </w:rPr>
                <w:t xml:space="preserve">Hervé Queinnec</w:t>
              </w:r>
            </w:hyperlink>
          </w:p>
          <w:p>
            <w:pPr/>
            <w:r>
              <w:rPr>
                <w:i w:val="1"/>
                <w:iCs w:val="1"/>
              </w:rPr>
              <w:t xml:space="preserve">Bulletin de la Société archéologique du Finistère</w:t>
            </w:r>
            <w:r>
              <w:rPr/>
              <w:t xml:space="preserve">, 2019, 147, pp.301-309</w:t>
            </w:r>
          </w:p>
          <w:p>
            <w:pPr/>
            <w:r>
              <w:rPr/>
              <w:t xml:space="preserve">Article dans une revue</w:t>
            </w:r>
          </w:p>
          <w:p>
            <w:pPr/>
            <w:hyperlink r:id="rId24" w:history="1">
              <w:r>
                <w:rPr>
                  <w:color w:val="#410a8c"/>
                  <w:u w:val="single"/>
                </w:rPr>
                <w:t xml:space="preserve">hal-04559206v1</w:t>
              </w:r>
            </w:hyperlink>
          </w:p>
        </w:tc>
      </w:tr>
      <w:tr>
        <w:trPr/>
        <w:tc>
          <w:tcPr>
            <w:noWrap/>
          </w:tcPr>
          <w:p>
            <w:pPr>
              <w:spacing w:after="200"/>
            </w:pPr>
            <w:hyperlink r:id="rId26" w:history="1">
              <w:r>
                <w:rPr>
                  <w:color w:val="1e198e"/>
                  <w:b w:val="1"/>
                  <w:bCs w:val="1"/>
                  <w:u w:val="single"/>
                </w:rPr>
                <w:t xml:space="preserve">Michel Le Nobletz, pasteur et mystique</w:t>
              </w:r>
            </w:hyperlink>
          </w:p>
          <w:p>
            <w:pPr/>
            <w:hyperlink r:id="rId16" w:history="1">
              <w:r>
                <w:rPr>
                  <w:color w:val="#410a8c"/>
                  <w:u w:val="single"/>
                </w:rPr>
                <w:t xml:space="preserve">Hervé Queinnec</w:t>
              </w:r>
            </w:hyperlink>
          </w:p>
          <w:p>
            <w:pPr/>
            <w:r>
              <w:rPr>
                <w:i w:val="1"/>
                <w:iCs w:val="1"/>
              </w:rPr>
              <w:t xml:space="preserve">Annales de Bretagne et des pays de l'Ouest : Anjou, Maine, Touraine</w:t>
            </w:r>
            <w:r>
              <w:rPr/>
              <w:t xml:space="preserve">, 2019, 126 (4), pp.97-126</w:t>
            </w:r>
          </w:p>
          <w:p>
            <w:pPr/>
            <w:r>
              <w:rPr/>
              <w:t xml:space="preserve">Article dans une revue</w:t>
            </w:r>
          </w:p>
          <w:p>
            <w:pPr/>
            <w:hyperlink r:id="rId26" w:history="1">
              <w:r>
                <w:rPr>
                  <w:color w:val="#410a8c"/>
                  <w:u w:val="single"/>
                </w:rPr>
                <w:t xml:space="preserve">hal-04558856v1</w:t>
              </w:r>
            </w:hyperlink>
          </w:p>
        </w:tc>
      </w:tr>
      <w:tr>
        <w:trPr/>
        <w:tc>
          <w:tcPr>
            <w:noWrap/>
          </w:tcPr>
          <w:p>
            <w:pPr>
              <w:spacing w:after="200"/>
            </w:pPr>
            <w:hyperlink r:id="rId27" w:history="1">
              <w:r>
                <w:rPr>
                  <w:color w:val="1e198e"/>
                  <w:b w:val="1"/>
                  <w:bCs w:val="1"/>
                  <w:u w:val="single"/>
                </w:rPr>
                <w:t xml:space="preserve">La réforme des officialités françaises de 2011 : quelques remarques historiques, doctrinales et pratiques</w:t>
              </w:r>
            </w:hyperlink>
          </w:p>
          <w:p>
            <w:pPr/>
            <w:hyperlink r:id="rId16" w:history="1">
              <w:r>
                <w:rPr>
                  <w:color w:val="#410a8c"/>
                  <w:u w:val="single"/>
                </w:rPr>
                <w:t xml:space="preserve">Hervé Queinnec</w:t>
              </w:r>
            </w:hyperlink>
          </w:p>
          <w:p>
            <w:pPr/>
            <w:r>
              <w:rPr>
                <w:i w:val="1"/>
                <w:iCs w:val="1"/>
              </w:rPr>
              <w:t xml:space="preserve">L'Année Canonique</w:t>
            </w:r>
            <w:r>
              <w:rPr/>
              <w:t xml:space="preserve">, 2012, 54, pp.361 à 376</w:t>
            </w:r>
          </w:p>
          <w:p>
            <w:pPr/>
            <w:r>
              <w:rPr/>
              <w:t xml:space="preserve">Article dans une revue</w:t>
            </w:r>
          </w:p>
          <w:p>
            <w:pPr/>
            <w:hyperlink r:id="rId27" w:history="1">
              <w:r>
                <w:rPr>
                  <w:color w:val="#410a8c"/>
                  <w:u w:val="single"/>
                </w:rPr>
                <w:t xml:space="preserve">hal-00669594v1</w:t>
              </w:r>
            </w:hyperlink>
          </w:p>
        </w:tc>
      </w:tr>
      <w:tr>
        <w:trPr/>
        <w:tc>
          <w:tcPr>
            <w:noWrap/>
          </w:tcPr>
          <w:p>
            <w:pPr>
              <w:spacing w:after="200"/>
            </w:pPr>
            <w:hyperlink r:id="rId28" w:history="1">
              <w:r>
                <w:rPr>
                  <w:color w:val="1e198e"/>
                  <w:b w:val="1"/>
                  <w:bCs w:val="1"/>
                  <w:u w:val="single"/>
                </w:rPr>
                <w:t xml:space="preserve">Onze &amp;quot;taolennou&amp;quot; retrouvés à Combrit</w:t>
              </w:r>
            </w:hyperlink>
          </w:p>
          <w:p>
            <w:pPr/>
            <w:hyperlink r:id="rId16" w:history="1">
              <w:r>
                <w:rPr>
                  <w:color w:val="#410a8c"/>
                  <w:u w:val="single"/>
                </w:rPr>
                <w:t xml:space="preserve">Hervé Queinnec</w:t>
              </w:r>
            </w:hyperlink>
          </w:p>
          <w:p>
            <w:pPr/>
            <w:r>
              <w:rPr>
                <w:i w:val="1"/>
                <w:iCs w:val="1"/>
              </w:rPr>
              <w:t xml:space="preserve">Ar Men : la Bretagne éclairée</w:t>
            </w:r>
            <w:r>
              <w:rPr/>
              <w:t xml:space="preserve">, 2005, 149, pp.64-65</w:t>
            </w:r>
          </w:p>
          <w:p>
            <w:pPr/>
            <w:r>
              <w:rPr/>
              <w:t xml:space="preserve">Article dans une revue</w:t>
            </w:r>
          </w:p>
          <w:p>
            <w:pPr/>
            <w:hyperlink r:id="rId28" w:history="1">
              <w:r>
                <w:rPr>
                  <w:color w:val="#410a8c"/>
                  <w:u w:val="single"/>
                </w:rPr>
                <w:t xml:space="preserve">hal-05358071v1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conseils et la communion selon le Code de droit canonique</w:t>
              </w:r>
            </w:hyperlink>
          </w:p>
          <w:p>
            <w:pPr/>
            <w:hyperlink r:id="rId16" w:history="1">
              <w:r>
                <w:rPr>
                  <w:color w:val="#410a8c"/>
                  <w:u w:val="single"/>
                </w:rPr>
                <w:t xml:space="preserve">Hervé Queinnec</w:t>
              </w:r>
            </w:hyperlink>
          </w:p>
          <w:p>
            <w:pPr/>
            <w:r>
              <w:rPr>
                <w:i w:val="1"/>
                <w:iCs w:val="1"/>
              </w:rPr>
              <w:t xml:space="preserve">Recevoir et construire la communion pour la mission</w:t>
            </w:r>
            <w:r>
              <w:rPr/>
              <w:t xml:space="preserve">, Feb 2023, Pontmain, France</w:t>
            </w:r>
          </w:p>
          <w:p>
            <w:pPr/>
            <w:r>
              <w:rPr/>
              <w:t xml:space="preserve">Communication dans un congrès</w:t>
            </w:r>
          </w:p>
          <w:p>
            <w:pPr/>
            <w:hyperlink r:id="rId29" w:history="1">
              <w:r>
                <w:rPr>
                  <w:color w:val="#410a8c"/>
                  <w:u w:val="single"/>
                </w:rPr>
                <w:t xml:space="preserve">hal-05470448v1</w:t>
              </w:r>
            </w:hyperlink>
          </w:p>
        </w:tc>
      </w:tr>
      <w:tr>
        <w:trPr/>
        <w:tc>
          <w:tcPr>
            <w:noWrap/>
          </w:tcPr>
          <w:p>
            <w:pPr>
              <w:spacing w:after="200"/>
            </w:pPr>
            <w:hyperlink r:id="rId30" w:history="1">
              <w:r>
                <w:rPr>
                  <w:color w:val="1e198e"/>
                  <w:b w:val="1"/>
                  <w:bCs w:val="1"/>
                  <w:u w:val="single"/>
                </w:rPr>
                <w:t xml:space="preserve">Regards croisés sur le rapport de la CIASE. Les violences sexuelles dans l’Église catholique France 1950-2020</w:t>
              </w:r>
            </w:hyperlink>
          </w:p>
          <w:p>
            <w:pPr/>
            <w:hyperlink r:id="rId31" w:history="1">
              <w:r>
                <w:rPr>
                  <w:color w:val="#410a8c"/>
                  <w:u w:val="single"/>
                </w:rPr>
                <w:t xml:space="preserve">Gilles Raoul-Cormeil</w:t>
              </w:r>
            </w:hyperlink>
            <w:r>
              <w:rPr/>
              <w:t xml:space="preserve">,</w:t>
            </w:r>
            <w:hyperlink r:id="rId32" w:history="1">
              <w:r>
                <w:rPr>
                  <w:color w:val="#410a8c"/>
                  <w:u w:val="single"/>
                </w:rPr>
                <w:t xml:space="preserve">François-Xavier Roux-Demare</w:t>
              </w:r>
            </w:hyperlink>
            <w:r>
              <w:rPr/>
              <w:t xml:space="preserve">,</w:t>
            </w:r>
            <w:hyperlink r:id="rId16" w:history="1">
              <w:r>
                <w:rPr>
                  <w:color w:val="#410a8c"/>
                  <w:u w:val="single"/>
                </w:rPr>
                <w:t xml:space="preserve">Hervé Queinnec</w:t>
              </w:r>
            </w:hyperlink>
            <w:r>
              <w:rPr/>
              <w:t xml:space="preserve">,</w:t>
            </w:r>
            <w:hyperlink r:id="rId33" w:history="1">
              <w:r>
                <w:rPr>
                  <w:color w:val="#410a8c"/>
                  <w:u w:val="single"/>
                </w:rPr>
                <w:t xml:space="preserve">Quentin Le Pluard</w:t>
              </w:r>
            </w:hyperlink>
          </w:p>
          <w:p>
            <w:pPr/>
            <w:r>
              <w:rPr>
                <w:i w:val="1"/>
                <w:iCs w:val="1"/>
              </w:rPr>
              <w:t xml:space="preserve">Conférence-débats : Regards croisés sur le rapport de la CIASE</w:t>
            </w:r>
            <w:r>
              <w:rPr/>
              <w:t xml:space="preserve">, Gilles Raoul-Cormeil; Quentin Le Pluard, Feb 2022, Brest, France</w:t>
            </w:r>
          </w:p>
          <w:p>
            <w:pPr/>
            <w:r>
              <w:rPr/>
              <w:t xml:space="preserve">Communication dans un congrès</w:t>
            </w:r>
          </w:p>
          <w:p>
            <w:pPr/>
            <w:hyperlink r:id="rId30" w:history="1">
              <w:r>
                <w:rPr>
                  <w:color w:val="#410a8c"/>
                  <w:u w:val="single"/>
                </w:rPr>
                <w:t xml:space="preserve">hal-05438531v1</w:t>
              </w:r>
            </w:hyperlink>
          </w:p>
        </w:tc>
      </w:tr>
      <w:tr>
        <w:trPr/>
        <w:tc>
          <w:tcPr>
            <w:noWrap/>
          </w:tcPr>
          <w:p>
            <w:pPr>
              <w:spacing w:after="200"/>
            </w:pPr>
            <w:hyperlink r:id="rId34" w:history="1">
              <w:r>
                <w:rPr>
                  <w:color w:val="1e198e"/>
                  <w:b w:val="1"/>
                  <w:bCs w:val="1"/>
                  <w:u w:val="single"/>
                </w:rPr>
                <w:t xml:space="preserve">Les saints et bienheureux de Bretagne au IIème millénaire d’après leurs causes de béatification</w:t>
              </w:r>
            </w:hyperlink>
          </w:p>
          <w:p>
            <w:pPr/>
            <w:hyperlink r:id="rId16" w:history="1">
              <w:r>
                <w:rPr>
                  <w:color w:val="#410a8c"/>
                  <w:u w:val="single"/>
                </w:rPr>
                <w:t xml:space="preserve">Hervé Queinnec</w:t>
              </w:r>
            </w:hyperlink>
          </w:p>
          <w:p>
            <w:pPr/>
            <w:r>
              <w:rPr>
                <w:i w:val="1"/>
                <w:iCs w:val="1"/>
              </w:rPr>
              <w:t xml:space="preserve">Association bretonne, Congrès de Quimper</w:t>
            </w:r>
            <w:r>
              <w:rPr/>
              <w:t xml:space="preserve">, Oct 2021, Quimper, France</w:t>
            </w:r>
          </w:p>
          <w:p>
            <w:pPr/>
            <w:r>
              <w:rPr/>
              <w:t xml:space="preserve">Communication dans un congrès</w:t>
            </w:r>
          </w:p>
          <w:p>
            <w:pPr/>
            <w:hyperlink r:id="rId34" w:history="1">
              <w:r>
                <w:rPr>
                  <w:color w:val="#410a8c"/>
                  <w:u w:val="single"/>
                </w:rPr>
                <w:t xml:space="preserve">hal-05434098v1</w:t>
              </w:r>
            </w:hyperlink>
          </w:p>
        </w:tc>
      </w:tr>
      <w:tr>
        <w:trPr/>
        <w:tc>
          <w:tcPr>
            <w:noWrap/>
          </w:tcPr>
          <w:p>
            <w:pPr>
              <w:spacing w:after="200"/>
            </w:pPr>
            <w:hyperlink r:id="rId35" w:history="1">
              <w:r>
                <w:rPr>
                  <w:color w:val="1e198e"/>
                  <w:b w:val="1"/>
                  <w:bCs w:val="1"/>
                  <w:u w:val="single"/>
                </w:rPr>
                <w:t xml:space="preserve">L’arbre de Jessé de l’église de Kerfeunteun</w:t>
              </w:r>
            </w:hyperlink>
          </w:p>
          <w:p>
            <w:pPr/>
            <w:hyperlink r:id="rId16" w:history="1">
              <w:r>
                <w:rPr>
                  <w:color w:val="#410a8c"/>
                  <w:u w:val="single"/>
                </w:rPr>
                <w:t xml:space="preserve">Hervé Queinnec</w:t>
              </w:r>
            </w:hyperlink>
          </w:p>
          <w:p>
            <w:pPr/>
            <w:r>
              <w:rPr>
                <w:i w:val="1"/>
                <w:iCs w:val="1"/>
              </w:rPr>
              <w:t xml:space="preserve">Le patrimoine de Quimper et du Finistère</w:t>
            </w:r>
            <w:r>
              <w:rPr/>
              <w:t xml:space="preserve">, Société Archéologique du Finistère, Dec 2019, Quimper, France</w:t>
            </w:r>
          </w:p>
          <w:p>
            <w:pPr/>
            <w:r>
              <w:rPr/>
              <w:t xml:space="preserve">Communication dans un congrès</w:t>
            </w:r>
          </w:p>
          <w:p>
            <w:pPr/>
            <w:hyperlink r:id="rId35" w:history="1">
              <w:r>
                <w:rPr>
                  <w:color w:val="#410a8c"/>
                  <w:u w:val="single"/>
                </w:rPr>
                <w:t xml:space="preserve">hal-05434087v1</w:t>
              </w:r>
            </w:hyperlink>
          </w:p>
        </w:tc>
      </w:tr>
      <w:tr>
        <w:trPr/>
        <w:tc>
          <w:tcPr>
            <w:noWrap/>
          </w:tcPr>
          <w:p>
            <w:pPr>
              <w:spacing w:after="200"/>
            </w:pPr>
            <w:hyperlink r:id="rId36"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La pastorale du mariage après l’exhortation apostolique Amoris laetitia. Pontmain, 4-5 février 2019 : Session d’études annuelle des conseils épiscopaux de la province ecclésiastique de Rennes</w:t>
            </w:r>
            <w:r>
              <w:rPr/>
              <w:t xml:space="preserve">, Feb 2019, Pontmain, France</w:t>
            </w:r>
          </w:p>
          <w:p>
            <w:pPr/>
            <w:r>
              <w:rPr/>
              <w:t xml:space="preserve">Communication dans un congrès</w:t>
            </w:r>
          </w:p>
          <w:p>
            <w:pPr/>
            <w:hyperlink r:id="rId36" w:history="1">
              <w:r>
                <w:rPr>
                  <w:color w:val="#410a8c"/>
                  <w:u w:val="single"/>
                </w:rPr>
                <w:t xml:space="preserve">hal-05497899v1</w:t>
              </w:r>
            </w:hyperlink>
          </w:p>
        </w:tc>
      </w:tr>
      <w:tr>
        <w:trPr/>
        <w:tc>
          <w:tcPr>
            <w:noWrap/>
          </w:tcPr>
          <w:p>
            <w:pPr>
              <w:spacing w:after="200"/>
            </w:pPr>
            <w:hyperlink r:id="rId37"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i w:val="1"/>
                <w:iCs w:val="1"/>
              </w:rPr>
              <w:t xml:space="preserve">Dom Michel Le Nobletz. Ar beleg fol. Mystique et société en Bretagne au XVIIe siècle</w:t>
            </w:r>
            <w:r>
              <w:rPr/>
              <w:t xml:space="preserve">, Centre de Recherche Bretonne et Celtique; Tempora; CéSor; Institut culturel de Bretagne, Jun 2017, Douarnenez, France</w:t>
            </w:r>
          </w:p>
          <w:p>
            <w:pPr/>
            <w:r>
              <w:rPr/>
              <w:t xml:space="preserve">Communication dans un congrès</w:t>
            </w:r>
          </w:p>
          <w:p>
            <w:pPr/>
            <w:hyperlink r:id="rId37" w:history="1">
              <w:r>
                <w:rPr>
                  <w:color w:val="#410a8c"/>
                  <w:u w:val="single"/>
                </w:rPr>
                <w:t xml:space="preserve">hal-05434071v1</w:t>
              </w:r>
            </w:hyperlink>
          </w:p>
        </w:tc>
      </w:tr>
      <w:tr>
        <w:trPr/>
        <w:tc>
          <w:tcPr>
            <w:noWrap/>
          </w:tcPr>
          <w:p>
            <w:pPr>
              <w:spacing w:after="200"/>
            </w:pPr>
            <w:hyperlink r:id="rId38" w:history="1">
              <w:r>
                <w:rPr>
                  <w:color w:val="1e198e"/>
                  <w:b w:val="1"/>
                  <w:bCs w:val="1"/>
                  <w:u w:val="single"/>
                </w:rPr>
                <w:t xml:space="preserve">La mise en œuvre du Concile de Trente par saint François de Sales : l'exemple des sacrements de l'eucharistie et de la pénitence</w:t>
              </w:r>
            </w:hyperlink>
          </w:p>
          <w:p>
            <w:pPr/>
            <w:hyperlink r:id="rId16" w:history="1">
              <w:r>
                <w:rPr>
                  <w:color w:val="#410a8c"/>
                  <w:u w:val="single"/>
                </w:rPr>
                <w:t xml:space="preserve">Hervé Queinnec</w:t>
              </w:r>
            </w:hyperlink>
          </w:p>
          <w:p>
            <w:pPr/>
            <w:r>
              <w:rPr>
                <w:i w:val="1"/>
                <w:iCs w:val="1"/>
              </w:rPr>
              <w:t xml:space="preserve">Journée d'étude séminaire Saint-Yves</w:t>
            </w:r>
            <w:r>
              <w:rPr/>
              <w:t xml:space="preserve">, Séminaire Saint-Yves, Dec 2017, Rennes, France. pp.13-21</w:t>
            </w:r>
          </w:p>
          <w:p>
            <w:pPr/>
            <w:r>
              <w:rPr/>
              <w:t xml:space="preserve">Communication dans un congrès</w:t>
            </w:r>
          </w:p>
          <w:p>
            <w:pPr/>
            <w:hyperlink r:id="rId38" w:history="1">
              <w:r>
                <w:rPr>
                  <w:color w:val="#410a8c"/>
                  <w:u w:val="single"/>
                </w:rPr>
                <w:t xml:space="preserve">hal-04559518v1</w:t>
              </w:r>
            </w:hyperlink>
          </w:p>
        </w:tc>
      </w:tr>
      <w:tr>
        <w:trPr/>
        <w:tc>
          <w:tcPr>
            <w:noWrap/>
          </w:tcPr>
          <w:p>
            <w:pPr>
              <w:spacing w:after="200"/>
            </w:pPr>
            <w:hyperlink r:id="rId39" w:history="1">
              <w:r>
                <w:rPr>
                  <w:color w:val="1e198e"/>
                  <w:b w:val="1"/>
                  <w:bCs w:val="1"/>
                  <w:u w:val="single"/>
                </w:rPr>
                <w:t xml:space="preserve">Patrimoine cultuel et pratique culturelle en Bretagne. Les accommodements aux principes de la loi sur l’affectation cultuelle des lieux de culte</w:t>
              </w:r>
            </w:hyperlink>
          </w:p>
          <w:p>
            <w:pPr/>
            <w:hyperlink r:id="rId16" w:history="1">
              <w:r>
                <w:rPr>
                  <w:color w:val="#410a8c"/>
                  <w:u w:val="single"/>
                </w:rPr>
                <w:t xml:space="preserve">Hervé Queinnec</w:t>
              </w:r>
            </w:hyperlink>
          </w:p>
          <w:p>
            <w:pPr/>
            <w:r>
              <w:rPr>
                <w:i w:val="1"/>
                <w:iCs w:val="1"/>
              </w:rPr>
              <w:t xml:space="preserve">Patrimoine religieux en Bretagne. Valorisation, création, histoire</w:t>
            </w:r>
            <w:r>
              <w:rPr/>
              <w:t xml:space="preserve">, Oct 2014, Quimper, France</w:t>
            </w:r>
          </w:p>
          <w:p>
            <w:pPr/>
            <w:r>
              <w:rPr/>
              <w:t xml:space="preserve">Communication dans un congrès</w:t>
            </w:r>
          </w:p>
          <w:p>
            <w:pPr/>
            <w:hyperlink r:id="rId39" w:history="1">
              <w:r>
                <w:rPr>
                  <w:color w:val="#410a8c"/>
                  <w:u w:val="single"/>
                </w:rPr>
                <w:t xml:space="preserve">hal-02997670v1</w:t>
              </w:r>
            </w:hyperlink>
          </w:p>
        </w:tc>
      </w:tr>
      <w:tr>
        <w:trPr/>
        <w:tc>
          <w:tcPr>
            <w:noWrap/>
          </w:tcPr>
          <w:p>
            <w:pPr>
              <w:spacing w:after="200"/>
            </w:pPr>
            <w:hyperlink r:id="rId40" w:history="1">
              <w:r>
                <w:rPr>
                  <w:color w:val="1e198e"/>
                  <w:b w:val="1"/>
                  <w:bCs w:val="1"/>
                  <w:u w:val="single"/>
                </w:rPr>
                <w:t xml:space="preserve">Le secret professionnel des ministres du culte en droit français</w:t>
              </w:r>
            </w:hyperlink>
          </w:p>
          <w:p>
            <w:pPr/>
            <w:hyperlink r:id="rId16" w:history="1">
              <w:r>
                <w:rPr>
                  <w:color w:val="#410a8c"/>
                  <w:u w:val="single"/>
                </w:rPr>
                <w:t xml:space="preserve">Hervé Queinnec</w:t>
              </w:r>
            </w:hyperlink>
          </w:p>
          <w:p>
            <w:pPr/>
            <w:r>
              <w:rPr>
                <w:i w:val="1"/>
                <w:iCs w:val="1"/>
              </w:rPr>
              <w:t xml:space="preserve">Journées annuelles d'études des Officialités de l'Ouest</w:t>
            </w:r>
            <w:r>
              <w:rPr/>
              <w:t xml:space="preserve">, Oct 2011, Angers, France</w:t>
            </w:r>
          </w:p>
          <w:p>
            <w:pPr/>
            <w:r>
              <w:rPr/>
              <w:t xml:space="preserve">Communication dans un congrès</w:t>
            </w:r>
          </w:p>
          <w:p>
            <w:pPr/>
            <w:hyperlink r:id="rId40" w:history="1">
              <w:r>
                <w:rPr>
                  <w:color w:val="#410a8c"/>
                  <w:u w:val="single"/>
                </w:rPr>
                <w:t xml:space="preserve">hal-02997635v1</w:t>
              </w:r>
            </w:hyperlink>
          </w:p>
        </w:tc>
      </w:tr>
      <w:tr>
        <w:trPr/>
        <w:tc>
          <w:tcPr>
            <w:noWrap/>
          </w:tcPr>
          <w:p>
            <w:pPr>
              <w:spacing w:after="200"/>
            </w:pPr>
            <w:hyperlink r:id="rId41" w:history="1">
              <w:r>
                <w:rPr>
                  <w:color w:val="1e198e"/>
                  <w:b w:val="1"/>
                  <w:bCs w:val="1"/>
                  <w:u w:val="single"/>
                </w:rPr>
                <w:t xml:space="preserve">La restructuration des paroisses dans les diocèses bretons [1993-2003]</w:t>
              </w:r>
            </w:hyperlink>
          </w:p>
          <w:p>
            <w:pPr/>
            <w:hyperlink r:id="rId16" w:history="1">
              <w:r>
                <w:rPr>
                  <w:color w:val="#410a8c"/>
                  <w:u w:val="single"/>
                </w:rPr>
                <w:t xml:space="preserve">Hervé Queinnec</w:t>
              </w:r>
            </w:hyperlink>
          </w:p>
          <w:p>
            <w:pPr/>
            <w:r>
              <w:rPr>
                <w:i w:val="1"/>
                <w:iCs w:val="1"/>
              </w:rPr>
              <w:t xml:space="preserve">Le catholicisme en Bretagne à l’époque contemporaine (XIX°-XXI° siècle)</w:t>
            </w:r>
            <w:r>
              <w:rPr/>
              <w:t xml:space="preserve">, Centre de Recherche Bretonne et Celtique, Dec 2009, Brest, France</w:t>
            </w:r>
          </w:p>
          <w:p>
            <w:pPr/>
            <w:r>
              <w:rPr/>
              <w:t xml:space="preserve">Communication dans un congrès</w:t>
            </w:r>
          </w:p>
          <w:p>
            <w:pPr/>
            <w:hyperlink r:id="rId41" w:history="1">
              <w:r>
                <w:rPr>
                  <w:color w:val="#410a8c"/>
                  <w:u w:val="single"/>
                </w:rPr>
                <w:t xml:space="preserve">hal-05434052v1</w:t>
              </w:r>
            </w:hyperlink>
          </w:p>
        </w:tc>
      </w:tr>
      <w:tr>
        <w:trPr/>
        <w:tc>
          <w:tcPr>
            <w:noWrap/>
          </w:tcPr>
          <w:p>
            <w:pPr>
              <w:spacing w:after="200"/>
            </w:pPr>
            <w:hyperlink r:id="rId42" w:history="1">
              <w:r>
                <w:rPr>
                  <w:color w:val="1e198e"/>
                  <w:b w:val="1"/>
                  <w:bCs w:val="1"/>
                  <w:u w:val="single"/>
                </w:rPr>
                <w:t xml:space="preserve">Au nom de l'amour. Des liens électifs aux obligations affectives&amp;quot;, Brest 2011</w:t>
              </w:r>
            </w:hyperlink>
          </w:p>
          <w:p>
            <w:pPr/>
            <w:hyperlink r:id="rId16" w:history="1">
              <w:r>
                <w:rPr>
                  <w:color w:val="#410a8c"/>
                  <w:u w:val="single"/>
                </w:rPr>
                <w:t xml:space="preserve">Hervé Queinnec</w:t>
              </w:r>
            </w:hyperlink>
          </w:p>
          <w:p>
            <w:pPr/>
            <w:r>
              <w:rPr>
                <w:i w:val="1"/>
                <w:iCs w:val="1"/>
              </w:rPr>
              <w:t xml:space="preserve">"Au nom de l'amour. Des liens électifs aux obligations affectives"</w:t>
            </w:r>
            <w:r>
              <w:rPr/>
              <w:t xml:space="preserve">, Dec 2011, Brest - UBO, France</w:t>
            </w:r>
          </w:p>
          <w:p>
            <w:pPr/>
            <w:r>
              <w:rPr/>
              <w:t xml:space="preserve">Communication dans un congrès</w:t>
            </w:r>
          </w:p>
          <w:p>
            <w:pPr/>
            <w:hyperlink r:id="rId42" w:history="1">
              <w:r>
                <w:rPr>
                  <w:color w:val="#410a8c"/>
                  <w:u w:val="single"/>
                </w:rPr>
                <w:t xml:space="preserve">hal-00751376v1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Michel Le Nobletz</w:t>
              </w:r>
            </w:hyperlink>
          </w:p>
          <w:p>
            <w:pPr/>
            <w:hyperlink r:id="rId16" w:history="1">
              <w:r>
                <w:rPr>
                  <w:color w:val="#410a8c"/>
                  <w:u w:val="single"/>
                </w:rPr>
                <w:t xml:space="preserve">Hervé Queinnec</w:t>
              </w:r>
            </w:hyperlink>
            <w:r>
              <w:rPr/>
              <w:t xml:space="preserve">,</w:t>
            </w:r>
            <w:hyperlink r:id="rId44" w:history="1">
              <w:r>
                <w:rPr>
                  <w:color w:val="#410a8c"/>
                  <w:u w:val="single"/>
                </w:rPr>
                <w:t xml:space="preserve">Yann Celton</w:t>
              </w:r>
            </w:hyperlink>
          </w:p>
          <w:p>
            <w:pPr/>
            <w:r>
              <w:rPr/>
              <w:t xml:space="preserve">2017</w:t>
            </w:r>
          </w:p>
          <w:p>
            <w:pPr/>
            <w:r>
              <w:rPr/>
              <w:t xml:space="preserve">N°spécial de revue/special issue</w:t>
            </w:r>
          </w:p>
          <w:p>
            <w:pPr/>
            <w:hyperlink r:id="rId43" w:history="1">
              <w:r>
                <w:rPr>
                  <w:color w:val="#410a8c"/>
                  <w:u w:val="single"/>
                </w:rPr>
                <w:t xml:space="preserve">hal-05358080v1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Michel Le Nobletz. Itinéraires vers Dieu. Les cartes peintes conservées à l’évêché de Quimper</w:t>
              </w:r>
            </w:hyperlink>
          </w:p>
          <w:p>
            <w:pPr/>
            <w:hyperlink r:id="rId16" w:history="1">
              <w:r>
                <w:rPr>
                  <w:color w:val="#410a8c"/>
                  <w:u w:val="single"/>
                </w:rPr>
                <w:t xml:space="preserve">Hervé Queinnec</w:t>
              </w:r>
            </w:hyperlink>
          </w:p>
          <w:p>
            <w:pPr/>
            <w:hyperlink r:id="rId46" w:history="1">
              <w:r>
                <w:rPr>
                  <w:color w:val="#410a8c"/>
                  <w:u w:val="single"/>
                </w:rPr>
                <w:t xml:space="preserve">Archives diocésaines de Quimper et Léon</w:t>
              </w:r>
            </w:hyperlink>
            <w:r>
              <w:rPr/>
              <w:t xml:space="preserve">, pp.59, 2025, 978-2-9592230-0-6</w:t>
            </w:r>
          </w:p>
          <w:p>
            <w:pPr/>
            <w:r>
              <w:rPr/>
              <w:t xml:space="preserve">Ouvrages</w:t>
            </w:r>
          </w:p>
          <w:p>
            <w:pPr/>
            <w:hyperlink r:id="rId45" w:history="1">
              <w:r>
                <w:rPr>
                  <w:color w:val="#410a8c"/>
                  <w:u w:val="single"/>
                </w:rPr>
                <w:t xml:space="preserve">hal-05366777v1</w:t>
              </w:r>
            </w:hyperlink>
          </w:p>
        </w:tc>
      </w:tr>
      <w:tr>
        <w:trPr/>
        <w:tc>
          <w:tcPr>
            <w:noWrap/>
          </w:tcPr>
          <w:p>
            <w:pPr>
              <w:spacing w:after="200"/>
            </w:pPr>
            <w:hyperlink r:id="rId47" w:history="1">
              <w:r>
                <w:rPr>
                  <w:color w:val="1e198e"/>
                  <w:b w:val="1"/>
                  <w:bCs w:val="1"/>
                  <w:u w:val="single"/>
                </w:rPr>
                <w:t xml:space="preserve">Les conservateurs apostoliques dans le droit classique de l’Église</w:t>
              </w:r>
            </w:hyperlink>
          </w:p>
          <w:p>
            <w:pPr/>
            <w:hyperlink r:id="rId48" w:history="1">
              <w:r>
                <w:rPr>
                  <w:color w:val="#410a8c"/>
                  <w:u w:val="single"/>
                </w:rPr>
                <w:t xml:space="preserve">Henri Hénaff</w:t>
              </w:r>
            </w:hyperlink>
            <w:r>
              <w:rPr/>
              <w:t xml:space="preserve">,</w:t>
            </w:r>
            <w:hyperlink r:id="rId16" w:history="1">
              <w:r>
                <w:rPr>
                  <w:color w:val="#410a8c"/>
                  <w:u w:val="single"/>
                </w:rPr>
                <w:t xml:space="preserve">Hervé Queinnec</w:t>
              </w:r>
            </w:hyperlink>
            <w:r>
              <w:rPr/>
              <w:t xml:space="preserve">,</w:t>
            </w:r>
            <w:hyperlink r:id="rId49" w:history="1">
              <w:r>
                <w:rPr>
                  <w:color w:val="#410a8c"/>
                  <w:u w:val="single"/>
                </w:rPr>
                <w:t xml:space="preserve">Gwenaëlle Hervet</w:t>
              </w:r>
            </w:hyperlink>
          </w:p>
          <w:p>
            <w:pPr/>
            <w:hyperlink r:id="rId50" w:history="1">
              <w:r>
                <w:rPr>
                  <w:color w:val="#410a8c"/>
                  <w:u w:val="single"/>
                </w:rPr>
                <w:t xml:space="preserve">éditions L'Harmattan</w:t>
              </w:r>
            </w:hyperlink>
            <w:r>
              <w:rPr/>
              <w:t xml:space="preserve">, 2025, Études de droit canonique, 978-2-3365-5088-6</w:t>
            </w:r>
          </w:p>
          <w:p>
            <w:pPr/>
            <w:r>
              <w:rPr/>
              <w:t xml:space="preserve">Ouvrages</w:t>
            </w:r>
          </w:p>
          <w:p>
            <w:pPr/>
            <w:hyperlink r:id="rId47" w:history="1">
              <w:r>
                <w:rPr>
                  <w:color w:val="#410a8c"/>
                  <w:u w:val="single"/>
                </w:rPr>
                <w:t xml:space="preserve">hal-05345864v1</w:t>
              </w:r>
            </w:hyperlink>
          </w:p>
        </w:tc>
      </w:tr>
      <w:tr>
        <w:trPr/>
        <w:tc>
          <w:tcPr>
            <w:noWrap/>
          </w:tcPr>
          <w:p>
            <w:pPr>
              <w:spacing w:after="200"/>
            </w:pPr>
            <w:hyperlink r:id="rId51" w:history="1">
              <w:r>
                <w:rPr>
                  <w:color w:val="1e198e"/>
                  <w:b w:val="1"/>
                  <w:bCs w:val="1"/>
                  <w:u w:val="single"/>
                </w:rPr>
                <w:t xml:space="preserve">La Carte des Cœurs de Dom Michel Le Nobletz, ou Carte de l'Exercice quotidien pour tout homme chrétien qui désire parvenir à la vie éternelle</w:t>
              </w:r>
            </w:hyperlink>
          </w:p>
          <w:p>
            <w:pPr/>
            <w:hyperlink r:id="rId16" w:history="1">
              <w:r>
                <w:rPr>
                  <w:color w:val="#410a8c"/>
                  <w:u w:val="single"/>
                </w:rPr>
                <w:t xml:space="preserve">Hervé Queinnec</w:t>
              </w:r>
            </w:hyperlink>
          </w:p>
          <w:p>
            <w:pPr/>
            <w:r>
              <w:rPr/>
              <w:t xml:space="preserve">Archives diocésaines de Quimper et Léon, pp.48, 2023, 979104156506</w:t>
            </w:r>
          </w:p>
          <w:p>
            <w:pPr/>
            <w:r>
              <w:rPr/>
              <w:t xml:space="preserve">Ouvrages</w:t>
            </w:r>
          </w:p>
          <w:p>
            <w:pPr/>
            <w:hyperlink r:id="rId51" w:history="1">
              <w:r>
                <w:rPr>
                  <w:color w:val="#410a8c"/>
                  <w:u w:val="single"/>
                </w:rPr>
                <w:t xml:space="preserve">hal-04560773v1</w:t>
              </w:r>
            </w:hyperlink>
          </w:p>
        </w:tc>
      </w:tr>
      <w:tr>
        <w:trPr/>
        <w:tc>
          <w:tcPr>
            <w:noWrap/>
          </w:tcPr>
          <w:p>
            <w:pPr>
              <w:spacing w:after="200"/>
            </w:pPr>
            <w:hyperlink r:id="rId52" w:history="1">
              <w:r>
                <w:rPr>
                  <w:color w:val="1e198e"/>
                  <w:b w:val="1"/>
                  <w:bCs w:val="1"/>
                  <w:u w:val="single"/>
                </w:rPr>
                <w:t xml:space="preserve">Études de jurisprudence matrimoniale. Volume 1</w:t>
              </w:r>
            </w:hyperlink>
          </w:p>
          <w:p>
            <w:pPr/>
            <w:hyperlink r:id="rId16" w:history="1">
              <w:r>
                <w:rPr>
                  <w:color w:val="#410a8c"/>
                  <w:u w:val="single"/>
                </w:rPr>
                <w:t xml:space="preserve">Hervé Queinnec</w:t>
              </w:r>
            </w:hyperlink>
            <w:r>
              <w:rPr/>
              <w:t xml:space="preserve">,</w:t>
            </w:r>
            <w:hyperlink r:id="rId53" w:history="1">
              <w:r>
                <w:rPr>
                  <w:color w:val="#410a8c"/>
                  <w:u w:val="single"/>
                </w:rPr>
                <w:t xml:space="preserve">Emmanuel Bouchaud</w:t>
              </w:r>
            </w:hyperlink>
            <w:r>
              <w:rPr/>
              <w:t xml:space="preserve">,</w:t>
            </w:r>
            <w:hyperlink r:id="rId54" w:history="1">
              <w:r>
                <w:rPr>
                  <w:color w:val="#410a8c"/>
                  <w:u w:val="single"/>
                </w:rPr>
                <w:t xml:space="preserve">Antoine Renoult</w:t>
              </w:r>
            </w:hyperlink>
            <w:r>
              <w:rPr/>
              <w:t xml:space="preserve">,</w:t>
            </w:r>
            <w:hyperlink r:id="rId49" w:history="1">
              <w:r>
                <w:rPr>
                  <w:color w:val="#410a8c"/>
                  <w:u w:val="single"/>
                </w:rPr>
                <w:t xml:space="preserve">Gwenaëlle Hervet</w:t>
              </w:r>
            </w:hyperlink>
            <w:r>
              <w:rPr/>
              <w:t xml:space="preserve">,</w:t>
            </w:r>
            <w:hyperlink r:id="rId55" w:history="1">
              <w:r>
                <w:rPr>
                  <w:color w:val="#410a8c"/>
                  <w:u w:val="single"/>
                </w:rPr>
                <w:t xml:space="preserve">Dominique Faidherbe</w:t>
              </w:r>
            </w:hyperlink>
          </w:p>
          <w:p>
            <w:pPr/>
            <w:r>
              <w:rPr/>
              <w:t xml:space="preserve">Officialité interdiocésaine de Rennes, pp.126, 2022, 978-2-9575790-1-3</w:t>
            </w:r>
          </w:p>
          <w:p>
            <w:pPr/>
            <w:r>
              <w:rPr/>
              <w:t xml:space="preserve">Ouvrages</w:t>
            </w:r>
          </w:p>
          <w:p>
            <w:pPr/>
            <w:hyperlink r:id="rId52" w:history="1">
              <w:r>
                <w:rPr>
                  <w:color w:val="#410a8c"/>
                  <w:u w:val="single"/>
                </w:rPr>
                <w:t xml:space="preserve">hal-05500748v1</w:t>
              </w:r>
            </w:hyperlink>
          </w:p>
        </w:tc>
      </w:tr>
      <w:tr>
        <w:trPr/>
        <w:tc>
          <w:tcPr>
            <w:noWrap/>
          </w:tcPr>
          <w:p>
            <w:pPr>
              <w:spacing w:after="200"/>
            </w:pPr>
            <w:hyperlink r:id="rId56" w:history="1">
              <w:r>
                <w:rPr>
                  <w:color w:val="1e198e"/>
                  <w:b w:val="1"/>
                  <w:bCs w:val="1"/>
                  <w:u w:val="single"/>
                </w:rPr>
                <w:t xml:space="preserve">Vie de Monsieur de Trémaria, prêtre séculier et missionnaire ou Chef-d'oeuvre de la grâce de Jésus-Christ crucifié dans la vocation, conversion et fidélité constante jusqu'à la mort de M. de Trémaria, prêtre séculier et missionnaire. Suivie de En Mission avec le Père Maunoir, Monsieur de Trémaria, 1619-1674</w:t>
              </w:r>
            </w:hyperlink>
          </w:p>
          <w:p>
            <w:pPr/>
            <w:hyperlink r:id="rId57" w:history="1">
              <w:r>
                <w:rPr>
                  <w:color w:val="#410a8c"/>
                  <w:u w:val="single"/>
                </w:rPr>
                <w:t xml:space="preserve">Julien Maunoir</w:t>
              </w:r>
            </w:hyperlink>
            <w:r>
              <w:rPr/>
              <w:t xml:space="preserve">,</w:t>
            </w:r>
            <w:hyperlink r:id="rId16" w:history="1">
              <w:r>
                <w:rPr>
                  <w:color w:val="#410a8c"/>
                  <w:u w:val="single"/>
                </w:rPr>
                <w:t xml:space="preserve">Hervé Queinnec</w:t>
              </w:r>
            </w:hyperlink>
            <w:r>
              <w:rPr/>
              <w:t xml:space="preserve">,</w:t>
            </w:r>
            <w:hyperlink r:id="rId58" w:history="1">
              <w:r>
                <w:rPr>
                  <w:color w:val="#410a8c"/>
                  <w:u w:val="single"/>
                </w:rPr>
                <w:t xml:space="preserve">Corentin Parcheminou</w:t>
              </w:r>
            </w:hyperlink>
          </w:p>
          <w:p>
            <w:pPr/>
            <w:r>
              <w:rPr/>
              <w:t xml:space="preserve">Hervé Queinnec. Éditions à l'Ombre des mots, pp.221, 2022, 9782490508273</w:t>
            </w:r>
          </w:p>
          <w:p>
            <w:pPr/>
            <w:r>
              <w:rPr/>
              <w:t xml:space="preserve">Ouvrages</w:t>
            </w:r>
          </w:p>
          <w:p>
            <w:pPr/>
            <w:hyperlink r:id="rId56" w:history="1">
              <w:r>
                <w:rPr>
                  <w:color w:val="#410a8c"/>
                  <w:u w:val="single"/>
                </w:rPr>
                <w:t xml:space="preserve">hal-04560726v1</w:t>
              </w:r>
            </w:hyperlink>
          </w:p>
        </w:tc>
      </w:tr>
      <w:tr>
        <w:trPr/>
        <w:tc>
          <w:tcPr>
            <w:noWrap/>
          </w:tcPr>
          <w:p>
            <w:pPr>
              <w:spacing w:after="200"/>
            </w:pPr>
            <w:hyperlink r:id="rId59" w:history="1">
              <w:r>
                <w:rPr>
                  <w:color w:val="1e198e"/>
                  <w:b w:val="1"/>
                  <w:bCs w:val="1"/>
                  <w:u w:val="single"/>
                </w:rPr>
                <w:t xml:space="preserve">Mélanges en l'honneur du professeur Pierre Branchereau. Liber amicorum</w:t>
              </w:r>
            </w:hyperlink>
          </w:p>
          <w:p>
            <w:pPr/>
            <w:hyperlink r:id="rId16" w:history="1">
              <w:r>
                <w:rPr>
                  <w:color w:val="#410a8c"/>
                  <w:u w:val="single"/>
                </w:rPr>
                <w:t xml:space="preserve">Hervé Queinnec</w:t>
              </w:r>
            </w:hyperlink>
          </w:p>
          <w:p>
            <w:pPr/>
            <w:r>
              <w:rPr/>
              <w:t xml:space="preserve">Officialité interdiocésaine de Rennes. </w:t>
            </w:r>
            <w:hyperlink r:id="rId60" w:history="1">
              <w:r>
                <w:rPr>
                  <w:color w:val="#410a8c"/>
                  <w:u w:val="single"/>
                </w:rPr>
                <w:t xml:space="preserve">éditions Frémur</w:t>
              </w:r>
            </w:hyperlink>
            <w:r>
              <w:rPr/>
              <w:t xml:space="preserve">, pp.278, 2022, 979-10-92137-12-5</w:t>
            </w:r>
          </w:p>
          <w:p>
            <w:pPr/>
            <w:r>
              <w:rPr/>
              <w:t xml:space="preserve">Ouvrages</w:t>
            </w:r>
          </w:p>
          <w:p>
            <w:pPr/>
            <w:hyperlink r:id="rId59" w:history="1">
              <w:r>
                <w:rPr>
                  <w:color w:val="#410a8c"/>
                  <w:u w:val="single"/>
                </w:rPr>
                <w:t xml:space="preserve">hal-05368756v1</w:t>
              </w:r>
            </w:hyperlink>
          </w:p>
        </w:tc>
      </w:tr>
      <w:tr>
        <w:trPr/>
        <w:tc>
          <w:tcPr>
            <w:noWrap/>
          </w:tcPr>
          <w:p>
            <w:pPr>
              <w:spacing w:after="200"/>
            </w:pPr>
            <w:hyperlink r:id="rId61" w:history="1">
              <w:r>
                <w:rPr>
                  <w:color w:val="1e198e"/>
                  <w:b w:val="1"/>
                  <w:bCs w:val="1"/>
                  <w:u w:val="single"/>
                </w:rPr>
                <w:t xml:space="preserve">Questions de procédure et de droit pénal canonique</w:t>
              </w:r>
            </w:hyperlink>
          </w:p>
          <w:p>
            <w:pPr/>
            <w:hyperlink r:id="rId16" w:history="1">
              <w:r>
                <w:rPr>
                  <w:color w:val="#410a8c"/>
                  <w:u w:val="single"/>
                </w:rPr>
                <w:t xml:space="preserve">Hervé Queinnec</w:t>
              </w:r>
            </w:hyperlink>
          </w:p>
          <w:p>
            <w:pPr/>
            <w:r>
              <w:rPr/>
              <w:t xml:space="preserve">Officialité interdiocésaine de Rennes, pp.124, 2020, 978-2-9575790</w:t>
            </w:r>
          </w:p>
          <w:p>
            <w:pPr/>
            <w:r>
              <w:rPr/>
              <w:t xml:space="preserve">Ouvrages</w:t>
            </w:r>
          </w:p>
          <w:p>
            <w:pPr/>
            <w:hyperlink r:id="rId61" w:history="1">
              <w:r>
                <w:rPr>
                  <w:color w:val="#410a8c"/>
                  <w:u w:val="single"/>
                </w:rPr>
                <w:t xml:space="preserve">hal-05500951v1</w:t>
              </w:r>
            </w:hyperlink>
          </w:p>
        </w:tc>
      </w:tr>
      <w:tr>
        <w:trPr/>
        <w:tc>
          <w:tcPr>
            <w:noWrap/>
          </w:tcPr>
          <w:p>
            <w:pPr>
              <w:spacing w:after="200"/>
            </w:pPr>
            <w:hyperlink r:id="rId62" w:history="1">
              <w:r>
                <w:rPr>
                  <w:color w:val="1e198e"/>
                  <w:b w:val="1"/>
                  <w:bCs w:val="1"/>
                  <w:u w:val="single"/>
                </w:rPr>
                <w:t xml:space="preserve">Journal latin des missions 1631-1650</w:t>
              </w:r>
            </w:hyperlink>
          </w:p>
          <w:p>
            <w:pPr/>
            <w:hyperlink r:id="rId57" w:history="1">
              <w:r>
                <w:rPr>
                  <w:color w:val="#410a8c"/>
                  <w:u w:val="single"/>
                </w:rPr>
                <w:t xml:space="preserve">Julien Maunoir</w:t>
              </w:r>
            </w:hyperlink>
            <w:r>
              <w:rPr/>
              <w:t xml:space="preserve">,</w:t>
            </w:r>
            <w:hyperlink r:id="rId63" w:history="1">
              <w:r>
                <w:rPr>
                  <w:color w:val="#410a8c"/>
                  <w:u w:val="single"/>
                </w:rPr>
                <w:t xml:space="preserve">Fañch Morvannou</w:t>
              </w:r>
            </w:hyperlink>
            <w:r>
              <w:rPr/>
              <w:t xml:space="preserve">,</w:t>
            </w:r>
            <w:hyperlink r:id="rId16" w:history="1">
              <w:r>
                <w:rPr>
                  <w:color w:val="#410a8c"/>
                  <w:u w:val="single"/>
                </w:rPr>
                <w:t xml:space="preserve">Hervé Queinnec</w:t>
              </w:r>
            </w:hyperlink>
          </w:p>
          <w:p>
            <w:pPr/>
            <w:r>
              <w:rPr/>
              <w:t xml:space="preserve">Fañch Morvannou; Hervé Queinnec. Société archéologique du Finistère, pp.386, 2020, 9782906790223</w:t>
            </w:r>
          </w:p>
          <w:p>
            <w:pPr/>
            <w:r>
              <w:rPr/>
              <w:t xml:space="preserve">Ouvrages</w:t>
            </w:r>
          </w:p>
          <w:p>
            <w:pPr/>
            <w:hyperlink r:id="rId62" w:history="1">
              <w:r>
                <w:rPr>
                  <w:color w:val="#410a8c"/>
                  <w:u w:val="single"/>
                </w:rPr>
                <w:t xml:space="preserve">hal-04560226v1</w:t>
              </w:r>
            </w:hyperlink>
          </w:p>
        </w:tc>
      </w:tr>
      <w:tr>
        <w:trPr/>
        <w:tc>
          <w:tcPr>
            <w:noWrap/>
          </w:tcPr>
          <w:p>
            <w:pPr>
              <w:spacing w:after="200"/>
            </w:pPr>
            <w:hyperlink r:id="rId64"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Institut catholique de Paris. </w:t>
            </w:r>
            <w:hyperlink r:id="rId65" w:history="1">
              <w:r>
                <w:rPr>
                  <w:color w:val="#410a8c"/>
                  <w:u w:val="single"/>
                </w:rPr>
                <w:t xml:space="preserve">ANRT, Atelier national de reproduction des thèses</w:t>
              </w:r>
            </w:hyperlink>
            <w:r>
              <w:rPr/>
              <w:t xml:space="preserve">, pp.469, 2019, Thèse à la carte, 978-2-7295-9175-5</w:t>
            </w:r>
          </w:p>
          <w:p>
            <w:pPr/>
            <w:r>
              <w:rPr/>
              <w:t xml:space="preserve">Ouvrages</w:t>
            </w:r>
          </w:p>
          <w:p>
            <w:pPr/>
            <w:hyperlink r:id="rId64" w:history="1">
              <w:r>
                <w:rPr>
                  <w:color w:val="#410a8c"/>
                  <w:u w:val="single"/>
                </w:rPr>
                <w:t xml:space="preserve">hal-05367742v1</w:t>
              </w:r>
            </w:hyperlink>
          </w:p>
        </w:tc>
      </w:tr>
      <w:tr>
        <w:trPr/>
        <w:tc>
          <w:tcPr>
            <w:noWrap/>
          </w:tcPr>
          <w:p>
            <w:pPr>
              <w:spacing w:after="200"/>
            </w:pPr>
            <w:hyperlink r:id="rId66" w:history="1">
              <w:r>
                <w:rPr>
                  <w:color w:val="1e198e"/>
                  <w:b w:val="1"/>
                  <w:bCs w:val="1"/>
                  <w:u w:val="single"/>
                </w:rPr>
                <w:t xml:space="preserve">Taolennoù. Michel Le Nobletz. Les tableaux de mission</w:t>
              </w:r>
            </w:hyperlink>
          </w:p>
          <w:p>
            <w:pPr/>
            <w:hyperlink r:id="rId44" w:history="1">
              <w:r>
                <w:rPr>
                  <w:color w:val="#410a8c"/>
                  <w:u w:val="single"/>
                </w:rPr>
                <w:t xml:space="preserve">Yann Celton</w:t>
              </w:r>
            </w:hyperlink>
            <w:r>
              <w:rPr/>
              <w:t xml:space="preserve">,</w:t>
            </w:r>
            <w:hyperlink r:id="rId16" w:history="1">
              <w:r>
                <w:rPr>
                  <w:color w:val="#410a8c"/>
                  <w:u w:val="single"/>
                </w:rPr>
                <w:t xml:space="preserve">Hervé Queinnec</w:t>
              </w:r>
            </w:hyperlink>
            <w:r>
              <w:rPr/>
              <w:t xml:space="preserve">,</w:t>
            </w:r>
            <w:hyperlink r:id="rId67" w:history="1">
              <w:r>
                <w:rPr>
                  <w:color w:val="#410a8c"/>
                  <w:u w:val="single"/>
                </w:rPr>
                <w:t xml:space="preserve">Kellig-Yann Cotto</w:t>
              </w:r>
            </w:hyperlink>
            <w:r>
              <w:rPr/>
              <w:t xml:space="preserve">,</w:t>
            </w:r>
            <w:hyperlink r:id="rId68" w:history="1">
              <w:r>
                <w:rPr>
                  <w:color w:val="#410a8c"/>
                  <w:u w:val="single"/>
                </w:rPr>
                <w:t xml:space="preserve">Kristell Loussouarn</w:t>
              </w:r>
            </w:hyperlink>
          </w:p>
          <w:p>
            <w:pPr/>
            <w:r>
              <w:rPr/>
              <w:t xml:space="preserve">Locus Solus, 88 p., 2018, 9782368331866</w:t>
            </w:r>
          </w:p>
          <w:p>
            <w:pPr/>
            <w:r>
              <w:rPr/>
              <w:t xml:space="preserve">Ouvrages</w:t>
            </w:r>
          </w:p>
          <w:p>
            <w:pPr/>
            <w:hyperlink r:id="rId66" w:history="1">
              <w:r>
                <w:rPr>
                  <w:color w:val="#410a8c"/>
                  <w:u w:val="single"/>
                </w:rPr>
                <w:t xml:space="preserve">hal-04559378v1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Une dévotion oubliée : les Vierges allaitantes en Finistère et le cantique “An Diouvron ha Læz sacr eus ar Verc’hes biniguet” du Père Maunoir</w:t>
              </w:r>
            </w:hyperlink>
          </w:p>
          <w:p>
            <w:pPr/>
            <w:hyperlink r:id="rId16" w:history="1">
              <w:r>
                <w:rPr>
                  <w:color w:val="#410a8c"/>
                  <w:u w:val="single"/>
                </w:rPr>
                <w:t xml:space="preserve">Hervé Queinnec</w:t>
              </w:r>
            </w:hyperlink>
          </w:p>
          <w:p>
            <w:pPr/>
            <w:r>
              <w:rPr/>
              <w:t xml:space="preserve">Jean-Luc Deuffic. </w:t>
            </w:r>
            <w:r>
              <w:rPr>
                <w:i w:val="1"/>
                <w:iCs w:val="1"/>
              </w:rPr>
              <w:t xml:space="preserve">Liber amicorum Yves-Pascal Castel. Art et patrimoine religieux en Bretagne</w:t>
            </w:r>
            <w:r>
              <w:rPr/>
              <w:t xml:space="preserve">, JLD, pp.69-82, 2026, ‎ 979-1097611460</w:t>
            </w:r>
          </w:p>
          <w:p>
            <w:pPr/>
            <w:r>
              <w:rPr/>
              <w:t xml:space="preserve">Chapitre d'ouvrage</w:t>
            </w:r>
          </w:p>
          <w:p>
            <w:pPr/>
            <w:hyperlink r:id="rId69" w:history="1">
              <w:r>
                <w:rPr>
                  <w:color w:val="#410a8c"/>
                  <w:u w:val="single"/>
                </w:rPr>
                <w:t xml:space="preserve">hal-05553203v1</w:t>
              </w:r>
            </w:hyperlink>
          </w:p>
        </w:tc>
      </w:tr>
      <w:tr>
        <w:trPr/>
        <w:tc>
          <w:tcPr>
            <w:noWrap/>
          </w:tcPr>
          <w:p>
            <w:pPr>
              <w:spacing w:after="200"/>
            </w:pPr>
            <w:hyperlink r:id="rId70" w:history="1">
              <w:r>
                <w:rPr>
                  <w:color w:val="1e198e"/>
                  <w:b w:val="1"/>
                  <w:bCs w:val="1"/>
                  <w:u w:val="single"/>
                </w:rPr>
                <w:t xml:space="preserve">Préface à l'ouvrage de Henri Hénaff</w:t>
              </w:r>
            </w:hyperlink>
          </w:p>
          <w:p>
            <w:pPr/>
            <w:hyperlink r:id="rId16" w:history="1">
              <w:r>
                <w:rPr>
                  <w:color w:val="#410a8c"/>
                  <w:u w:val="single"/>
                </w:rPr>
                <w:t xml:space="preserve">Hervé Queinnec</w:t>
              </w:r>
            </w:hyperlink>
          </w:p>
          <w:p>
            <w:pPr/>
            <w:r>
              <w:rPr>
                <w:i w:val="1"/>
                <w:iCs w:val="1"/>
              </w:rPr>
              <w:t xml:space="preserve">Les conservateurs apostoliques dans le droit classique de l’Église</w:t>
            </w:r>
            <w:r>
              <w:rPr/>
              <w:t xml:space="preserve">, </w:t>
            </w:r>
            <w:hyperlink r:id="rId71" w:history="1">
              <w:r>
                <w:rPr>
                  <w:color w:val="#410a8c"/>
                  <w:u w:val="single"/>
                </w:rPr>
                <w:t xml:space="preserve">Éditions L’Harmattan</w:t>
              </w:r>
            </w:hyperlink>
            <w:r>
              <w:rPr/>
              <w:t xml:space="preserve">, pp.9-27, 2025, Études de droit canonique, 978-2-3365-5088-6</w:t>
            </w:r>
          </w:p>
          <w:p>
            <w:pPr/>
            <w:r>
              <w:rPr/>
              <w:t xml:space="preserve">Chapitre d'ouvrage</w:t>
            </w:r>
          </w:p>
          <w:p>
            <w:pPr/>
            <w:hyperlink r:id="rId70" w:history="1">
              <w:r>
                <w:rPr>
                  <w:color w:val="#410a8c"/>
                  <w:u w:val="single"/>
                </w:rPr>
                <w:t xml:space="preserve">hal-05347058v1</w:t>
              </w:r>
            </w:hyperlink>
          </w:p>
        </w:tc>
      </w:tr>
      <w:tr>
        <w:trPr/>
        <w:tc>
          <w:tcPr>
            <w:noWrap/>
          </w:tcPr>
          <w:p>
            <w:pPr>
              <w:spacing w:after="200"/>
            </w:pPr>
            <w:hyperlink r:id="rId72" w:history="1">
              <w:r>
                <w:rPr>
                  <w:color w:val="1e198e"/>
                  <w:b w:val="1"/>
                  <w:bCs w:val="1"/>
                  <w:u w:val="single"/>
                </w:rPr>
                <w:t xml:space="preserve">Préface à Jean Danion et Bernard Le Rest</w:t>
              </w:r>
            </w:hyperlink>
          </w:p>
          <w:p>
            <w:pPr/>
            <w:hyperlink r:id="rId16" w:history="1">
              <w:r>
                <w:rPr>
                  <w:color w:val="#410a8c"/>
                  <w:u w:val="single"/>
                </w:rPr>
                <w:t xml:space="preserve">Hervé Queinnec</w:t>
              </w:r>
            </w:hyperlink>
          </w:p>
          <w:p>
            <w:pPr/>
            <w:r>
              <w:rPr>
                <w:i w:val="1"/>
                <w:iCs w:val="1"/>
              </w:rPr>
              <w:t xml:space="preserve">Job an Irien. Beleg ha barzh ar c’hanennoù meur. Prêtre et poète des cantates</w:t>
            </w:r>
            <w:r>
              <w:rPr/>
              <w:t xml:space="preserve">, 187-188, Minihi Levenez, pp.6-7, 2025, 978-2-908230-58-1</w:t>
            </w:r>
          </w:p>
          <w:p>
            <w:pPr/>
            <w:r>
              <w:rPr/>
              <w:t xml:space="preserve">Chapitre d'ouvrage</w:t>
            </w:r>
          </w:p>
          <w:p>
            <w:pPr/>
            <w:hyperlink r:id="rId72" w:history="1">
              <w:r>
                <w:rPr>
                  <w:color w:val="#410a8c"/>
                  <w:u w:val="single"/>
                </w:rPr>
                <w:t xml:space="preserve">hal-05357998v1</w:t>
              </w:r>
            </w:hyperlink>
          </w:p>
        </w:tc>
      </w:tr>
      <w:tr>
        <w:trPr/>
        <w:tc>
          <w:tcPr>
            <w:noWrap/>
          </w:tcPr>
          <w:p>
            <w:pPr>
              <w:spacing w:after="200"/>
            </w:pPr>
            <w:hyperlink r:id="rId73" w:history="1">
              <w:r>
                <w:rPr>
                  <w:color w:val="1e198e"/>
                  <w:b w:val="1"/>
                  <w:bCs w:val="1"/>
                  <w:u w:val="single"/>
                </w:rPr>
                <w:t xml:space="preserve">Préface (breton et français) à Mgr Visant Favé</w:t>
              </w:r>
            </w:hyperlink>
          </w:p>
          <w:p>
            <w:pPr/>
            <w:hyperlink r:id="rId16" w:history="1">
              <w:r>
                <w:rPr>
                  <w:color w:val="#410a8c"/>
                  <w:u w:val="single"/>
                </w:rPr>
                <w:t xml:space="preserve">Hervé Queinnec</w:t>
              </w:r>
            </w:hyperlink>
          </w:p>
          <w:p>
            <w:pPr/>
            <w:r>
              <w:rPr>
                <w:i w:val="1"/>
                <w:iCs w:val="1"/>
              </w:rPr>
              <w:t xml:space="preserve">Santig Du. Saint Jean Discalcéat (1279-1349)</w:t>
            </w:r>
            <w:r>
              <w:rPr/>
              <w:t xml:space="preserve">, Paroisse de Quimper, pp.4-11, 2025, 978-2-9571717-6-7</w:t>
            </w:r>
          </w:p>
          <w:p>
            <w:pPr/>
            <w:r>
              <w:rPr/>
              <w:t xml:space="preserve">Chapitre d'ouvrage</w:t>
            </w:r>
          </w:p>
          <w:p>
            <w:pPr/>
            <w:hyperlink r:id="rId73" w:history="1">
              <w:r>
                <w:rPr>
                  <w:color w:val="#410a8c"/>
                  <w:u w:val="single"/>
                </w:rPr>
                <w:t xml:space="preserve">hal-05358044v1</w:t>
              </w:r>
            </w:hyperlink>
          </w:p>
        </w:tc>
      </w:tr>
      <w:tr>
        <w:trPr/>
        <w:tc>
          <w:tcPr>
            <w:noWrap/>
          </w:tcPr>
          <w:p>
            <w:pPr>
              <w:spacing w:after="200"/>
            </w:pPr>
            <w:hyperlink r:id="rId74" w:history="1">
              <w:r>
                <w:rPr>
                  <w:color w:val="1e198e"/>
                  <w:b w:val="1"/>
                  <w:bCs w:val="1"/>
                  <w:u w:val="single"/>
                </w:rPr>
                <w:t xml:space="preserve">Préface à Louis Kerbiriou</w:t>
              </w:r>
            </w:hyperlink>
          </w:p>
          <w:p>
            <w:pPr/>
            <w:hyperlink r:id="rId16" w:history="1">
              <w:r>
                <w:rPr>
                  <w:color w:val="#410a8c"/>
                  <w:u w:val="single"/>
                </w:rPr>
                <w:t xml:space="preserve">Hervé Queinnec</w:t>
              </w:r>
            </w:hyperlink>
          </w:p>
          <w:p>
            <w:pPr/>
            <w:r>
              <w:rPr>
                <w:i w:val="1"/>
                <w:iCs w:val="1"/>
              </w:rPr>
              <w:t xml:space="preserve">Dom Michel Le Nobletz sera-t-il béatifié ?</w:t>
            </w:r>
            <w:r>
              <w:rPr/>
              <w:t xml:space="preserve">, Paroisse Saint-Mathieu en Pays d’Iroise, pp.5-10, 2023, 9782957171736</w:t>
            </w:r>
          </w:p>
          <w:p>
            <w:pPr/>
            <w:r>
              <w:rPr/>
              <w:t xml:space="preserve">Chapitre d'ouvrage</w:t>
            </w:r>
          </w:p>
          <w:p>
            <w:pPr/>
            <w:hyperlink r:id="rId74" w:history="1">
              <w:r>
                <w:rPr>
                  <w:color w:val="#410a8c"/>
                  <w:u w:val="single"/>
                </w:rPr>
                <w:t xml:space="preserve">hal-04560751v1</w:t>
              </w:r>
            </w:hyperlink>
          </w:p>
        </w:tc>
      </w:tr>
      <w:tr>
        <w:trPr/>
        <w:tc>
          <w:tcPr>
            <w:noWrap/>
          </w:tcPr>
          <w:p>
            <w:pPr>
              <w:spacing w:after="200"/>
            </w:pPr>
            <w:hyperlink r:id="rId75" w:history="1">
              <w:r>
                <w:rPr>
                  <w:color w:val="1e198e"/>
                  <w:b w:val="1"/>
                  <w:bCs w:val="1"/>
                  <w:u w:val="single"/>
                </w:rPr>
                <w:t xml:space="preserve">Présentation de Goulc'han Kervella</w:t>
              </w:r>
            </w:hyperlink>
          </w:p>
          <w:p>
            <w:pPr/>
            <w:hyperlink r:id="rId16" w:history="1">
              <w:r>
                <w:rPr>
                  <w:color w:val="#410a8c"/>
                  <w:u w:val="single"/>
                </w:rPr>
                <w:t xml:space="preserve">Hervé Queinnec</w:t>
              </w:r>
            </w:hyperlink>
          </w:p>
          <w:p>
            <w:pPr/>
            <w:r>
              <w:rPr>
                <w:i w:val="1"/>
                <w:iCs w:val="1"/>
              </w:rPr>
              <w:t xml:space="preserve">Buhez Mikêl an Nobletz. Pez-c'hoari / La vie de Michel Le Nobletz. Pièce de théâtre</w:t>
            </w:r>
            <w:r>
              <w:rPr/>
              <w:t xml:space="preserve">, 181, Minihi Levenez, pp.4-19, 2023, 9782908230529</w:t>
            </w:r>
          </w:p>
          <w:p>
            <w:pPr/>
            <w:r>
              <w:rPr/>
              <w:t xml:space="preserve">Chapitre d'ouvrage</w:t>
            </w:r>
          </w:p>
          <w:p>
            <w:pPr/>
            <w:hyperlink r:id="rId75" w:history="1">
              <w:r>
                <w:rPr>
                  <w:color w:val="#410a8c"/>
                  <w:u w:val="single"/>
                </w:rPr>
                <w:t xml:space="preserve">hal-04560804v1</w:t>
              </w:r>
            </w:hyperlink>
          </w:p>
        </w:tc>
      </w:tr>
      <w:tr>
        <w:trPr/>
        <w:tc>
          <w:tcPr>
            <w:noWrap/>
          </w:tcPr>
          <w:p>
            <w:pPr>
              <w:spacing w:after="200"/>
            </w:pPr>
            <w:hyperlink r:id="rId76" w:history="1">
              <w:r>
                <w:rPr>
                  <w:color w:val="1e198e"/>
                  <w:b w:val="1"/>
                  <w:bCs w:val="1"/>
                  <w:u w:val="single"/>
                </w:rPr>
                <w:t xml:space="preserve">Dom Michel [Le Nobletz] thaumaturge ?</w:t>
              </w:r>
            </w:hyperlink>
          </w:p>
          <w:p>
            <w:pPr/>
            <w:hyperlink r:id="rId16" w:history="1">
              <w:r>
                <w:rPr>
                  <w:color w:val="#410a8c"/>
                  <w:u w:val="single"/>
                </w:rPr>
                <w:t xml:space="preserve">Hervé Queinnec</w:t>
              </w:r>
            </w:hyperlink>
          </w:p>
          <w:p>
            <w:pPr/>
            <w:r>
              <w:rPr>
                <w:i w:val="1"/>
                <w:iCs w:val="1"/>
              </w:rPr>
              <w:t xml:space="preserve">Louis Kerbiriou : Dom Michel Le Nobletz sera-t-il béatifié ?</w:t>
            </w:r>
            <w:r>
              <w:rPr/>
              <w:t xml:space="preserve">, Paroisse Saint-Mathieu en Pays d’Iroise, pp.103-106, 2023, 9782957171736</w:t>
            </w:r>
          </w:p>
          <w:p>
            <w:pPr/>
            <w:r>
              <w:rPr/>
              <w:t xml:space="preserve">Chapitre d'ouvrage</w:t>
            </w:r>
          </w:p>
          <w:p>
            <w:pPr/>
            <w:hyperlink r:id="rId76" w:history="1">
              <w:r>
                <w:rPr>
                  <w:color w:val="#410a8c"/>
                  <w:u w:val="single"/>
                </w:rPr>
                <w:t xml:space="preserve">hal-04560764v1</w:t>
              </w:r>
            </w:hyperlink>
          </w:p>
        </w:tc>
      </w:tr>
      <w:tr>
        <w:trPr/>
        <w:tc>
          <w:tcPr>
            <w:noWrap/>
          </w:tcPr>
          <w:p>
            <w:pPr>
              <w:spacing w:after="200"/>
            </w:pPr>
            <w:hyperlink r:id="rId77" w:history="1">
              <w:r>
                <w:rPr>
                  <w:color w:val="1e198e"/>
                  <w:b w:val="1"/>
                  <w:bCs w:val="1"/>
                  <w:u w:val="single"/>
                </w:rPr>
                <w:t xml:space="preserve">Présentation de Julien Maunoir</w:t>
              </w:r>
            </w:hyperlink>
          </w:p>
          <w:p>
            <w:pPr/>
            <w:hyperlink r:id="rId16" w:history="1">
              <w:r>
                <w:rPr>
                  <w:color w:val="#410a8c"/>
                  <w:u w:val="single"/>
                </w:rPr>
                <w:t xml:space="preserve">Hervé Queinnec</w:t>
              </w:r>
            </w:hyperlink>
          </w:p>
          <w:p>
            <w:pPr/>
            <w:r>
              <w:rPr>
                <w:i w:val="1"/>
                <w:iCs w:val="1"/>
              </w:rPr>
              <w:t xml:space="preserve">Vie de Monsieur de Trémaria, prêtre séculier et missionnaire</w:t>
            </w:r>
            <w:r>
              <w:rPr/>
              <w:t xml:space="preserve">, Éditions à l'Ombre des mots, pp.7-25, 2022, 9782490508273</w:t>
            </w:r>
          </w:p>
          <w:p>
            <w:pPr/>
            <w:r>
              <w:rPr/>
              <w:t xml:space="preserve">Chapitre d'ouvrage</w:t>
            </w:r>
          </w:p>
          <w:p>
            <w:pPr/>
            <w:hyperlink r:id="rId77" w:history="1">
              <w:r>
                <w:rPr>
                  <w:color w:val="#410a8c"/>
                  <w:u w:val="single"/>
                </w:rPr>
                <w:t xml:space="preserve">hal-04560744v1</w:t>
              </w:r>
            </w:hyperlink>
          </w:p>
        </w:tc>
      </w:tr>
      <w:tr>
        <w:trPr/>
        <w:tc>
          <w:tcPr>
            <w:noWrap/>
          </w:tcPr>
          <w:p>
            <w:pPr>
              <w:spacing w:after="200"/>
            </w:pPr>
            <w:hyperlink r:id="rId78" w:history="1">
              <w:r>
                <w:rPr>
                  <w:color w:val="1e198e"/>
                  <w:b w:val="1"/>
                  <w:bCs w:val="1"/>
                  <w:u w:val="single"/>
                </w:rPr>
                <w:t xml:space="preserve">Monseigneur Angebault et les congrégations religieuses angevines (1842-1869). La contribution de Pierre Branchereau à la connaissance de l'histoire et du droit des congrégations religieuses françaises</w:t>
              </w:r>
            </w:hyperlink>
          </w:p>
          <w:p>
            <w:pPr/>
            <w:hyperlink r:id="rId16" w:history="1">
              <w:r>
                <w:rPr>
                  <w:color w:val="#410a8c"/>
                  <w:u w:val="single"/>
                </w:rPr>
                <w:t xml:space="preserve">Hervé Queinnec</w:t>
              </w:r>
            </w:hyperlink>
          </w:p>
          <w:p>
            <w:pPr/>
            <w:r>
              <w:rPr/>
              <w:t xml:space="preserve">Hervé Queinnec. </w:t>
            </w:r>
            <w:r>
              <w:rPr>
                <w:i w:val="1"/>
                <w:iCs w:val="1"/>
              </w:rPr>
              <w:t xml:space="preserve">Mélanges en l'honneur du professeur Pierre Branchereau. Liber amicorum</w:t>
            </w:r>
            <w:r>
              <w:rPr/>
              <w:t xml:space="preserve">, Editions Frémur, pp.17-27, 2022, 9791092137125</w:t>
            </w:r>
          </w:p>
          <w:p>
            <w:pPr/>
            <w:r>
              <w:rPr/>
              <w:t xml:space="preserve">Chapitre d'ouvrage</w:t>
            </w:r>
          </w:p>
          <w:p>
            <w:pPr/>
            <w:hyperlink r:id="rId78" w:history="1">
              <w:r>
                <w:rPr>
                  <w:color w:val="#410a8c"/>
                  <w:u w:val="single"/>
                </w:rPr>
                <w:t xml:space="preserve">hal-04560363v1</w:t>
              </w:r>
            </w:hyperlink>
          </w:p>
        </w:tc>
      </w:tr>
      <w:tr>
        <w:trPr/>
        <w:tc>
          <w:tcPr>
            <w:noWrap/>
          </w:tcPr>
          <w:p>
            <w:pPr>
              <w:spacing w:after="200"/>
            </w:pPr>
            <w:hyperlink r:id="rId79" w:history="1">
              <w:r>
                <w:rPr>
                  <w:color w:val="1e198e"/>
                  <w:b w:val="1"/>
                  <w:bCs w:val="1"/>
                  <w:u w:val="single"/>
                </w:rPr>
                <w:t xml:space="preserve">Les procédures de déclaration de nullité de mariage après “Amoris laetitia” et “Mitis Iudex”</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pp.11-37, 2022, 978-2-9575790-1-3</w:t>
            </w:r>
          </w:p>
          <w:p>
            <w:pPr/>
            <w:r>
              <w:rPr/>
              <w:t xml:space="preserve">Chapitre d'ouvrage</w:t>
            </w:r>
          </w:p>
          <w:p>
            <w:pPr/>
            <w:hyperlink r:id="rId79" w:history="1">
              <w:r>
                <w:rPr>
                  <w:color w:val="#410a8c"/>
                  <w:u w:val="single"/>
                </w:rPr>
                <w:t xml:space="preserve">hal-05500813v1</w:t>
              </w:r>
            </w:hyperlink>
          </w:p>
        </w:tc>
      </w:tr>
      <w:tr>
        <w:trPr/>
        <w:tc>
          <w:tcPr>
            <w:noWrap/>
          </w:tcPr>
          <w:p>
            <w:pPr>
              <w:spacing w:after="200"/>
            </w:pPr>
            <w:hyperlink r:id="rId80" w:history="1">
              <w:r>
                <w:rPr>
                  <w:color w:val="1e198e"/>
                  <w:b w:val="1"/>
                  <w:bCs w:val="1"/>
                  <w:u w:val="single"/>
                </w:rPr>
                <w:t xml:space="preserve">Avant-propos à Études de jurisprudence matrimoniale</w:t>
              </w:r>
            </w:hyperlink>
          </w:p>
          <w:p>
            <w:pPr/>
            <w:hyperlink r:id="rId16" w:history="1">
              <w:r>
                <w:rPr>
                  <w:color w:val="#410a8c"/>
                  <w:u w:val="single"/>
                </w:rPr>
                <w:t xml:space="preserve">Hervé Queinnec</w:t>
              </w:r>
            </w:hyperlink>
          </w:p>
          <w:p>
            <w:pPr/>
            <w:r>
              <w:rPr>
                <w:i w:val="1"/>
                <w:iCs w:val="1"/>
              </w:rPr>
              <w:t xml:space="preserve">Études de jurisprudence matrimoniale. Volume 1</w:t>
            </w:r>
            <w:r>
              <w:rPr/>
              <w:t xml:space="preserve">, Officialité interdiocésaine de Rennes, pp.7-10, 2022, 978-2-9575790-1-3</w:t>
            </w:r>
          </w:p>
          <w:p>
            <w:pPr/>
            <w:r>
              <w:rPr/>
              <w:t xml:space="preserve">Chapitre d'ouvrage</w:t>
            </w:r>
          </w:p>
          <w:p>
            <w:pPr/>
            <w:hyperlink r:id="rId80" w:history="1">
              <w:r>
                <w:rPr>
                  <w:color w:val="#410a8c"/>
                  <w:u w:val="single"/>
                </w:rPr>
                <w:t xml:space="preserve">hal-05500937v1</w:t>
              </w:r>
            </w:hyperlink>
          </w:p>
        </w:tc>
      </w:tr>
      <w:tr>
        <w:trPr/>
        <w:tc>
          <w:tcPr>
            <w:noWrap/>
          </w:tcPr>
          <w:p>
            <w:pPr>
              <w:spacing w:after="200"/>
            </w:pPr>
            <w:hyperlink r:id="rId81" w:history="1">
              <w:r>
                <w:rPr>
                  <w:color w:val="1e198e"/>
                  <w:b w:val="1"/>
                  <w:bCs w:val="1"/>
                  <w:u w:val="single"/>
                </w:rPr>
                <w:t xml:space="preserve">Préface de l'ouvrage de Julien Maunoir, traduit par Fañch Morvannou</w:t>
              </w:r>
            </w:hyperlink>
          </w:p>
          <w:p>
            <w:pPr/>
            <w:hyperlink r:id="rId16" w:history="1">
              <w:r>
                <w:rPr>
                  <w:color w:val="#410a8c"/>
                  <w:u w:val="single"/>
                </w:rPr>
                <w:t xml:space="preserve">Hervé Queinnec</w:t>
              </w:r>
            </w:hyperlink>
          </w:p>
          <w:p>
            <w:pPr/>
            <w:r>
              <w:rPr>
                <w:i w:val="1"/>
                <w:iCs w:val="1"/>
              </w:rPr>
              <w:t xml:space="preserve">Journal latin des missions 1631-1650 : le bienheureux Julien Maunoir, missionnaire de Bretagne</w:t>
            </w:r>
            <w:r>
              <w:rPr/>
              <w:t xml:space="preserve">, Société archéologique du Finistère, pp.[7]-13, 2020, 9782906790223</w:t>
            </w:r>
          </w:p>
          <w:p>
            <w:pPr/>
            <w:r>
              <w:rPr/>
              <w:t xml:space="preserve">Chapitre d'ouvrage</w:t>
            </w:r>
          </w:p>
          <w:p>
            <w:pPr/>
            <w:hyperlink r:id="rId81" w:history="1">
              <w:r>
                <w:rPr>
                  <w:color w:val="#410a8c"/>
                  <w:u w:val="single"/>
                </w:rPr>
                <w:t xml:space="preserve">hal-04560335v1</w:t>
              </w:r>
            </w:hyperlink>
          </w:p>
        </w:tc>
      </w:tr>
      <w:tr>
        <w:trPr/>
        <w:tc>
          <w:tcPr>
            <w:noWrap/>
          </w:tcPr>
          <w:p>
            <w:pPr>
              <w:spacing w:after="200"/>
            </w:pPr>
            <w:hyperlink r:id="rId82" w:history="1">
              <w:r>
                <w:rPr>
                  <w:color w:val="1e198e"/>
                  <w:b w:val="1"/>
                  <w:bCs w:val="1"/>
                  <w:u w:val="single"/>
                </w:rPr>
                <w:t xml:space="preserve">L'enseignement de dom Michel [Le Nobletz] à travers ses textes</w:t>
              </w:r>
            </w:hyperlink>
          </w:p>
          <w:p>
            <w:pPr/>
            <w:hyperlink r:id="rId16" w:history="1">
              <w:r>
                <w:rPr>
                  <w:color w:val="#410a8c"/>
                  <w:u w:val="single"/>
                </w:rPr>
                <w:t xml:space="preserve">Hervé Queinnec</w:t>
              </w:r>
            </w:hyperlink>
          </w:p>
          <w:p>
            <w:pPr/>
            <w:r>
              <w:rPr/>
              <w:t xml:space="preserve">Yann Celton. </w:t>
            </w:r>
            <w:r>
              <w:rPr>
                <w:i w:val="1"/>
                <w:iCs w:val="1"/>
              </w:rPr>
              <w:t xml:space="preserve">Dom Michel Le Nobletz. Mystique et société en Bretagne au XVIIe siècle</w:t>
            </w:r>
            <w:r>
              <w:rPr/>
              <w:t xml:space="preserve">, Centre de recherche bretonne et celtique, pp.193-214, 2018, 9791092331394</w:t>
            </w:r>
          </w:p>
          <w:p>
            <w:pPr/>
            <w:r>
              <w:rPr/>
              <w:t xml:space="preserve">Chapitre d'ouvrage</w:t>
            </w:r>
          </w:p>
          <w:p>
            <w:pPr/>
            <w:hyperlink r:id="rId82" w:history="1">
              <w:r>
                <w:rPr>
                  <w:color w:val="#410a8c"/>
                  <w:u w:val="single"/>
                </w:rPr>
                <w:t xml:space="preserve">hal-04560171v1</w:t>
              </w:r>
            </w:hyperlink>
          </w:p>
        </w:tc>
      </w:tr>
      <w:tr>
        <w:trPr/>
        <w:tc>
          <w:tcPr>
            <w:noWrap/>
          </w:tcPr>
          <w:p>
            <w:pPr>
              <w:spacing w:after="200"/>
            </w:pPr>
            <w:hyperlink r:id="rId83" w:history="1">
              <w:r>
                <w:rPr>
                  <w:color w:val="1e198e"/>
                  <w:b w:val="1"/>
                  <w:bCs w:val="1"/>
                  <w:u w:val="single"/>
                </w:rPr>
                <w:t xml:space="preserve">La restructuration des paroisses dans les diocèses bretons.</w:t>
              </w:r>
            </w:hyperlink>
          </w:p>
          <w:p>
            <w:pPr/>
            <w:hyperlink r:id="rId16" w:history="1">
              <w:r>
                <w:rPr>
                  <w:color w:val="#410a8c"/>
                  <w:u w:val="single"/>
                </w:rPr>
                <w:t xml:space="preserve">Hervé Queinnec</w:t>
              </w:r>
            </w:hyperlink>
          </w:p>
          <w:p>
            <w:pPr/>
            <w:r>
              <w:rPr/>
              <w:t xml:space="preserve">Sous la direction d'Yvon TRANVOUEZ. </w:t>
            </w:r>
            <w:r>
              <w:rPr>
                <w:i w:val="1"/>
                <w:iCs w:val="1"/>
              </w:rPr>
              <w:t xml:space="preserve">Requiem pour le catholicisme breton ? Yvon Tranvouez (Ed.2011).</w:t>
            </w:r>
            <w:r>
              <w:rPr/>
              <w:t xml:space="preserve">, Brest, Centre de Recherche Bretonne et Celtique, pp.243-267, 2011</w:t>
            </w:r>
          </w:p>
          <w:p>
            <w:pPr/>
            <w:r>
              <w:rPr/>
              <w:t xml:space="preserve">Chapitre d'ouvrage</w:t>
            </w:r>
          </w:p>
          <w:p>
            <w:pPr/>
            <w:hyperlink r:id="rId83" w:history="1">
              <w:r>
                <w:rPr>
                  <w:color w:val="#410a8c"/>
                  <w:u w:val="single"/>
                </w:rPr>
                <w:t xml:space="preserve">hal-00669583v1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Conférence grand public : « Les arbres de Jessé en Finistère : vitraux et bois sculptés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4" w:history="1">
              <w:r>
                <w:rPr>
                  <w:color w:val="#410a8c"/>
                  <w:u w:val="single"/>
                </w:rPr>
                <w:t xml:space="preserve">hal-05438587v1</w:t>
              </w:r>
            </w:hyperlink>
          </w:p>
        </w:tc>
      </w:tr>
      <w:tr>
        <w:trPr/>
        <w:tc>
          <w:tcPr>
            <w:noWrap/>
          </w:tcPr>
          <w:p>
            <w:pPr>
              <w:spacing w:after="200"/>
            </w:pPr>
            <w:hyperlink r:id="rId85" w:history="1">
              <w:r>
                <w:rPr>
                  <w:color w:val="1e198e"/>
                  <w:b w:val="1"/>
                  <w:bCs w:val="1"/>
                  <w:u w:val="single"/>
                </w:rPr>
                <w:t xml:space="preserve">Conférence grand public : « Les missions du Père Maunoir au XVIIᵉ siècle dans le Trégor »</w:t>
              </w:r>
            </w:hyperlink>
          </w:p>
          <w:p>
            <w:pPr/>
            <w:hyperlink r:id="rId16" w:history="1">
              <w:r>
                <w:rPr>
                  <w:color w:val="#410a8c"/>
                  <w:u w:val="single"/>
                </w:rPr>
                <w:t xml:space="preserve">Hervé Queinnec</w:t>
              </w:r>
            </w:hyperlink>
          </w:p>
          <w:p>
            <w:pPr/>
            <w:r>
              <w:rPr/>
              <w:t xml:space="preserve">2024</w:t>
            </w:r>
          </w:p>
          <w:p>
            <w:pPr/>
            <w:r>
              <w:rPr/>
              <w:t xml:space="preserve">Autre publication scientifique</w:t>
            </w:r>
          </w:p>
          <w:p>
            <w:pPr/>
            <w:hyperlink r:id="rId85" w:history="1">
              <w:r>
                <w:rPr>
                  <w:color w:val="#410a8c"/>
                  <w:u w:val="single"/>
                </w:rPr>
                <w:t xml:space="preserve">hal-05438597v1</w:t>
              </w:r>
            </w:hyperlink>
          </w:p>
        </w:tc>
      </w:tr>
      <w:tr>
        <w:trPr/>
        <w:tc>
          <w:tcPr>
            <w:noWrap/>
          </w:tcPr>
          <w:p>
            <w:pPr>
              <w:spacing w:after="200"/>
            </w:pPr>
            <w:hyperlink r:id="rId86" w:history="1">
              <w:r>
                <w:rPr>
                  <w:color w:val="1e198e"/>
                  <w:b w:val="1"/>
                  <w:bCs w:val="1"/>
                  <w:u w:val="single"/>
                </w:rPr>
                <w:t xml:space="preserve">Conférence grand public : « Michel Le Nobletz et Julien Maunoir »</w:t>
              </w:r>
            </w:hyperlink>
          </w:p>
          <w:p>
            <w:pPr/>
            <w:hyperlink r:id="rId16" w:history="1">
              <w:r>
                <w:rPr>
                  <w:color w:val="#410a8c"/>
                  <w:u w:val="single"/>
                </w:rPr>
                <w:t xml:space="preserve">Hervé Queinnec</w:t>
              </w:r>
            </w:hyperlink>
          </w:p>
          <w:p>
            <w:pPr/>
            <w:r>
              <w:rPr/>
              <w:t xml:space="preserve">2023</w:t>
            </w:r>
          </w:p>
          <w:p>
            <w:pPr/>
            <w:r>
              <w:rPr/>
              <w:t xml:space="preserve">Autre publication scientifique</w:t>
            </w:r>
          </w:p>
          <w:p>
            <w:pPr/>
            <w:hyperlink r:id="rId86" w:history="1">
              <w:r>
                <w:rPr>
                  <w:color w:val="#410a8c"/>
                  <w:u w:val="single"/>
                </w:rPr>
                <w:t xml:space="preserve">hal-05438601v1</w:t>
              </w:r>
            </w:hyperlink>
          </w:p>
        </w:tc>
      </w:tr>
      <w:tr>
        <w:trPr/>
        <w:tc>
          <w:tcPr>
            <w:noWrap/>
          </w:tcPr>
          <w:p>
            <w:pPr>
              <w:spacing w:after="200"/>
            </w:pPr>
            <w:hyperlink r:id="rId87" w:history="1">
              <w:r>
                <w:rPr>
                  <w:color w:val="1e198e"/>
                  <w:b w:val="1"/>
                  <w:bCs w:val="1"/>
                  <w:u w:val="single"/>
                </w:rPr>
                <w:t xml:space="preserve">Conférence : « Le &amp;quot;bonum conjugum&amp;quot;, entre incapacité d’assumer (can. 1095, 3°) et exclusion (can. 1101 § 2)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7" w:history="1">
              <w:r>
                <w:rPr>
                  <w:color w:val="#410a8c"/>
                  <w:u w:val="single"/>
                </w:rPr>
                <w:t xml:space="preserve">hal-05446995v1</w:t>
              </w:r>
            </w:hyperlink>
          </w:p>
        </w:tc>
      </w:tr>
      <w:tr>
        <w:trPr/>
        <w:tc>
          <w:tcPr>
            <w:noWrap/>
          </w:tcPr>
          <w:p>
            <w:pPr>
              <w:spacing w:after="200"/>
            </w:pPr>
            <w:hyperlink r:id="rId88" w:history="1">
              <w:r>
                <w:rPr>
                  <w:color w:val="1e198e"/>
                  <w:b w:val="1"/>
                  <w:bCs w:val="1"/>
                  <w:u w:val="single"/>
                </w:rPr>
                <w:t xml:space="preserve">Conférence grand public : « Dom Jean Leuduger (1649 1722), les missions bretonnes à la suite du Bienheureux Julien Maunoir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8" w:history="1">
              <w:r>
                <w:rPr>
                  <w:color w:val="#410a8c"/>
                  <w:u w:val="single"/>
                </w:rPr>
                <w:t xml:space="preserve">hal-05438607v1</w:t>
              </w:r>
            </w:hyperlink>
          </w:p>
        </w:tc>
      </w:tr>
      <w:tr>
        <w:trPr/>
        <w:tc>
          <w:tcPr>
            <w:noWrap/>
          </w:tcPr>
          <w:p>
            <w:pPr>
              <w:spacing w:after="200"/>
            </w:pPr>
            <w:hyperlink r:id="rId89" w:history="1">
              <w:r>
                <w:rPr>
                  <w:color w:val="1e198e"/>
                  <w:b w:val="1"/>
                  <w:bCs w:val="1"/>
                  <w:u w:val="single"/>
                </w:rPr>
                <w:t xml:space="preserve">Conférence : « Le régime juridique des églises et chapelles »</w:t>
              </w:r>
            </w:hyperlink>
          </w:p>
          <w:p>
            <w:pPr/>
            <w:hyperlink r:id="rId16" w:history="1">
              <w:r>
                <w:rPr>
                  <w:color w:val="#410a8c"/>
                  <w:u w:val="single"/>
                </w:rPr>
                <w:t xml:space="preserve">Hervé Queinnec</w:t>
              </w:r>
            </w:hyperlink>
          </w:p>
          <w:p>
            <w:pPr/>
            <w:r>
              <w:rPr/>
              <w:t xml:space="preserve">2022</w:t>
            </w:r>
          </w:p>
          <w:p>
            <w:pPr/>
            <w:r>
              <w:rPr/>
              <w:t xml:space="preserve">Autre publication scientifique</w:t>
            </w:r>
          </w:p>
          <w:p>
            <w:pPr/>
            <w:hyperlink r:id="rId89" w:history="1">
              <w:r>
                <w:rPr>
                  <w:color w:val="#410a8c"/>
                  <w:u w:val="single"/>
                </w:rPr>
                <w:t xml:space="preserve">hal-05497781v1</w:t>
              </w:r>
            </w:hyperlink>
          </w:p>
        </w:tc>
      </w:tr>
      <w:tr>
        <w:trPr/>
        <w:tc>
          <w:tcPr>
            <w:noWrap/>
          </w:tcPr>
          <w:p>
            <w:pPr>
              <w:spacing w:after="200"/>
            </w:pPr>
            <w:hyperlink r:id="rId90" w:history="1">
              <w:r>
                <w:rPr>
                  <w:color w:val="1e198e"/>
                  <w:b w:val="1"/>
                  <w:bCs w:val="1"/>
                  <w:u w:val="single"/>
                </w:rPr>
                <w:t xml:space="preserve">Présentation du nouveau Livre VI du Code de droit canonique : « De sanctionibus poenalibus in Ecclesia »</w:t>
              </w:r>
            </w:hyperlink>
          </w:p>
          <w:p>
            <w:pPr/>
            <w:hyperlink r:id="rId16" w:history="1">
              <w:r>
                <w:rPr>
                  <w:color w:val="#410a8c"/>
                  <w:u w:val="single"/>
                </w:rPr>
                <w:t xml:space="preserve">Hervé Queinnec</w:t>
              </w:r>
            </w:hyperlink>
          </w:p>
          <w:p>
            <w:pPr/>
            <w:r>
              <w:rPr/>
              <w:t xml:space="preserve">2021</w:t>
            </w:r>
          </w:p>
          <w:p>
            <w:pPr/>
            <w:r>
              <w:rPr/>
              <w:t xml:space="preserve">Autre publication scientifique</w:t>
            </w:r>
          </w:p>
          <w:p>
            <w:pPr/>
            <w:hyperlink r:id="rId90" w:history="1">
              <w:r>
                <w:rPr>
                  <w:color w:val="#410a8c"/>
                  <w:u w:val="single"/>
                </w:rPr>
                <w:t xml:space="preserve">hal-05470454v1</w:t>
              </w:r>
            </w:hyperlink>
          </w:p>
        </w:tc>
      </w:tr>
      <w:tr>
        <w:trPr/>
        <w:tc>
          <w:tcPr>
            <w:noWrap/>
          </w:tcPr>
          <w:p>
            <w:pPr>
              <w:spacing w:after="200"/>
            </w:pPr>
            <w:hyperlink r:id="rId91" w:history="1">
              <w:r>
                <w:rPr>
                  <w:color w:val="1e198e"/>
                  <w:b w:val="1"/>
                  <w:bCs w:val="1"/>
                  <w:u w:val="single"/>
                </w:rPr>
                <w:t xml:space="preserve">Conférence : « Les abus sexuels et spirituels. Regard canonique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1" w:history="1">
              <w:r>
                <w:rPr>
                  <w:color w:val="#410a8c"/>
                  <w:u w:val="single"/>
                </w:rPr>
                <w:t xml:space="preserve">hal-05497824v1</w:t>
              </w:r>
            </w:hyperlink>
          </w:p>
        </w:tc>
      </w:tr>
      <w:tr>
        <w:trPr/>
        <w:tc>
          <w:tcPr>
            <w:noWrap/>
          </w:tcPr>
          <w:p>
            <w:pPr>
              <w:spacing w:after="200"/>
            </w:pPr>
            <w:hyperlink r:id="rId92" w:history="1">
              <w:r>
                <w:rPr>
                  <w:color w:val="1e198e"/>
                  <w:b w:val="1"/>
                  <w:bCs w:val="1"/>
                  <w:u w:val="single"/>
                </w:rPr>
                <w:t xml:space="preserve">Conférence grand public : « Un exemple de l’apostolat jésuite en Bretagne : le collège jésuite de Quimper, 1620-1762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2" w:history="1">
              <w:r>
                <w:rPr>
                  <w:color w:val="#410a8c"/>
                  <w:u w:val="single"/>
                </w:rPr>
                <w:t xml:space="preserve">hal-05438613v1</w:t>
              </w:r>
            </w:hyperlink>
          </w:p>
        </w:tc>
      </w:tr>
      <w:tr>
        <w:trPr/>
        <w:tc>
          <w:tcPr>
            <w:noWrap/>
          </w:tcPr>
          <w:p>
            <w:pPr>
              <w:spacing w:after="200"/>
            </w:pPr>
            <w:hyperlink r:id="rId93" w:history="1">
              <w:r>
                <w:rPr>
                  <w:color w:val="1e198e"/>
                  <w:b w:val="1"/>
                  <w:bCs w:val="1"/>
                  <w:u w:val="single"/>
                </w:rPr>
                <w:t xml:space="preserve">Les adaptations bretonnes de l’hymne “O filii et filiae”</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3" w:history="1">
              <w:r>
                <w:rPr>
                  <w:color w:val="#410a8c"/>
                  <w:u w:val="single"/>
                </w:rPr>
                <w:t xml:space="preserve">hal-05446850v1</w:t>
              </w:r>
            </w:hyperlink>
          </w:p>
        </w:tc>
      </w:tr>
      <w:tr>
        <w:trPr/>
        <w:tc>
          <w:tcPr>
            <w:noWrap/>
          </w:tcPr>
          <w:p>
            <w:pPr>
              <w:spacing w:after="200"/>
            </w:pPr>
            <w:hyperlink r:id="rId94" w:history="1">
              <w:r>
                <w:rPr>
                  <w:color w:val="1e198e"/>
                  <w:b w:val="1"/>
                  <w:bCs w:val="1"/>
                  <w:u w:val="single"/>
                </w:rPr>
                <w:t xml:space="preserve">Conférence grand public : « Le collège jésuite de Quimper, 1620 1762. Histoire et rayonnement »</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4" w:history="1">
              <w:r>
                <w:rPr>
                  <w:color w:val="#410a8c"/>
                  <w:u w:val="single"/>
                </w:rPr>
                <w:t xml:space="preserve">hal-05438609v1</w:t>
              </w:r>
            </w:hyperlink>
          </w:p>
        </w:tc>
      </w:tr>
      <w:tr>
        <w:trPr/>
        <w:tc>
          <w:tcPr>
            <w:noWrap/>
          </w:tcPr>
          <w:p>
            <w:pPr>
              <w:spacing w:after="200"/>
            </w:pPr>
            <w:hyperlink r:id="rId95" w:history="1">
              <w:r>
                <w:rPr>
                  <w:color w:val="1e198e"/>
                  <w:b w:val="1"/>
                  <w:bCs w:val="1"/>
                  <w:u w:val="single"/>
                </w:rPr>
                <w:t xml:space="preserve">Conférence : « Le secret professionnel des ministres du culte »</w:t>
              </w:r>
            </w:hyperlink>
          </w:p>
          <w:p>
            <w:pPr/>
            <w:hyperlink r:id="rId16" w:history="1">
              <w:r>
                <w:rPr>
                  <w:color w:val="#410a8c"/>
                  <w:u w:val="single"/>
                </w:rPr>
                <w:t xml:space="preserve">Hervé Queinnec</w:t>
              </w:r>
            </w:hyperlink>
            <w:r>
              <w:rPr/>
              <w:t xml:space="preserve">,</w:t>
            </w:r>
            <w:hyperlink r:id="rId96" w:history="1">
              <w:r>
                <w:rPr>
                  <w:color w:val="#410a8c"/>
                  <w:u w:val="single"/>
                </w:rPr>
                <w:t xml:space="preserve">Bruno Crépin</w:t>
              </w:r>
            </w:hyperlink>
          </w:p>
          <w:p>
            <w:pPr/>
            <w:r>
              <w:rPr/>
              <w:t xml:space="preserve">2020</w:t>
            </w:r>
          </w:p>
          <w:p>
            <w:pPr/>
            <w:r>
              <w:rPr/>
              <w:t xml:space="preserve">Autre publication scientifique</w:t>
            </w:r>
          </w:p>
          <w:p>
            <w:pPr/>
            <w:hyperlink r:id="rId95" w:history="1">
              <w:r>
                <w:rPr>
                  <w:color w:val="#410a8c"/>
                  <w:u w:val="single"/>
                </w:rPr>
                <w:t xml:space="preserve">hal-05497838v1</w:t>
              </w:r>
            </w:hyperlink>
          </w:p>
        </w:tc>
      </w:tr>
      <w:tr>
        <w:trPr/>
        <w:tc>
          <w:tcPr>
            <w:noWrap/>
          </w:tcPr>
          <w:p>
            <w:pPr>
              <w:spacing w:after="200"/>
            </w:pPr>
            <w:hyperlink r:id="rId97" w:history="1">
              <w:r>
                <w:rPr>
                  <w:color w:val="1e198e"/>
                  <w:b w:val="1"/>
                  <w:bCs w:val="1"/>
                  <w:u w:val="single"/>
                </w:rPr>
                <w:t xml:space="preserve">Cantique breton : histoire et sens du “Gouelit va daoulagad”</w:t>
              </w:r>
            </w:hyperlink>
          </w:p>
          <w:p>
            <w:pPr/>
            <w:hyperlink r:id="rId16" w:history="1">
              <w:r>
                <w:rPr>
                  <w:color w:val="#410a8c"/>
                  <w:u w:val="single"/>
                </w:rPr>
                <w:t xml:space="preserve">Hervé Queinnec</w:t>
              </w:r>
            </w:hyperlink>
          </w:p>
          <w:p>
            <w:pPr/>
            <w:r>
              <w:rPr/>
              <w:t xml:space="preserve">2020</w:t>
            </w:r>
          </w:p>
          <w:p>
            <w:pPr/>
            <w:r>
              <w:rPr/>
              <w:t xml:space="preserve">Autre publication scientifique</w:t>
            </w:r>
          </w:p>
          <w:p>
            <w:pPr/>
            <w:hyperlink r:id="rId97" w:history="1">
              <w:r>
                <w:rPr>
                  <w:color w:val="#410a8c"/>
                  <w:u w:val="single"/>
                </w:rPr>
                <w:t xml:space="preserve">hal-05446889v1</w:t>
              </w:r>
            </w:hyperlink>
          </w:p>
        </w:tc>
      </w:tr>
      <w:tr>
        <w:trPr/>
        <w:tc>
          <w:tcPr>
            <w:noWrap/>
          </w:tcPr>
          <w:p>
            <w:pPr>
              <w:spacing w:after="200"/>
            </w:pPr>
            <w:hyperlink r:id="rId98" w:history="1">
              <w:r>
                <w:rPr>
                  <w:color w:val="1e198e"/>
                  <w:b w:val="1"/>
                  <w:bCs w:val="1"/>
                  <w:u w:val="single"/>
                </w:rPr>
                <w:t xml:space="preserve">Conférence : « Les procédures en nullité de mariage depuis Mitis iudex : l’exemple de l’Officialité interdiocésaine de Rennes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8" w:history="1">
              <w:r>
                <w:rPr>
                  <w:color w:val="#410a8c"/>
                  <w:u w:val="single"/>
                </w:rPr>
                <w:t xml:space="preserve">hal-05438621v1</w:t>
              </w:r>
            </w:hyperlink>
          </w:p>
        </w:tc>
      </w:tr>
      <w:tr>
        <w:trPr/>
        <w:tc>
          <w:tcPr>
            <w:noWrap/>
          </w:tcPr>
          <w:p>
            <w:pPr>
              <w:spacing w:after="200"/>
            </w:pPr>
            <w:hyperlink r:id="rId99" w:history="1">
              <w:r>
                <w:rPr>
                  <w:color w:val="1e198e"/>
                  <w:b w:val="1"/>
                  <w:bCs w:val="1"/>
                  <w:u w:val="single"/>
                </w:rPr>
                <w:t xml:space="preserve">Conférence : « La synodalité dans l’Église catholique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99" w:history="1">
              <w:r>
                <w:rPr>
                  <w:color w:val="#410a8c"/>
                  <w:u w:val="single"/>
                </w:rPr>
                <w:t xml:space="preserve">hal-05446778v1</w:t>
              </w:r>
            </w:hyperlink>
          </w:p>
        </w:tc>
      </w:tr>
      <w:tr>
        <w:trPr/>
        <w:tc>
          <w:tcPr>
            <w:noWrap/>
          </w:tcPr>
          <w:p>
            <w:pPr>
              <w:spacing w:after="200"/>
            </w:pPr>
            <w:hyperlink r:id="rId100" w:history="1">
              <w:r>
                <w:rPr>
                  <w:color w:val="1e198e"/>
                  <w:b w:val="1"/>
                  <w:bCs w:val="1"/>
                  <w:u w:val="single"/>
                </w:rPr>
                <w:t xml:space="preserve">Conférence : « Le droit canonique face aux abus sexuels sur mineurs »</w:t>
              </w:r>
            </w:hyperlink>
          </w:p>
          <w:p>
            <w:pPr/>
            <w:hyperlink r:id="rId16" w:history="1">
              <w:r>
                <w:rPr>
                  <w:color w:val="#410a8c"/>
                  <w:u w:val="single"/>
                </w:rPr>
                <w:t xml:space="preserve">Hervé Queinnec</w:t>
              </w:r>
            </w:hyperlink>
          </w:p>
          <w:p>
            <w:pPr/>
            <w:r>
              <w:rPr/>
              <w:t xml:space="preserve">2019</w:t>
            </w:r>
          </w:p>
          <w:p>
            <w:pPr/>
            <w:r>
              <w:rPr/>
              <w:t xml:space="preserve">Autre publication scientifique</w:t>
            </w:r>
          </w:p>
          <w:p>
            <w:pPr/>
            <w:hyperlink r:id="rId100" w:history="1">
              <w:r>
                <w:rPr>
                  <w:color w:val="#410a8c"/>
                  <w:u w:val="single"/>
                </w:rPr>
                <w:t xml:space="preserve">hal-05497849v1</w:t>
              </w:r>
            </w:hyperlink>
          </w:p>
        </w:tc>
      </w:tr>
      <w:tr>
        <w:trPr/>
        <w:tc>
          <w:tcPr>
            <w:noWrap/>
          </w:tcPr>
          <w:p>
            <w:pPr>
              <w:spacing w:after="200"/>
            </w:pPr>
            <w:hyperlink r:id="rId101" w:history="1">
              <w:r>
                <w:rPr>
                  <w:color w:val="1e198e"/>
                  <w:b w:val="1"/>
                  <w:bCs w:val="1"/>
                  <w:u w:val="single"/>
                </w:rPr>
                <w:t xml:space="preserve">Le &amp;quot;Kantikou Brezonek&amp;quot; de 1942 et 1946</w:t>
              </w:r>
            </w:hyperlink>
          </w:p>
          <w:p>
            <w:pPr/>
            <w:hyperlink r:id="rId16" w:history="1">
              <w:r>
                <w:rPr>
                  <w:color w:val="#410a8c"/>
                  <w:u w:val="single"/>
                </w:rPr>
                <w:t xml:space="preserve">Hervé Queinnec</w:t>
              </w:r>
            </w:hyperlink>
          </w:p>
          <w:p>
            <w:pPr/>
            <w:r>
              <w:rPr/>
              <w:t xml:space="preserve">2018</w:t>
            </w:r>
          </w:p>
          <w:p>
            <w:pPr/>
            <w:r>
              <w:rPr/>
              <w:t xml:space="preserve">Autre publication scientifique</w:t>
            </w:r>
          </w:p>
          <w:p>
            <w:pPr/>
            <w:hyperlink r:id="rId101" w:history="1">
              <w:r>
                <w:rPr>
                  <w:color w:val="#410a8c"/>
                  <w:u w:val="single"/>
                </w:rPr>
                <w:t xml:space="preserve">hal-05497688v1</w:t>
              </w:r>
            </w:hyperlink>
          </w:p>
        </w:tc>
      </w:tr>
      <w:tr>
        <w:trPr/>
        <w:tc>
          <w:tcPr>
            <w:noWrap/>
          </w:tcPr>
          <w:p>
            <w:pPr>
              <w:spacing w:after="200"/>
            </w:pPr>
            <w:hyperlink r:id="rId102" w:history="1">
              <w:r>
                <w:rPr>
                  <w:color w:val="1e198e"/>
                  <w:b w:val="1"/>
                  <w:bCs w:val="1"/>
                  <w:u w:val="single"/>
                </w:rPr>
                <w:t xml:space="preserve">Conférence : Les conséquences du motu proprio “Mitis Iudex” de 2015 sur la procédure matrimoniale dans les tribunaux ecclésiastiques</w:t>
              </w:r>
            </w:hyperlink>
          </w:p>
          <w:p>
            <w:pPr/>
            <w:hyperlink r:id="rId16" w:history="1">
              <w:r>
                <w:rPr>
                  <w:color w:val="#410a8c"/>
                  <w:u w:val="single"/>
                </w:rPr>
                <w:t xml:space="preserve">Hervé Queinnec</w:t>
              </w:r>
            </w:hyperlink>
          </w:p>
          <w:p>
            <w:pPr/>
            <w:r>
              <w:rPr/>
              <w:t xml:space="preserve">2017</w:t>
            </w:r>
          </w:p>
          <w:p>
            <w:pPr/>
            <w:r>
              <w:rPr/>
              <w:t xml:space="preserve">Autre publication scientifique</w:t>
            </w:r>
          </w:p>
          <w:p>
            <w:pPr/>
            <w:hyperlink r:id="rId102" w:history="1">
              <w:r>
                <w:rPr>
                  <w:color w:val="#410a8c"/>
                  <w:u w:val="single"/>
                </w:rPr>
                <w:t xml:space="preserve">hal-05497920v1</w:t>
              </w:r>
            </w:hyperlink>
          </w:p>
        </w:tc>
      </w:tr>
      <w:tr>
        <w:trPr/>
        <w:tc>
          <w:tcPr>
            <w:noWrap/>
          </w:tcPr>
          <w:p>
            <w:pPr>
              <w:spacing w:after="200"/>
            </w:pPr>
            <w:hyperlink r:id="rId103" w:history="1">
              <w:r>
                <w:rPr>
                  <w:color w:val="1e198e"/>
                  <w:b w:val="1"/>
                  <w:bCs w:val="1"/>
                  <w:u w:val="single"/>
                </w:rPr>
                <w:t xml:space="preserve">Conférence grand public : « Il y a 100 ans… la loi de séparation de l’Église et de l’État (1905) »</w:t>
              </w:r>
            </w:hyperlink>
          </w:p>
          <w:p>
            <w:pPr/>
            <w:hyperlink r:id="rId104" w:history="1">
              <w:r>
                <w:rPr>
                  <w:color w:val="#410a8c"/>
                  <w:u w:val="single"/>
                </w:rPr>
                <w:t xml:space="preserve">Jean-François Théry</w:t>
              </w:r>
            </w:hyperlink>
            <w:r>
              <w:rPr/>
              <w:t xml:space="preserve">,</w:t>
            </w:r>
            <w:hyperlink r:id="rId16" w:history="1">
              <w:r>
                <w:rPr>
                  <w:color w:val="#410a8c"/>
                  <w:u w:val="single"/>
                </w:rPr>
                <w:t xml:space="preserve">Hervé Queinnec</w:t>
              </w:r>
            </w:hyperlink>
          </w:p>
          <w:p>
            <w:pPr/>
            <w:r>
              <w:rPr/>
              <w:t xml:space="preserve">2006</w:t>
            </w:r>
          </w:p>
          <w:p>
            <w:pPr/>
            <w:r>
              <w:rPr/>
              <w:t xml:space="preserve">Autre publication scientifique</w:t>
            </w:r>
          </w:p>
          <w:p>
            <w:pPr/>
            <w:hyperlink r:id="rId103" w:history="1">
              <w:r>
                <w:rPr>
                  <w:color w:val="#410a8c"/>
                  <w:u w:val="single"/>
                </w:rPr>
                <w:t xml:space="preserve">hal-05438631v1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conseils diocésains de pastorale en France durant l’après-concile</w:t>
              </w:r>
            </w:hyperlink>
          </w:p>
          <w:p>
            <w:pPr/>
            <w:hyperlink r:id="rId16" w:history="1">
              <w:r>
                <w:rPr>
                  <w:color w:val="#410a8c"/>
                  <w:u w:val="single"/>
                </w:rPr>
                <w:t xml:space="preserve">Hervé Queinnec</w:t>
              </w:r>
            </w:hyperlink>
          </w:p>
          <w:p>
            <w:pPr/>
            <w:r>
              <w:rPr/>
              <w:t xml:space="preserve">2019</w:t>
            </w:r>
          </w:p>
          <w:p>
            <w:pPr/>
            <w:r>
              <w:rPr/>
              <w:t xml:space="preserve">Pré-publication, Document de travail</w:t>
            </w:r>
          </w:p>
          <w:p>
            <w:pPr/>
            <w:hyperlink r:id="rId105" w:history="1">
              <w:r>
                <w:rPr>
                  <w:color w:val="#410a8c"/>
                  <w:u w:val="single"/>
                </w:rPr>
                <w:t xml:space="preserve">hal-05466170v1</w:t>
              </w:r>
            </w:hyperlink>
          </w:p>
        </w:tc>
      </w:tr>
      <w:tr>
        <w:trPr/>
        <w:tc>
          <w:tcPr>
            <w:noWrap/>
          </w:tcPr>
          <w:p>
            <w:pPr>
              <w:spacing w:after="200"/>
            </w:pPr>
            <w:hyperlink r:id="rId106" w:history="1">
              <w:r>
                <w:rPr>
                  <w:color w:val="1e198e"/>
                  <w:b w:val="1"/>
                  <w:bCs w:val="1"/>
                  <w:u w:val="single"/>
                </w:rPr>
                <w:t xml:space="preserve">Les cantiques bretons : chants sacrés populaires en langue bretonne</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6" w:history="1">
              <w:r>
                <w:rPr>
                  <w:color w:val="#410a8c"/>
                  <w:u w:val="single"/>
                </w:rPr>
                <w:t xml:space="preserve">hal-05359282v1</w:t>
              </w:r>
            </w:hyperlink>
          </w:p>
        </w:tc>
      </w:tr>
      <w:tr>
        <w:trPr/>
        <w:tc>
          <w:tcPr>
            <w:noWrap/>
          </w:tcPr>
          <w:p>
            <w:pPr>
              <w:spacing w:after="200"/>
            </w:pPr>
            <w:hyperlink r:id="rId107" w:history="1">
              <w:r>
                <w:rPr>
                  <w:color w:val="1e198e"/>
                  <w:b w:val="1"/>
                  <w:bCs w:val="1"/>
                  <w:u w:val="single"/>
                </w:rPr>
                <w:t xml:space="preserve">La &amp;quot;Kenvreuriez ar Brezoneg Eskopti Kemper ha Leon&amp;quot; : histoire et activités pastorales (1894–1988)</w:t>
              </w:r>
            </w:hyperlink>
          </w:p>
          <w:p>
            <w:pPr/>
            <w:hyperlink r:id="rId16" w:history="1">
              <w:r>
                <w:rPr>
                  <w:color w:val="#410a8c"/>
                  <w:u w:val="single"/>
                </w:rPr>
                <w:t xml:space="preserve">Hervé Queinnec</w:t>
              </w:r>
            </w:hyperlink>
          </w:p>
          <w:p>
            <w:pPr/>
            <w:r>
              <w:rPr/>
              <w:t xml:space="preserve">2016</w:t>
            </w:r>
          </w:p>
          <w:p>
            <w:pPr/>
            <w:r>
              <w:rPr/>
              <w:t xml:space="preserve">Pré-publication, Document de travail</w:t>
            </w:r>
            <w:r>
              <w:rPr/>
              <w:t xml:space="preserve"> (working paper)</w:t>
            </w:r>
          </w:p>
          <w:p>
            <w:pPr/>
            <w:hyperlink r:id="rId107" w:history="1">
              <w:r>
                <w:rPr>
                  <w:color w:val="#410a8c"/>
                  <w:u w:val="single"/>
                </w:rPr>
                <w:t xml:space="preserve">hal-05359148v1</w:t>
              </w:r>
            </w:hyperlink>
          </w:p>
        </w:tc>
      </w:tr>
      <w:tr>
        <w:trPr/>
        <w:tc>
          <w:tcPr>
            <w:noWrap/>
          </w:tcPr>
          <w:p>
            <w:pPr>
              <w:spacing w:after="200"/>
            </w:pPr>
            <w:hyperlink r:id="rId108" w:history="1">
              <w:r>
                <w:rPr>
                  <w:color w:val="1e198e"/>
                  <w:b w:val="1"/>
                  <w:bCs w:val="1"/>
                  <w:u w:val="single"/>
                </w:rPr>
                <w:t xml:space="preserve">Un procès de béatification à la fin du XIX e siècle : l'exemple de Michel Le Nobletz</w:t>
              </w:r>
            </w:hyperlink>
          </w:p>
          <w:p>
            <w:pPr/>
            <w:hyperlink r:id="rId16" w:history="1">
              <w:r>
                <w:rPr>
                  <w:color w:val="#410a8c"/>
                  <w:u w:val="single"/>
                </w:rPr>
                <w:t xml:space="preserve">Hervé Queinnec</w:t>
              </w:r>
            </w:hyperlink>
          </w:p>
          <w:p>
            <w:pPr/>
            <w:r>
              <w:rPr/>
              <w:t xml:space="preserve">2008</w:t>
            </w:r>
          </w:p>
          <w:p>
            <w:pPr/>
            <w:r>
              <w:rPr/>
              <w:t xml:space="preserve">Pré-publication, Document de travail</w:t>
            </w:r>
          </w:p>
          <w:p>
            <w:pPr/>
            <w:hyperlink r:id="rId108" w:history="1">
              <w:r>
                <w:rPr>
                  <w:color w:val="#410a8c"/>
                  <w:u w:val="single"/>
                </w:rPr>
                <w:t xml:space="preserve">hal-03012282v2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Conseils pastoraux diocésains en France. Enquête sur leur création entre 1962 et 2005</w:t>
              </w:r>
            </w:hyperlink>
          </w:p>
          <w:p>
            <w:pPr/>
            <w:hyperlink r:id="rId16" w:history="1">
              <w:r>
                <w:rPr>
                  <w:color w:val="#410a8c"/>
                  <w:u w:val="single"/>
                </w:rPr>
                <w:t xml:space="preserve">Hervé Queinnec</w:t>
              </w:r>
            </w:hyperlink>
          </w:p>
          <w:p>
            <w:pPr/>
            <w:r>
              <w:rPr/>
              <w:t xml:space="preserve">Droit. Institut catholique de Paris, 2018.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tel-05434414v1</w:t>
              </w:r>
            </w:hyperlink>
          </w:p>
        </w:tc>
      </w:tr>
      <w:tr>
        <w:trPr/>
        <w:tc>
          <w:tcPr>
            <w:noWrap/>
          </w:tcPr>
          <w:p>
            <w:pPr>
              <w:spacing w:after="200"/>
            </w:pPr>
            <w:hyperlink r:id="rId111" w:history="1">
              <w:r>
                <w:rPr>
                  <w:color w:val="1e198e"/>
                  <w:b w:val="1"/>
                  <w:bCs w:val="1"/>
                  <w:u w:val="single"/>
                </w:rPr>
                <w:t xml:space="preserve">L'implantation territoriale de l'Église catholique en France : crise et &amp;quot;nouvel aménagement pastoral&amp;quot; des diocèses</w:t>
              </w:r>
            </w:hyperlink>
          </w:p>
          <w:p>
            <w:pPr/>
            <w:hyperlink r:id="rId16" w:history="1">
              <w:r>
                <w:rPr>
                  <w:color w:val="#410a8c"/>
                  <w:u w:val="single"/>
                </w:rPr>
                <w:t xml:space="preserve">Hervé Queinnec</w:t>
              </w:r>
            </w:hyperlink>
          </w:p>
          <w:p>
            <w:pPr/>
            <w:r>
              <w:rPr/>
              <w:t xml:space="preserve">Science politique. Université de Bretagne Occidentale (UBO), 2008. Français. </w:t>
            </w:r>
            <w:hyperlink r:id="rId112" w:history="1">
              <w:r>
                <w:rPr>
                  <w:color w:val="#410a8c"/>
                  <w:u w:val="single"/>
                </w:rPr>
                <w:t xml:space="preserve">⟨NNT : 2008BRES5001⟩</w:t>
              </w:r>
            </w:hyperlink>
          </w:p>
          <w:p>
            <w:pPr/>
            <w:r>
              <w:rPr/>
              <w:t xml:space="preserve">Thèse</w:t>
            </w:r>
          </w:p>
          <w:p>
            <w:pPr/>
            <w:hyperlink r:id="rId111" w:history="1">
              <w:r>
                <w:rPr>
                  <w:color w:val="#410a8c"/>
                  <w:u w:val="single"/>
                </w:rPr>
                <w:t xml:space="preserve">tel-05434375v1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Conseils pastoraux diocésains en France [état des lieux et réception des normes canoniques en 2004]</w:t>
              </w:r>
            </w:hyperlink>
          </w:p>
          <w:p>
            <w:pPr/>
            <w:hyperlink r:id="rId16" w:history="1">
              <w:r>
                <w:rPr>
                  <w:color w:val="#410a8c"/>
                  <w:u w:val="single"/>
                </w:rPr>
                <w:t xml:space="preserve">Hervé Queinnec</w:t>
              </w:r>
            </w:hyperlink>
          </w:p>
          <w:p>
            <w:pPr/>
            <w:r>
              <w:rPr/>
              <w:t xml:space="preserve">Institut catholique de Paris. 2004</w:t>
            </w:r>
          </w:p>
          <w:p>
            <w:pPr/>
            <w:r>
              <w:rPr/>
              <w:t xml:space="preserve">Rapport</w:t>
            </w:r>
            <w:r>
              <w:rPr/>
              <w:t xml:space="preserve"> (rapport de recherche)</w:t>
            </w:r>
          </w:p>
          <w:p>
            <w:pPr/>
            <w:hyperlink r:id="rId113" w:history="1">
              <w:r>
                <w:rPr>
                  <w:color w:val="#410a8c"/>
                  <w:u w:val="single"/>
                </w:rPr>
                <w:t xml:space="preserve">hal-05434318v1</w:t>
              </w:r>
            </w:hyperlink>
          </w:p>
        </w:tc>
      </w:tr>
      <w:tr>
        <w:trPr/>
        <w:tc>
          <w:tcPr>
            <w:noWrap/>
          </w:tcPr>
          <w:p>
            <w:pPr>
              <w:spacing w:after="200"/>
            </w:pPr>
            <w:hyperlink r:id="rId114" w:history="1">
              <w:r>
                <w:rPr>
                  <w:color w:val="1e198e"/>
                  <w:b w:val="1"/>
                  <w:bCs w:val="1"/>
                  <w:u w:val="single"/>
                </w:rPr>
                <w:t xml:space="preserve">Donner lieu à l'Église : débats et renouvellements autour de la théologie de la paroisse</w:t>
              </w:r>
            </w:hyperlink>
          </w:p>
          <w:p>
            <w:pPr/>
            <w:hyperlink r:id="rId16" w:history="1">
              <w:r>
                <w:rPr>
                  <w:color w:val="#410a8c"/>
                  <w:u w:val="single"/>
                </w:rPr>
                <w:t xml:space="preserve">Hervé Queinnec</w:t>
              </w:r>
            </w:hyperlink>
          </w:p>
          <w:p>
            <w:pPr/>
            <w:r>
              <w:rPr/>
              <w:t xml:space="preserve">Institut catholique de Paris. 1998</w:t>
            </w:r>
          </w:p>
          <w:p>
            <w:pPr/>
            <w:r>
              <w:rPr/>
              <w:t xml:space="preserve">Rapport</w:t>
            </w:r>
            <w:r>
              <w:rPr/>
              <w:t xml:space="preserve"> (rapport de recherche)</w:t>
            </w:r>
          </w:p>
          <w:p>
            <w:pPr/>
            <w:hyperlink r:id="rId114" w:history="1">
              <w:r>
                <w:rPr>
                  <w:color w:val="#410a8c"/>
                  <w:u w:val="single"/>
                </w:rPr>
                <w:t xml:space="preserve">hal-05434427v1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7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queinnec" TargetMode="External"/><Relationship Id="rId9" Type="http://schemas.openxmlformats.org/officeDocument/2006/relationships/hyperlink" Target="https://orcid.org/0009-0000-2936-4818" TargetMode="External"/><Relationship Id="rId10" Type="http://schemas.openxmlformats.org/officeDocument/2006/relationships/hyperlink" Target="https://www.idref.fr/088078590" TargetMode="External"/><Relationship Id="rId11" Type="http://schemas.openxmlformats.org/officeDocument/2006/relationships/hyperlink" Target="https://viaf.org/viaf/215005368" TargetMode="External"/><Relationship Id="rId12" Type="http://schemas.openxmlformats.org/officeDocument/2006/relationships/hyperlink" Target="http://isni.org/isni/0000000140433335" TargetMode="External"/><Relationship Id="rId13" Type="http://schemas.openxmlformats.org/officeDocument/2006/relationships/hyperlink" Target="https://www.univ-brest.fr/crbc/fr/membre/herve-queinnec" TargetMode="External"/><Relationship Id="rId14" Type="http://schemas.openxmlformats.org/officeDocument/2006/relationships/hyperlink" Target="https://independent.academia.edu/HerveQueinnec" TargetMode="External"/><Relationship Id="rId15" Type="http://schemas.openxmlformats.org/officeDocument/2006/relationships/hyperlink" Target="https://hal.univ-brest.fr/hal-05526719v1" TargetMode="External"/><Relationship Id="rId16" Type="http://schemas.openxmlformats.org/officeDocument/2006/relationships/hyperlink" Target="https://hal.science/search/index/?q=*&amp;authFullName_s=Herv&#233; Queinnec" TargetMode="External"/><Relationship Id="rId17" Type="http://schemas.openxmlformats.org/officeDocument/2006/relationships/hyperlink" Target="https://hal.univ-brest.fr/hal-05357940v1" TargetMode="External"/><Relationship Id="rId18" Type="http://schemas.openxmlformats.org/officeDocument/2006/relationships/hyperlink" Target="https://hal.univ-brest.fr/hal-05357910v1" TargetMode="External"/><Relationship Id="rId19" Type="http://schemas.openxmlformats.org/officeDocument/2006/relationships/hyperlink" Target="https://hal.univ-brest.fr/hal-04559348v1" TargetMode="External"/><Relationship Id="rId20" Type="http://schemas.openxmlformats.org/officeDocument/2006/relationships/hyperlink" Target="https://hal.univ-brest.fr/hal-04559305v1" TargetMode="External"/><Relationship Id="rId21" Type="http://schemas.openxmlformats.org/officeDocument/2006/relationships/hyperlink" Target="https://hal.univ-brest.fr/hal-04559552v1" TargetMode="External"/><Relationship Id="rId22" Type="http://schemas.openxmlformats.org/officeDocument/2006/relationships/hyperlink" Target="https://hal.univ-brest.fr/hal-04560884v1" TargetMode="External"/><Relationship Id="rId23" Type="http://schemas.openxmlformats.org/officeDocument/2006/relationships/hyperlink" Target="https://hal.univ-brest.fr/hal-04559251v1" TargetMode="External"/><Relationship Id="rId24" Type="http://schemas.openxmlformats.org/officeDocument/2006/relationships/hyperlink" Target="https://hal.univ-brest.fr/hal-04559206v1" TargetMode="External"/><Relationship Id="rId25" Type="http://schemas.openxmlformats.org/officeDocument/2006/relationships/hyperlink" Target="https://hal.science/search/index/?q=*&amp;authFullName_s=Pierre-Jean N&#233;delec" TargetMode="External"/><Relationship Id="rId26" Type="http://schemas.openxmlformats.org/officeDocument/2006/relationships/hyperlink" Target="https://hal.univ-brest.fr/hal-04558856v1" TargetMode="External"/><Relationship Id="rId27" Type="http://schemas.openxmlformats.org/officeDocument/2006/relationships/hyperlink" Target="https://hal.univ-brest.fr/hal-00669594v1" TargetMode="External"/><Relationship Id="rId28" Type="http://schemas.openxmlformats.org/officeDocument/2006/relationships/hyperlink" Target="https://hal.univ-brest.fr/hal-05358071v1" TargetMode="External"/><Relationship Id="rId29" Type="http://schemas.openxmlformats.org/officeDocument/2006/relationships/hyperlink" Target="https://hal.science/hal-05470448v1" TargetMode="External"/><Relationship Id="rId30" Type="http://schemas.openxmlformats.org/officeDocument/2006/relationships/hyperlink" Target="https://hal.science/hal-05438531v1" TargetMode="External"/><Relationship Id="rId31" Type="http://schemas.openxmlformats.org/officeDocument/2006/relationships/hyperlink" Target="https://hal.science/search/index/?q=*&amp;authFullName_s=Gilles Raoul-Cormeil" TargetMode="External"/><Relationship Id="rId32" Type="http://schemas.openxmlformats.org/officeDocument/2006/relationships/hyperlink" Target="https://hal.science/search/index/?q=*&amp;authFullName_s=Fran&#231;ois-Xavier Roux-Demare" TargetMode="External"/><Relationship Id="rId33" Type="http://schemas.openxmlformats.org/officeDocument/2006/relationships/hyperlink" Target="https://hal.science/search/index/?q=*&amp;authFullName_s=Quentin Le Pluard" TargetMode="External"/><Relationship Id="rId34" Type="http://schemas.openxmlformats.org/officeDocument/2006/relationships/hyperlink" Target="https://hal.univ-brest.fr/hal-05434098v1" TargetMode="External"/><Relationship Id="rId35" Type="http://schemas.openxmlformats.org/officeDocument/2006/relationships/hyperlink" Target="https://hal.univ-brest.fr/hal-05434087v1" TargetMode="External"/><Relationship Id="rId36" Type="http://schemas.openxmlformats.org/officeDocument/2006/relationships/hyperlink" Target="https://hal.univ-brest.fr/hal-05497899v1" TargetMode="External"/><Relationship Id="rId37" Type="http://schemas.openxmlformats.org/officeDocument/2006/relationships/hyperlink" Target="https://hal.univ-brest.fr/hal-05434071v1" TargetMode="External"/><Relationship Id="rId38" Type="http://schemas.openxmlformats.org/officeDocument/2006/relationships/hyperlink" Target="https://hal.univ-brest.fr/hal-04559518v1" TargetMode="External"/><Relationship Id="rId39" Type="http://schemas.openxmlformats.org/officeDocument/2006/relationships/hyperlink" Target="https://hal.univ-brest.fr/hal-02997670v1" TargetMode="External"/><Relationship Id="rId40" Type="http://schemas.openxmlformats.org/officeDocument/2006/relationships/hyperlink" Target="https://hal.univ-brest.fr/hal-02997635v1" TargetMode="External"/><Relationship Id="rId41" Type="http://schemas.openxmlformats.org/officeDocument/2006/relationships/hyperlink" Target="https://hal.univ-brest.fr/hal-05434052v1" TargetMode="External"/><Relationship Id="rId42" Type="http://schemas.openxmlformats.org/officeDocument/2006/relationships/hyperlink" Target="https://hal.univ-brest.fr/hal-00751376v1" TargetMode="External"/><Relationship Id="rId43" Type="http://schemas.openxmlformats.org/officeDocument/2006/relationships/hyperlink" Target="https://hal.univ-brest.fr/hal-05358080v1" TargetMode="External"/><Relationship Id="rId44" Type="http://schemas.openxmlformats.org/officeDocument/2006/relationships/hyperlink" Target="https://hal.science/search/index/?q=*&amp;authFullName_s=Yann Celton" TargetMode="External"/><Relationship Id="rId45" Type="http://schemas.openxmlformats.org/officeDocument/2006/relationships/hyperlink" Target="https://hal.science/hal-05366777v1" TargetMode="External"/><Relationship Id="rId46" Type="http://schemas.openxmlformats.org/officeDocument/2006/relationships/hyperlink" Target="https://www.diocese-quimper.fr/archives-nos-publications-et-collaborations-a-des-publications/" TargetMode="External"/><Relationship Id="rId47" Type="http://schemas.openxmlformats.org/officeDocument/2006/relationships/hyperlink" Target="https://hal.univ-brest.fr/hal-05345864v1" TargetMode="External"/><Relationship Id="rId48" Type="http://schemas.openxmlformats.org/officeDocument/2006/relationships/hyperlink" Target="https://hal.science/search/index/?q=*&amp;authFullName_s=Henri H&#233;naff" TargetMode="External"/><Relationship Id="rId49" Type="http://schemas.openxmlformats.org/officeDocument/2006/relationships/hyperlink" Target="https://hal.science/search/index/?q=*&amp;authFullName_s=Gwena&#235;lle Hervet" TargetMode="External"/><Relationship Id="rId50" Type="http://schemas.openxmlformats.org/officeDocument/2006/relationships/hyperlink" Target="https://www.editions-harmattan.fr" TargetMode="External"/><Relationship Id="rId51" Type="http://schemas.openxmlformats.org/officeDocument/2006/relationships/hyperlink" Target="https://hal.univ-brest.fr/hal-04560773v1" TargetMode="External"/><Relationship Id="rId52" Type="http://schemas.openxmlformats.org/officeDocument/2006/relationships/hyperlink" Target="https://hal.univ-brest.fr/hal-05500748v1" TargetMode="External"/><Relationship Id="rId53" Type="http://schemas.openxmlformats.org/officeDocument/2006/relationships/hyperlink" Target="https://hal.science/search/index/?q=*&amp;authFullName_s=Emmanuel Bouchaud" TargetMode="External"/><Relationship Id="rId54" Type="http://schemas.openxmlformats.org/officeDocument/2006/relationships/hyperlink" Target="https://hal.science/search/index/?q=*&amp;authFullName_s=Antoine Renoult" TargetMode="External"/><Relationship Id="rId55" Type="http://schemas.openxmlformats.org/officeDocument/2006/relationships/hyperlink" Target="https://hal.science/search/index/?q=*&amp;authFullName_s=Dominique Faidherbe" TargetMode="External"/><Relationship Id="rId56" Type="http://schemas.openxmlformats.org/officeDocument/2006/relationships/hyperlink" Target="https://hal.univ-brest.fr/hal-04560726v1" TargetMode="External"/><Relationship Id="rId57" Type="http://schemas.openxmlformats.org/officeDocument/2006/relationships/hyperlink" Target="https://hal.science/search/index/?q=*&amp;authFullName_s=Julien Maunoir" TargetMode="External"/><Relationship Id="rId58" Type="http://schemas.openxmlformats.org/officeDocument/2006/relationships/hyperlink" Target="https://hal.science/search/index/?q=*&amp;authFullName_s=Corentin Parcheminou" TargetMode="External"/><Relationship Id="rId59" Type="http://schemas.openxmlformats.org/officeDocument/2006/relationships/hyperlink" Target="https://hal.science/hal-05368756v1" TargetMode="External"/><Relationship Id="rId60" Type="http://schemas.openxmlformats.org/officeDocument/2006/relationships/hyperlink" Target="https://editionscld.fr/produit/melanges-pierre-branchereau/" TargetMode="External"/><Relationship Id="rId61" Type="http://schemas.openxmlformats.org/officeDocument/2006/relationships/hyperlink" Target="https://hal.univ-brest.fr/hal-05500951v1" TargetMode="External"/><Relationship Id="rId62" Type="http://schemas.openxmlformats.org/officeDocument/2006/relationships/hyperlink" Target="https://hal.univ-brest.fr/hal-04560226v1" TargetMode="External"/><Relationship Id="rId63" Type="http://schemas.openxmlformats.org/officeDocument/2006/relationships/hyperlink" Target="https://hal.science/search/index/?q=*&amp;authFullName_s=Fa&#241;ch Morvannou" TargetMode="External"/><Relationship Id="rId64" Type="http://schemas.openxmlformats.org/officeDocument/2006/relationships/hyperlink" Target="https://hal.science/hal-05367742v1" TargetMode="External"/><Relationship Id="rId65" Type="http://schemas.openxmlformats.org/officeDocument/2006/relationships/hyperlink" Target="https://www.diffusiontheses.fr/69767-these-de-queinnec-herve.html" TargetMode="External"/><Relationship Id="rId66" Type="http://schemas.openxmlformats.org/officeDocument/2006/relationships/hyperlink" Target="https://hal.univ-brest.fr/hal-04559378v1" TargetMode="External"/><Relationship Id="rId67" Type="http://schemas.openxmlformats.org/officeDocument/2006/relationships/hyperlink" Target="https://hal.science/search/index/?q=*&amp;authFullName_s=Kellig-Yann Cotto" TargetMode="External"/><Relationship Id="rId68" Type="http://schemas.openxmlformats.org/officeDocument/2006/relationships/hyperlink" Target="https://hal.science/search/index/?q=*&amp;authFullName_s=Kristell Loussouarn" TargetMode="External"/><Relationship Id="rId69" Type="http://schemas.openxmlformats.org/officeDocument/2006/relationships/hyperlink" Target="https://hal.science/hal-05553203v1" TargetMode="External"/><Relationship Id="rId70" Type="http://schemas.openxmlformats.org/officeDocument/2006/relationships/hyperlink" Target="https://hal.science/hal-05347058v1" TargetMode="External"/><Relationship Id="rId71" Type="http://schemas.openxmlformats.org/officeDocument/2006/relationships/hyperlink" Target="https://www.editions-harmattan.fr/catalogue/livre/les-conservateurs-apostoliques-dans-le-droit-classique-de-l-eglise/80394" TargetMode="External"/><Relationship Id="rId72" Type="http://schemas.openxmlformats.org/officeDocument/2006/relationships/hyperlink" Target="https://hal.univ-brest.fr/hal-05357998v1" TargetMode="External"/><Relationship Id="rId73" Type="http://schemas.openxmlformats.org/officeDocument/2006/relationships/hyperlink" Target="https://hal.univ-brest.fr/hal-05358044v1" TargetMode="External"/><Relationship Id="rId74" Type="http://schemas.openxmlformats.org/officeDocument/2006/relationships/hyperlink" Target="https://hal.univ-brest.fr/hal-04560751v1" TargetMode="External"/><Relationship Id="rId75" Type="http://schemas.openxmlformats.org/officeDocument/2006/relationships/hyperlink" Target="https://hal.univ-brest.fr/hal-04560804v1" TargetMode="External"/><Relationship Id="rId76" Type="http://schemas.openxmlformats.org/officeDocument/2006/relationships/hyperlink" Target="https://hal.univ-brest.fr/hal-04560764v1" TargetMode="External"/><Relationship Id="rId77" Type="http://schemas.openxmlformats.org/officeDocument/2006/relationships/hyperlink" Target="https://hal.univ-brest.fr/hal-04560744v1" TargetMode="External"/><Relationship Id="rId78" Type="http://schemas.openxmlformats.org/officeDocument/2006/relationships/hyperlink" Target="https://hal.univ-brest.fr/hal-04560363v1" TargetMode="External"/><Relationship Id="rId79" Type="http://schemas.openxmlformats.org/officeDocument/2006/relationships/hyperlink" Target="https://hal.univ-brest.fr/hal-05500813v1" TargetMode="External"/><Relationship Id="rId80" Type="http://schemas.openxmlformats.org/officeDocument/2006/relationships/hyperlink" Target="https://hal.univ-brest.fr/hal-05500937v1" TargetMode="External"/><Relationship Id="rId81" Type="http://schemas.openxmlformats.org/officeDocument/2006/relationships/hyperlink" Target="https://hal.univ-brest.fr/hal-04560335v1" TargetMode="External"/><Relationship Id="rId82" Type="http://schemas.openxmlformats.org/officeDocument/2006/relationships/hyperlink" Target="https://hal.univ-brest.fr/hal-04560171v1" TargetMode="External"/><Relationship Id="rId83" Type="http://schemas.openxmlformats.org/officeDocument/2006/relationships/hyperlink" Target="https://hal.univ-brest.fr/hal-00669583v1" TargetMode="External"/><Relationship Id="rId84" Type="http://schemas.openxmlformats.org/officeDocument/2006/relationships/hyperlink" Target="https://hal.science/hal-05438587v1" TargetMode="External"/><Relationship Id="rId85" Type="http://schemas.openxmlformats.org/officeDocument/2006/relationships/hyperlink" Target="https://hal.science/hal-05438597v1" TargetMode="External"/><Relationship Id="rId86" Type="http://schemas.openxmlformats.org/officeDocument/2006/relationships/hyperlink" Target="https://hal.science/hal-05438601v1" TargetMode="External"/><Relationship Id="rId87" Type="http://schemas.openxmlformats.org/officeDocument/2006/relationships/hyperlink" Target="https://hal.univ-brest.fr/hal-05446995v1" TargetMode="External"/><Relationship Id="rId88" Type="http://schemas.openxmlformats.org/officeDocument/2006/relationships/hyperlink" Target="https://hal.science/hal-05438607v1" TargetMode="External"/><Relationship Id="rId89" Type="http://schemas.openxmlformats.org/officeDocument/2006/relationships/hyperlink" Target="https://hal.univ-brest.fr/hal-05497781v1" TargetMode="External"/><Relationship Id="rId90" Type="http://schemas.openxmlformats.org/officeDocument/2006/relationships/hyperlink" Target="https://hal.science/hal-05470454v1" TargetMode="External"/><Relationship Id="rId91" Type="http://schemas.openxmlformats.org/officeDocument/2006/relationships/hyperlink" Target="https://hal.univ-brest.fr/hal-05497824v1" TargetMode="External"/><Relationship Id="rId92" Type="http://schemas.openxmlformats.org/officeDocument/2006/relationships/hyperlink" Target="https://hal.science/hal-05438613v1" TargetMode="External"/><Relationship Id="rId93" Type="http://schemas.openxmlformats.org/officeDocument/2006/relationships/hyperlink" Target="https://hal.univ-brest.fr/hal-05446850v1" TargetMode="External"/><Relationship Id="rId94" Type="http://schemas.openxmlformats.org/officeDocument/2006/relationships/hyperlink" Target="https://hal.science/hal-05438609v1" TargetMode="External"/><Relationship Id="rId95" Type="http://schemas.openxmlformats.org/officeDocument/2006/relationships/hyperlink" Target="https://hal.univ-brest.fr/hal-05497838v1" TargetMode="External"/><Relationship Id="rId96" Type="http://schemas.openxmlformats.org/officeDocument/2006/relationships/hyperlink" Target="https://hal.science/search/index/?q=*&amp;authFullName_s=Bruno Cr&#233;pin" TargetMode="External"/><Relationship Id="rId97" Type="http://schemas.openxmlformats.org/officeDocument/2006/relationships/hyperlink" Target="https://hal.univ-brest.fr/hal-05446889v1" TargetMode="External"/><Relationship Id="rId98" Type="http://schemas.openxmlformats.org/officeDocument/2006/relationships/hyperlink" Target="https://hal.univ-brest.fr/hal-05438621v1" TargetMode="External"/><Relationship Id="rId99" Type="http://schemas.openxmlformats.org/officeDocument/2006/relationships/hyperlink" Target="https://hal.univ-brest.fr/hal-05446778v1" TargetMode="External"/><Relationship Id="rId100" Type="http://schemas.openxmlformats.org/officeDocument/2006/relationships/hyperlink" Target="https://hal.univ-brest.fr/hal-05497849v1" TargetMode="External"/><Relationship Id="rId101" Type="http://schemas.openxmlformats.org/officeDocument/2006/relationships/hyperlink" Target="https://hal.univ-brest.fr/hal-05497688v1" TargetMode="External"/><Relationship Id="rId102" Type="http://schemas.openxmlformats.org/officeDocument/2006/relationships/hyperlink" Target="https://hal.univ-brest.fr/hal-05497920v1" TargetMode="External"/><Relationship Id="rId103" Type="http://schemas.openxmlformats.org/officeDocument/2006/relationships/hyperlink" Target="https://hal.univ-brest.fr/hal-05438631v1" TargetMode="External"/><Relationship Id="rId104" Type="http://schemas.openxmlformats.org/officeDocument/2006/relationships/hyperlink" Target="https://hal.science/search/index/?q=*&amp;authFullName_s=Jean-Fran&#231;ois Th&#233;ry" TargetMode="External"/><Relationship Id="rId105" Type="http://schemas.openxmlformats.org/officeDocument/2006/relationships/hyperlink" Target="https://hal.science/hal-05466170v1" TargetMode="External"/><Relationship Id="rId106" Type="http://schemas.openxmlformats.org/officeDocument/2006/relationships/hyperlink" Target="https://hal.univ-brest.fr/hal-05359282v1" TargetMode="External"/><Relationship Id="rId107" Type="http://schemas.openxmlformats.org/officeDocument/2006/relationships/hyperlink" Target="https://hal.univ-brest.fr/hal-05359148v1" TargetMode="External"/><Relationship Id="rId108" Type="http://schemas.openxmlformats.org/officeDocument/2006/relationships/hyperlink" Target="https://hal.univ-brest.fr/hal-03012282v2" TargetMode="External"/><Relationship Id="rId109" Type="http://schemas.openxmlformats.org/officeDocument/2006/relationships/hyperlink" Target="https://hal.univ-brest.fr/tel-05434414v1" TargetMode="External"/><Relationship Id="rId110" Type="http://schemas.openxmlformats.org/officeDocument/2006/relationships/hyperlink" Target="https://www.theses.fr/" TargetMode="External"/><Relationship Id="rId111" Type="http://schemas.openxmlformats.org/officeDocument/2006/relationships/hyperlink" Target="https://hal.univ-brest.fr/tel-05434375v1" TargetMode="External"/><Relationship Id="rId112" Type="http://schemas.openxmlformats.org/officeDocument/2006/relationships/hyperlink" Target="https://www.theses.fr/2008BRES5001" TargetMode="External"/><Relationship Id="rId113" Type="http://schemas.openxmlformats.org/officeDocument/2006/relationships/hyperlink" Target="https://hal.univ-brest.fr/hal-05434318v1" TargetMode="External"/><Relationship Id="rId114" Type="http://schemas.openxmlformats.org/officeDocument/2006/relationships/hyperlink" Target="https://hal.univ-brest.fr/hal-0543442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Queinnec</dc:title>
  <dc:description>CV</dc:description>
  <dc:subject/>
  <cp:keywords/>
  <cp:category/>
  <cp:lastModifiedBy/>
  <dcterms:created xsi:type="dcterms:W3CDTF">2026-05-23T14:10:15+02:00</dcterms:created>
  <dcterms:modified xsi:type="dcterms:W3CDTF">2026-05-23T14:10:15+02:00</dcterms:modified>
</cp:coreProperties>
</file>

<file path=docProps/custom.xml><?xml version="1.0" encoding="utf-8"?>
<Properties xmlns="http://schemas.openxmlformats.org/officeDocument/2006/custom-properties" xmlns:vt="http://schemas.openxmlformats.org/officeDocument/2006/docPropsVTypes"/>
</file>