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Serry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significations religieuses d’une entreprise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Entreprises et Histoire</w:t></w:r><w:r><w:rPr/><w:t xml:space="preserve">, 2025, 119, pp.13-27. </w:t></w:r><w:hyperlink r:id="rId9" w:history="1"><w:r><w:rPr><w:color w:val="#410a8c"/><w:u w:val="single"/></w:rPr><w:t xml:space="preserve">⟨10.54695/eh.119.0013⟩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halshs-05370630v1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 miracle politico-éditorial. Quand un curé fait l’événement dans les années 1950. Les mondes de Giovanni Guareschi, les éditions du Seuil et Don Camillo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Balisages</w:t></w:r><w:r><w:rPr/><w:t xml:space="preserve">, 2025, 9, </w:t></w:r><w:hyperlink r:id="rId11" w:history="1"><w:r><w:rPr><w:color w:val="#410a8c"/><w:u w:val="single"/></w:rPr><w:t xml:space="preserve">⟨10.4000/140s4⟩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halshs-05370648v1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L’Agent du chagrin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2024, XXV (98), pp.76-77</w:t></w:r></w:p><w:p><w:pPr/><w:r><w:rPr/><w:t xml:space="preserve">Article dans une revue</w:t></w:r></w:p><w:p><w:pPr/><w:hyperlink r:id="rId12" w:history="1"><w:r><w:rPr><w:color w:val="#410a8c"/><w:u w:val="single"/></w:rPr><w:t xml:space="preserve">hal-04687492v1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D’un projet militant à un groupe d’édition.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Bibliodiversité</w:t></w:r><w:r><w:rPr/><w:t xml:space="preserve">, 2023, 1, pp.126-137</w:t></w:r></w:p><w:p><w:pPr/><w:r><w:rPr/><w:t xml:space="preserve">Article dans une revue</w:t></w:r></w:p><w:p><w:pPr/><w:hyperlink r:id="rId13" w:history="1"><w:r><w:rPr><w:color w:val="#410a8c"/><w:u w:val="single"/></w:rPr><w:t xml:space="preserve">hal-04387481v1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Work of Editing, its Context and Transformations: Denis Roche’s Fiction & Cie Collection (1974-2004)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Australian Journal of French Studies</w:t></w:r><w:r><w:rPr/><w:t xml:space="preserve">, 2021, 58 (2), pp.123-136. </w:t></w:r><w:hyperlink r:id="rId15" w:history="1"><w:r><w:rPr><w:color w:val="#410a8c"/><w:u w:val="single"/></w:rPr><w:t xml:space="preserve">⟨10.3828/ajfs.2021.11⟩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halshs-03507567v1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IL FAUDRAIT RACOLER !&amp;quot; La commande comme révélateur des enjeux d’un catalogue éditorial.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COnTEXTES. Revue de sociologie de la littérature </w:t></w:r><w:r><w:rPr/><w:t xml:space="preserve">, 2020, Logiques de la commande (XXe-XXIe siècles), 29, </w:t></w:r><w:hyperlink r:id="rId17" w:history="1"><w:r><w:rPr><w:color w:val="#410a8c"/><w:u w:val="single"/></w:rPr><w:t xml:space="preserve">⟨10.4000/contextes.9626⟩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hal-03054249v1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Lectures biographiques et consécrations croisées : pourquoi Chris Marker fait-il de Jean Giraudoux un ''écrivain de toujours '' ?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Mémoires du livre / Studies in Book Culture</w:t></w:r><w:r><w:rPr/><w:t xml:space="preserve">, 2015, 7 (1), </w:t></w:r><w:hyperlink r:id="rId19" w:history="1"><w:r><w:rPr><w:color w:val="#410a8c"/><w:u w:val="single"/></w:rPr><w:t xml:space="preserve">⟨10.7202/1035761ar⟩</w:t></w:r></w:hyperlink></w:p><w:p><w:pPr/><w:r><w:rPr/><w:t xml:space="preserve">Article dans une revue</w:t></w:r></w:p><w:p><w:pPr/><w:hyperlink r:id="rId18" w:history="1"><w:r><w:rPr><w:color w:val="#410a8c"/><w:u w:val="single"/></w:rPr><w:t xml:space="preserve">hal-01506870v1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Las importaciones de literaturas en castellano en Francia desde 1945. Crecimiento del Catálogo Literatura de las Ediciones Seuil y diversidad editorial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Comunicación y medios</w:t></w:r><w:r><w:rPr/><w:t xml:space="preserve">, 2013, </w:t></w:r><w:hyperlink r:id="rId21" w:history="1"><w:r><w:rPr><w:color w:val="#410a8c"/><w:u w:val="single"/></w:rPr><w:t xml:space="preserve">⟨10.5354/0716-3991.2013.27258⟩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hal-02108797v1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Penser le rôle des foires internationales dans la mondialisation de l'édition</w:t></w:r></w:hyperlink></w:p><w:p><w:pPr/><w:hyperlink r:id="rId8" w:history="1"><w:r><w:rPr><w:color w:val="#410a8c"/><w:u w:val="single"/></w:rPr><w:t xml:space="preserve">Hervé Serry</w:t></w:r></w:hyperlink><w:r><w:rPr/><w:t xml:space="preserve">,</w:t></w:r><w:hyperlink r:id="rId23" w:history="1"><w:r><w:rPr><w:color w:val="#410a8c"/><w:u w:val="single"/></w:rPr><w:t xml:space="preserve">Josée Vincent</w:t></w:r></w:hyperlink></w:p><w:p><w:pPr/><w:r><w:rPr><w:i w:val="1"/><w:iCs w:val="1"/></w:rPr><w:t xml:space="preserve">Le Mouvement social</w:t></w:r><w:r><w:rPr/><w:t xml:space="preserve">, 2013, 243 (2), pp.105. </w:t></w:r><w:hyperlink r:id="rId24" w:history="1"><w:r><w:rPr><w:color w:val="#410a8c"/><w:u w:val="single"/></w:rPr><w:t xml:space="preserve">⟨10.3917/lms.243.0105⟩</w:t></w:r></w:hyperlink></w:p><w:p><w:pPr/><w:r><w:rPr/><w:t xml:space="preserve">Article dans une revue</w:t></w:r></w:p><w:p><w:pPr/><w:hyperlink r:id="rId22" w:history="1"><w:r><w:rPr><w:color w:val="#410a8c"/><w:u w:val="single"/></w:rPr><w:t xml:space="preserve">hal-02108774v1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Publishing Decision under Constraint. Samuel Beckett and Le Seuil Publishers in 1947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Journal of Beckett Studies</w:t></w:r><w:r><w:rPr/><w:t xml:space="preserve">, 2012, 21 (1), pp.65-87. </w:t></w:r><w:hyperlink r:id="rId26" w:history="1"><w:r><w:rPr><w:color w:val="#410a8c"/><w:u w:val="single"/></w:rPr><w:t xml:space="preserve">⟨10.3366/jobs.2012.0034⟩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hal-03050666v1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Comment et pourquoi les éditions du Seuil refusèrent-elles Samuel Beckett ?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Littérature</w:t></w:r><w:r><w:rPr/><w:t xml:space="preserve">, 2012, 167 (167), pp.51-64. </w:t></w:r><w:hyperlink r:id="rId28" w:history="1"><w:r><w:rPr><w:color w:val="#410a8c"/><w:u w:val="single"/></w:rPr><w:t xml:space="preserve">⟨10.3917/litt.167.0051⟩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hal-03052362v1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Anne Hébert aux Editions du Seuil : accueil et réception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Les Cahiers Anne Hébert</w:t></w:r><w:r><w:rPr/><w:t xml:space="preserve">, 2011, Les Cahiers Anne Hébert, 10, pp.175-186</w:t></w:r></w:p><w:p><w:pPr/><w:r><w:rPr/><w:t xml:space="preserve">Article dans une revue</w:t></w:r></w:p><w:p><w:pPr/><w:hyperlink r:id="rId29" w:history="1"><w:r><w:rPr><w:color w:val="#410a8c"/><w:u w:val="single"/></w:rPr><w:t xml:space="preserve">halshs-00605206v1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Auteur et éditeur au prisme de contraintes et d’affinités : Pierre-Henri Simon, le roman et les Éditions du Seuil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Documentation et Bibliothèques</w:t></w:r><w:r><w:rPr/><w:t xml:space="preserve">, 2010, 56 (4), pp.175-186. </w:t></w:r><w:hyperlink r:id="rId31" w:history="1"><w:r><w:rPr><w:color w:val="#410a8c"/><w:u w:val="single"/></w:rPr><w:t xml:space="preserve">⟨10.7202/1029042ar⟩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hal-03051301v1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Jean Cayrol et la collection-revue Ecrire. De la « littérature verte » aux origines d’un catalogue romanesque.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La revue des Revues</w:t></w:r><w:r><w:rPr/><w:t xml:space="preserve">, 2009</w:t></w:r></w:p><w:p><w:pPr/><w:r><w:rPr/><w:t xml:space="preserve">Article dans une revue</w:t></w:r></w:p><w:p><w:pPr/><w:hyperlink r:id="rId32" w:history="1"><w:r><w:rPr><w:color w:val="#410a8c"/><w:u w:val="single"/></w:rPr><w:t xml:space="preserve">hal-03051527v1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sociologie, enjeu de lutes</w:t></w:r></w:hyperlink></w:p><w:p><w:pPr/><w:hyperlink r:id="rId34" w:history="1"><w:r><w:rPr><w:color w:val="#410a8c"/><w:u w:val="single"/></w:rPr><w:t xml:space="preserve">Odile Henry</w:t></w:r></w:hyperlink><w:r><w:rPr/><w:t xml:space="preserve">,</w:t></w:r><w:hyperlink r:id="rId8" w:history="1"><w:r><w:rPr><w:color w:val="#410a8c"/><w:u w:val="single"/></w:rPr><w:t xml:space="preserve">Hervé Serry</w:t></w:r></w:hyperlink></w:p><w:p><w:pPr/><w:r><w:rPr><w:i w:val="1"/><w:iCs w:val="1"/></w:rPr><w:t xml:space="preserve">Actes de la Recherche en Sciences Sociales</w:t></w:r><w:r><w:rPr/><w:t xml:space="preserve">, 2004, 153 (3), pp.5. </w:t></w:r><w:hyperlink r:id="rId35" w:history="1"><w:r><w:rPr><w:color w:val="#410a8c"/><w:u w:val="single"/></w:rPr><w:t xml:space="preserve">⟨10.3917/arss.153.0005⟩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hal-02108849v1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Saint Thomas sociologue ? Les enjeux cléricaux d'une sociologie catholique dans les années 1880-1920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Actes de la Recherche en Sciences Sociales</w:t></w:r><w:r><w:rPr/><w:t xml:space="preserve">, 2004, 153 (3), pp.28. </w:t></w:r><w:hyperlink r:id="rId37" w:history="1"><w:r><w:rPr><w:color w:val="#410a8c"/><w:u w:val="single"/></w:rPr><w:t xml:space="preserve">⟨10.3917/arss.153.0028⟩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hal-02108840v1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Littérature et religion catholique (1880‐1914). Contribution à une socio-histoire de la croyance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Cahiers d’histoire. Revue d’histoire critique</w:t></w:r><w:r><w:rPr/><w:t xml:space="preserve">, 2002, </w:t></w:r><w:hyperlink r:id="rId39" w:history="1"><w:r><w:rPr><w:color w:val="#410a8c"/><w:u w:val="single"/></w:rPr><w:t xml:space="preserve">⟨10.4000/chrhc.1656⟩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hal-02108926v1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Declin social et revendication identitaire : la « renaissance litteraire catholique » de la premiere moitie du XXe siecle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Sociétés contemporaines</w:t></w:r><w:r><w:rPr/><w:t xml:space="preserve">, 2001, 44 (4), pp.91. </w:t></w:r><w:hyperlink r:id="rId41" w:history="1"><w:r><w:rPr><w:color w:val="#410a8c"/><w:u w:val="single"/></w:rPr><w:t xml:space="preserve">⟨10.3917/soco.044.0091⟩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hal-02108898v1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litterature pour faire et defaire les groupes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Sociétés contemporaines</w:t></w:r><w:r><w:rPr/><w:t xml:space="preserve">, 2001, 44 (4), pp.5. </w:t></w:r><w:hyperlink r:id="rId43" w:history="1"><w:r><w:rPr><w:color w:val="#410a8c"/><w:u w:val="single"/></w:rPr><w:t xml:space="preserve">⟨10.3917/soco.044.0005⟩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hal-02108895v1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écrivains catholiques dans les années 20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Actes de la Recherche en Sciences Sociales</w:t></w:r><w:r><w:rPr/><w:t xml:space="preserve">, 1998, 124 (1), pp.80-87. </w:t></w:r><w:hyperlink r:id="rId45" w:history="1"><w:r><w:rPr><w:color w:val="#410a8c"/><w:u w:val="single"/></w:rPr><w:t xml:space="preserve">⟨10.3406/arss.1998.3267⟩</w:t></w:r></w:hyperlink></w:p><w:p><w:pPr/><w:r><w:rPr/><w:t xml:space="preserve">Article dans une revue</w:t></w:r></w:p><w:p><w:pPr/><w:hyperlink r:id="rId44" w:history="1"><w:r><w:rPr><w:color w:val="#410a8c"/><w:u w:val="single"/></w:rPr><w:t xml:space="preserve">hal-02108905v1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« Une urbanité démodée » face à la centralité parisienne. Intellectuels, revues et réseaux littéraires catholiques, 1880-1930</w:t></w:r></w:hyperlink></w:p><w:p><w:pPr/><w:hyperlink r:id="rId8" w:history="1"><w:r><w:rPr><w:color w:val="#410a8c"/><w:u w:val="single"/></w:rPr><w:t xml:space="preserve">Hervé Serry</w:t></w:r></w:hyperlink></w:p><w:p><w:pPr/><w:r><w:rPr/><w:t xml:space="preserve">Marie Aynié, Laurence Croq, Nicolas Lyon-Caen, Michel Sot, Danielle Tartakowski. </w:t></w:r><w:r><w:rPr><w:i w:val="1"/><w:iCs w:val="1"/></w:rPr><w:t xml:space="preserve">Les religions des parisiens. D’hier à aujourd’hui</w:t></w:r><w:r><w:rPr/><w:t xml:space="preserve">, </w:t></w:r><w:hyperlink r:id="rId47" w:history="1"><w:r><w:rPr><w:color w:val="#410a8c"/><w:u w:val="single"/></w:rPr><w:t xml:space="preserve">Éditions de la Sorbonne; Comité d’histoire de la ville de Paris</w:t></w:r></w:hyperlink><w:r><w:rPr/><w:t xml:space="preserve">, 2024, Homme et société, 979-10-351-0925-7. </w:t></w:r><w:hyperlink r:id="rId48" w:history="1"><w:r><w:rPr><w:color w:val="#410a8c"/><w:u w:val="single"/></w:rPr><w:t xml:space="preserve">⟨10.4000/11xeu⟩</w:t></w:r></w:hyperlink></w:p><w:p><w:pPr/><w:r><w:rPr/><w:t xml:space="preserve">Chapitre d'ouvrage</w:t></w:r></w:p><w:p><w:pPr/><w:hyperlink r:id="rId46" w:history="1"><w:r><w:rPr><w:color w:val="#410a8c"/><w:u w:val="single"/></w:rPr><w:t xml:space="preserve">hal-04845561v1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Éditer un “humanisme scientifique“ : le développement d’un domaine scientifique aux éditions du Seuil (1950-2010)</w:t></w:r></w:hyperlink></w:p><w:p><w:pPr/><w:hyperlink r:id="rId8" w:history="1"><w:r><w:rPr><w:color w:val="#410a8c"/><w:u w:val="single"/></w:rPr><w:t xml:space="preserve">Hervé Serry</w:t></w:r></w:hyperlink></w:p><w:p><w:pPr/><w:r><w:rPr/><w:t xml:space="preserve">Emanuel Bertrand; Wolf Feuerbahn; Valérie Tesnière. </w:t></w:r><w:r><w:rPr><w:i w:val="1"/><w:iCs w:val="1"/></w:rPr><w:t xml:space="preserve">Éditer l’histoire des sciences (France 20e siècle). Entre sciences et sciences humaines</w:t></w:r><w:r><w:rPr/><w:t xml:space="preserve">, Presses de l'Ensibb, 2023, 978-2-37546-177-8. </w:t></w:r><w:hyperlink r:id="rId50" w:history="1"><w:r><w:rPr><w:color w:val="#410a8c"/><w:u w:val="single"/></w:rPr><w:t xml:space="preserve">⟨10.4000/books.pressesenssib.17458⟩</w:t></w:r></w:hyperlink></w:p><w:p><w:pPr/><w:r><w:rPr/><w:t xml:space="preserve">Chapitre d'ouvrage</w:t></w:r></w:p><w:p><w:pPr/><w:hyperlink r:id="rId49" w:history="1"><w:r><w:rPr><w:color w:val="#410a8c"/><w:u w:val="single"/></w:rPr><w:t xml:space="preserve">hal-04387691v1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Una “divulgazione di qualità“ dalle Editions du Seuil.</w:t></w:r></w:hyperlink></w:p><w:p><w:pPr/><w:hyperlink r:id="rId8" w:history="1"><w:r><w:rPr><w:color w:val="#410a8c"/><w:u w:val="single"/></w:rPr><w:t xml:space="preserve">Hervé Serry</w:t></w:r></w:hyperlink></w:p><w:p><w:pPr/><w:r><w:rPr/><w:t xml:space="preserve">Lodovica Braida; Brigitte Ouvry-Vial. </w:t></w:r><w:r><w:rPr><w:i w:val="1"/><w:iCs w:val="1"/></w:rPr><w:t xml:space="preserve">Leggere in Europa. Testi ; forme, pratiche (secoli XVII-XXI)</w:t></w:r><w:r><w:rPr/><w:t xml:space="preserve">, Carocci Carocci editore, 2023, Frecce, 9788829017683</w:t></w:r></w:p><w:p><w:pPr/><w:r><w:rPr/><w:t xml:space="preserve">Chapitre d'ouvrage</w:t></w:r></w:p><w:p><w:pPr/><w:hyperlink r:id="rId51" w:history="1"><w:r><w:rPr><w:color w:val="#410a8c"/><w:u w:val="single"/></w:rPr><w:t xml:space="preserve">hal-04387542v1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Literatura e catolicismo na França (1880-1914) : contribuiçao a uma sócio-história da crença</w:t></w:r></w:hyperlink></w:p><w:p><w:pPr/><w:hyperlink r:id="rId8" w:history="1"><w:r><w:rPr><w:color w:val="#410a8c"/><w:u w:val="single"/></w:rPr><w:t xml:space="preserve">Hervé Serry</w:t></w:r></w:hyperlink></w:p><w:p><w:pPr/><w:r><w:rPr/><w:t xml:space="preserve">Névio de Campos; Oriomar Skalinski Junior; Gerardo Garay Montaner; Federico Alvez Cavanna. </w:t></w:r><w:r><w:rPr><w:i w:val="1"/><w:iCs w:val="1"/></w:rPr><w:t xml:space="preserve">Intelectuais nos contextos nacionais e internacionais: campos e fronteiras</w:t></w:r><w:r><w:rPr/><w:t xml:space="preserve">, 3, </w:t></w:r><w:hyperlink r:id="rId53" w:history="1"><w:r><w:rPr><w:color w:val="#410a8c"/><w:u w:val="single"/></w:rPr><w:t xml:space="preserve">Editora Fi</w:t></w:r></w:hyperlink><w:r><w:rPr/><w:t xml:space="preserve">, pp.293-326, 2023, 978-65-5917-693-9</w:t></w:r></w:p><w:p><w:pPr/><w:r><w:rPr/><w:t xml:space="preserve">Chapitre d'ouvrage</w:t></w:r></w:p><w:p><w:pPr/><w:hyperlink r:id="rId52" w:history="1"><w:r><w:rPr><w:color w:val="#410a8c"/><w:u w:val="single"/></w:rPr><w:t xml:space="preserve">hal-04390620v1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Augustin ou le Maître est là, le plus “singulier roman“ des “lettres catholiques“ ?</w:t></w:r></w:hyperlink></w:p><w:p><w:pPr/><w:hyperlink r:id="rId8" w:history="1"><w:r><w:rPr><w:color w:val="#410a8c"/><w:u w:val="single"/></w:rPr><w:t xml:space="preserve">Hervé Serry</w:t></w:r></w:hyperlink></w:p><w:p><w:pPr/><w:r><w:rPr/><w:t xml:space="preserve">José Fontaine; Bernard Gendrel. </w:t></w:r><w:r><w:rPr><w:i w:val="1"/><w:iCs w:val="1"/></w:rPr><w:t xml:space="preserve">Joseph Malègue, à la (re)découverte d’une œuvre</w:t></w:r><w:r><w:rPr/><w:t xml:space="preserve">, </w:t></w:r><w:hyperlink r:id="rId55" w:history="1"><w:r><w:rPr><w:color w:val="#410a8c"/><w:u w:val="single"/></w:rPr><w:t xml:space="preserve">Les éditions du Cerf</w:t></w:r></w:hyperlink><w:r><w:rPr/><w:t xml:space="preserve">, 2023, 9782204154611</w:t></w:r></w:p><w:p><w:pPr/><w:r><w:rPr/><w:t xml:space="preserve">Chapitre d'ouvrage</w:t></w:r></w:p><w:p><w:pPr/><w:hyperlink r:id="rId54" w:history="1"><w:r><w:rPr><w:color w:val="#410a8c"/><w:u w:val="single"/></w:rPr><w:t xml:space="preserve">hal-04387593v1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« vulgarisation de qualité » aux éditions du Seuil. Conditions éditoriales pour la diffusion de nouvelles formes de savoirs (1945-1965)</w:t></w:r></w:hyperlink></w:p><w:p><w:pPr/><w:hyperlink r:id="rId8" w:history="1"><w:r><w:rPr><w:color w:val="#410a8c"/><w:u w:val="single"/></w:rPr><w:t xml:space="preserve">Hervé Serry</w:t></w:r></w:hyperlink></w:p><w:p><w:pPr/><w:r><w:rPr/><w:t xml:space="preserve">Lodovica Braida, Brigitte Ouvry-Vial. </w:t></w:r><w:r><w:rPr><w:i w:val="1"/><w:iCs w:val="1"/></w:rPr><w:t xml:space="preserve">Lire en Europe. Textes, formes, lectures (18e-21e siècle)</w:t></w:r><w:r><w:rPr/><w:t xml:space="preserve">, PUR, pp.233-245, 2020, 978-2-7535-8046-6</w:t></w:r></w:p><w:p><w:pPr/><w:r><w:rPr/><w:t xml:space="preserve">Chapitre d'ouvrage</w:t></w:r></w:p><w:p><w:pPr/><w:hyperlink r:id="rId56" w:history="1"><w:r><w:rPr><w:color w:val="#410a8c"/><w:u w:val="single"/></w:rPr><w:t xml:space="preserve">hal-03051655v1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Intellectuels catholiques français et domination spirituelle traditionnelle</w:t></w:r></w:hyperlink></w:p><w:p><w:pPr/><w:hyperlink r:id="rId8" w:history="1"><w:r><w:rPr><w:color w:val="#410a8c"/><w:u w:val="single"/></w:rPr><w:t xml:space="preserve">Hervé Serry</w:t></w:r></w:hyperlink></w:p><w:p><w:pPr/><w:r><w:rPr/><w:t xml:space="preserve">Soulef Ayad-Bergougnoux. </w:t></w:r><w:r><w:rPr><w:i w:val="1"/><w:iCs w:val="1"/></w:rPr><w:t xml:space="preserve">Les logiques du droit. Science de la norme et des régimes de domination.</w:t></w:r><w:r><w:rPr/><w:t xml:space="preserve">, </w:t></w:r><w:hyperlink r:id="rId58" w:history="1"><w:r><w:rPr><w:color w:val="#410a8c"/><w:u w:val="single"/></w:rPr><w:t xml:space="preserve">Mare et Martin</w:t></w:r></w:hyperlink><w:r><w:rPr/><w:t xml:space="preserve">, pp.123-134, 2020, 978-2-84934-356-2</w:t></w:r></w:p><w:p><w:pPr/><w:r><w:rPr/><w:t xml:space="preserve">Chapitre d'ouvrage</w:t></w:r></w:p><w:p><w:pPr/><w:hyperlink r:id="rId57" w:history="1"><w:r><w:rPr><w:color w:val="#410a8c"/><w:u w:val="single"/></w:rPr><w:t xml:space="preserve">hal-03051709v1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Quelques éléments sur les préfaces et autres textes de présentation en amont et en avant du travail éditorial</w:t></w:r></w:hyperlink></w:p><w:p><w:pPr/><w:hyperlink r:id="rId8" w:history="1"><w:r><w:rPr><w:color w:val="#410a8c"/><w:u w:val="single"/></w:rPr><w:t xml:space="preserve">Hervé Serry</w:t></w:r></w:hyperlink></w:p><w:p><w:pPr/><w:r><w:rPr/><w:t xml:space="preserve">Sous la direction de Marie-Pier Luneau et Denis Saint-Amand. </w:t></w:r><w:r><w:rPr><w:i w:val="1"/><w:iCs w:val="1"/></w:rPr><w:t xml:space="preserve">La Préface. Formes et enjeux d’un discours d’escorte</w:t></w:r><w:r><w:rPr/><w:t xml:space="preserve">, CLASSIQUES GARNIER, 2016, 978-2-406-05809-0</w:t></w:r></w:p><w:p><w:pPr/><w:r><w:rPr/><w:t xml:space="preserve">Chapitre d'ouvrage</w:t></w:r></w:p><w:p><w:pPr/><w:hyperlink r:id="rId59" w:history="1"><w:r><w:rPr><w:color w:val="#410a8c"/><w:u w:val="single"/></w:rPr><w:t xml:space="preserve">hal-03079907v1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Refaire une France chrétienne</w:t></w:r></w:hyperlink></w:p><w:p><w:pPr/><w:hyperlink r:id="rId8" w:history="1"><w:r><w:rPr><w:color w:val="#410a8c"/><w:u w:val="single"/></w:rPr><w:t xml:space="preserve">Hervé Serry</w:t></w:r></w:hyperlink></w:p><w:p><w:pPr/><w:r><w:rPr/><w:t xml:space="preserve">Annette Becker, Frédéric Gugelot, Denis Pelletier (dir.). </w:t></w:r><w:r><w:rPr><w:i w:val="1"/><w:iCs w:val="1"/></w:rPr><w:t xml:space="preserve">Ecrire l’histoire du christianisme contemporain. Autour d’Etienne Fouilloux</w:t></w:r><w:r><w:rPr/><w:t xml:space="preserve">, </w:t></w:r><w:hyperlink r:id="rId61" w:history="1"><w:r><w:rPr><w:color w:val="#410a8c"/><w:u w:val="single"/></w:rPr><w:t xml:space="preserve">Karthala</w:t></w:r></w:hyperlink><w:r><w:rPr/><w:t xml:space="preserve">, pp.227-238, 2013, 9782811108403</w:t></w:r></w:p><w:p><w:pPr/><w:r><w:rPr/><w:t xml:space="preserve">Chapitre d'ouvrage</w:t></w:r></w:p><w:p><w:pPr/><w:hyperlink r:id="rId60" w:history="1"><w:r><w:rPr><w:color w:val="#410a8c"/><w:u w:val="single"/></w:rPr><w:t xml:space="preserve">hal-03051747v1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vie nouvelle&amp;quot; dans une France laïque ? Les premiers pas des éditions du Seuil et Pierre Schaeffer</w:t></w:r></w:hyperlink></w:p><w:p><w:pPr/><w:hyperlink r:id="rId8" w:history="1"><w:r><w:rPr><w:color w:val="#410a8c"/><w:u w:val="single"/></w:rPr><w:t xml:space="preserve">Hervé Serry</w:t></w:r></w:hyperlink></w:p><w:p><w:pPr/><w:r><w:rPr/><w:t xml:space="preserve">Martin Keltenecker, Karine Le Bail (dir.). </w:t></w:r><w:r><w:rPr><w:i w:val="1"/><w:iCs w:val="1"/></w:rPr><w:t xml:space="preserve">Pierre Schaeffer. Les Constructions impatientes</w:t></w:r><w:r><w:rPr/><w:t xml:space="preserve">, </w:t></w:r><w:hyperlink r:id="rId63" w:history="1"><w:r><w:rPr><w:color w:val="#410a8c"/><w:u w:val="single"/></w:rPr><w:t xml:space="preserve">CNRS éditions</w:t></w:r></w:hyperlink><w:r><w:rPr/><w:t xml:space="preserve">, pp.76-85, 2012, 9782271070715</w:t></w:r></w:p><w:p><w:pPr/><w:r><w:rPr/><w:t xml:space="preserve">Chapitre d'ouvrage</w:t></w:r></w:p><w:p><w:pPr/><w:hyperlink r:id="rId62" w:history="1"><w:r><w:rPr><w:color w:val="#410a8c"/><w:u w:val="single"/></w:rPr><w:t xml:space="preserve">hal-03051778v1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siècle de commercialisation du livre</w:t></w:r></w:hyperlink></w:p><w:p><w:pPr/><w:hyperlink r:id="rId8" w:history="1"><w:r><w:rPr><w:color w:val="#410a8c"/><w:u w:val="single"/></w:rPr><w:t xml:space="preserve">Hervé Serry</w:t></w:r></w:hyperlink></w:p><w:p><w:pPr/><w:r><w:rPr/><w:t xml:space="preserve">Alban Cerisier, Pascal Fouché (dir.). </w:t></w:r><w:r><w:rPr><w:i w:val="1"/><w:iCs w:val="1"/></w:rPr><w:t xml:space="preserve">Gallimard, un siècle d’édition.</w:t></w:r><w:r><w:rPr/><w:t xml:space="preserve">, </w:t></w:r><w:hyperlink r:id="rId65" w:history="1"><w:r><w:rPr><w:color w:val="#410a8c"/><w:u w:val="single"/></w:rPr><w:t xml:space="preserve">Gallimard, Bibliothèque nationale de France</w:t></w:r></w:hyperlink><w:r><w:rPr/><w:t xml:space="preserve">, pp.154-171, 2011, 978-2-07-013317-8</w:t></w:r></w:p><w:p><w:pPr/><w:r><w:rPr/><w:t xml:space="preserve">Chapitre d'ouvrage</w:t></w:r></w:p><w:p><w:pPr/><w:hyperlink r:id="rId64" w:history="1"><w:r><w:rPr><w:color w:val="#410a8c"/><w:u w:val="single"/></w:rPr><w:t xml:space="preserve">hal-03051823v1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Jean Cayrol éditeur : naissance et essor d’un catalogue littéraire aux Éditions du Seuil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« Les mots sont aussi des demeures »</w:t></w:r><w:r><w:rPr/><w:t xml:space="preserve">, Presses Universitaires de Bordeaux, pp.77-87, 2010, </w:t></w:r><w:hyperlink r:id="rId67" w:history="1"><w:r><w:rPr><w:color w:val="#410a8c"/><w:u w:val="single"/></w:rPr><w:t xml:space="preserve">⟨10.4000/books.pub.24641⟩</w:t></w:r></w:hyperlink></w:p><w:p><w:pPr/><w:r><w:rPr/><w:t xml:space="preserve">Chapitre d'ouvrage</w:t></w:r></w:p><w:p><w:pPr/><w:hyperlink r:id="rId66" w:history="1"><w:r><w:rPr><w:color w:val="#410a8c"/><w:u w:val="single"/></w:rPr><w:t xml:space="preserve">hal-03051481v1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Faire l’Europe&amp;quot; : enjeux intellectuels et enjeux éditoriaux d’une collection transnationale.</w:t></w:r></w:hyperlink></w:p><w:p><w:pPr/><w:hyperlink r:id="rId8" w:history="1"><w:r><w:rPr><w:color w:val="#410a8c"/><w:u w:val="single"/></w:rPr><w:t xml:space="preserve">Hervé Serry</w:t></w:r></w:hyperlink></w:p><w:p><w:pPr/><w:r><w:rPr/><w:t xml:space="preserve">Gisèle Sapiro (dir.). </w:t></w:r><w:r><w:rPr><w:i w:val="1"/><w:iCs w:val="1"/></w:rPr><w:t xml:space="preserve">Les Contradictions de la globalisation éditoriale</w:t></w:r><w:r><w:rPr/><w:t xml:space="preserve">, Nouveau Monde, pp.227-252, 2009, 2847363920</w:t></w:r></w:p><w:p><w:pPr/><w:r><w:rPr/><w:t xml:space="preserve">Chapitre d'ouvrage</w:t></w:r></w:p><w:p><w:pPr/><w:hyperlink r:id="rId68" w:history="1"><w:r><w:rPr><w:color w:val="#410a8c"/><w:u w:val="single"/></w:rPr><w:t xml:space="preserve">hal-03052132v1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revues intellectuelles et l’Action française après 1918.</w:t></w:r></w:hyperlink></w:p><w:p><w:pPr/><w:hyperlink r:id="rId8" w:history="1"><w:r><w:rPr><w:color w:val="#410a8c"/><w:u w:val="single"/></w:rPr><w:t xml:space="preserve">Hervé Serry</w:t></w:r></w:hyperlink></w:p><w:p><w:pPr/><w:r><w:rPr/><w:t xml:space="preserve">Michel Leymarie, Jacques Prévotat (dir.). </w:t></w:r><w:r><w:rPr><w:i w:val="1"/><w:iCs w:val="1"/></w:rPr><w:t xml:space="preserve">L’Action française, culture, société et politique</w:t></w:r><w:r><w:rPr/><w:t xml:space="preserve">, Presses du Septentrion, pp.336-346, 2008, 978-2-7574-0043-2. </w:t></w:r><w:hyperlink r:id="rId70" w:history="1"><w:r><w:rPr><w:color w:val="#410a8c"/><w:u w:val="single"/></w:rPr><w:t xml:space="preserve">⟨10.4000/books.septentrion.39300⟩</w:t></w:r></w:hyperlink></w:p><w:p><w:pPr/><w:r><w:rPr/><w:t xml:space="preserve">Chapitre d'ouvrage</w:t></w:r></w:p><w:p><w:pPr/><w:hyperlink r:id="rId69" w:history="1"><w:r><w:rPr><w:color w:val="#410a8c"/><w:u w:val="single"/></w:rPr><w:t xml:space="preserve">hal-03052198v1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Église catholique, autorité ecclésiale et politique dans les années 1960</w:t></w:r></w:hyperlink></w:p><w:p><w:pPr/><w:hyperlink r:id="rId8" w:history="1"><w:r><w:rPr><w:color w:val="#410a8c"/><w:u w:val="single"/></w:rPr><w:t xml:space="preserve">Hervé Serry</w:t></w:r></w:hyperlink></w:p><w:p><w:pPr/><w:r><w:rPr/><w:t xml:space="preserve">Dominique Damamme, Boris Gobille, Frédérique Matonti, Bernard Pudal. </w:t></w:r><w:r><w:rPr><w:i w:val="1"/><w:iCs w:val="1"/></w:rPr><w:t xml:space="preserve">Mai-juin 1968</w:t></w:r><w:r><w:rPr/><w:t xml:space="preserve">, Editions de l’Atelier, pp.47-61, 2008</w:t></w:r></w:p><w:p><w:pPr/><w:r><w:rPr/><w:t xml:space="preserve">Chapitre d'ouvrage</w:t></w:r></w:p><w:p><w:pPr/><w:hyperlink r:id="rId71" w:history="1"><w:r><w:rPr><w:color w:val="#410a8c"/><w:u w:val="single"/></w:rPr><w:t xml:space="preserve">hal-03052247v1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Situation éditoriale de l’auteur et réception de l’œuvre. Pierre Naville &amp;quot;à la recherche d’un éditeur…</w:t></w:r></w:hyperlink></w:p><w:p><w:pPr/><w:hyperlink r:id="rId8" w:history="1"><w:r><w:rPr><w:color w:val="#410a8c"/><w:u w:val="single"/></w:rPr><w:t xml:space="preserve">Hervé Serry</w:t></w:r></w:hyperlink></w:p><w:p><w:pPr/><w:r><w:rPr/><w:t xml:space="preserve">Françoise Blum. </w:t></w:r><w:r><w:rPr><w:i w:val="1"/><w:iCs w:val="1"/></w:rPr><w:t xml:space="preserve">Les Vies de Pierre Naville</w:t></w:r><w:r><w:rPr/><w:t xml:space="preserve">, Presses du Septentrion, 2007, 978-2-85939-966-5. </w:t></w:r><w:hyperlink r:id="rId73" w:history="1"><w:r><w:rPr><w:color w:val="#410a8c"/><w:u w:val="single"/></w:rPr><w:t xml:space="preserve">⟨10.4000/books.septentrion.56816⟩</w:t></w:r></w:hyperlink></w:p><w:p><w:pPr/><w:r><w:rPr/><w:t xml:space="preserve">Chapitre d'ouvrage</w:t></w:r></w:p><w:p><w:pPr/><w:hyperlink r:id="rId72" w:history="1"><w:r><w:rPr><w:color w:val="#410a8c"/><w:u w:val="single"/></w:rPr><w:t xml:space="preserve">hal-02109008v1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Figures d'éditeurs français après 1945 : Habitus, habitus professionnel et transformation du champ éditorial »,</w:t></w:r></w:hyperlink></w:p><w:p><w:pPr/><w:hyperlink r:id="rId8" w:history="1"><w:r><w:rPr><w:color w:val="#410a8c"/><w:u w:val="single"/></w:rPr><w:t xml:space="preserve">Hervé Serry</w:t></w:r></w:hyperlink></w:p><w:p><w:pPr/><w:r><w:rPr/><w:t xml:space="preserve">Bertrand Legendre et Christian Robin (dir.). </w:t></w:r><w:r><w:rPr><w:i w:val="1"/><w:iCs w:val="1"/></w:rPr><w:t xml:space="preserve">Figures de l'éditeur. Représentations, Savoirs, Compétences, Territoires</w:t></w:r><w:r><w:rPr/><w:t xml:space="preserve">, Nouveau Monde Editions, p. 73-89, 2005</w:t></w:r></w:p><w:p><w:pPr/><w:r><w:rPr/><w:t xml:space="preserve">Chapitre d'ouvrage</w:t></w:r></w:p><w:p><w:pPr/><w:hyperlink r:id="rId74" w:history="1"><w:r><w:rPr><w:color w:val="#410a8c"/><w:u w:val="single"/></w:rPr><w:t xml:space="preserve">hal-00023574v1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Monique Nathan (1924-1970)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Dictionnaire des passeurs de la littérature des États-Unis</w:t></w:r><w:r><w:rPr/><w:t xml:space="preserve">, 2024</w:t></w:r></w:p><w:p><w:pPr/><w:r><w:rPr/><w:t xml:space="preserve">Notice d’encyclopédie ou de dictionnaire</w:t></w:r></w:p><w:p><w:pPr/><w:hyperlink r:id="rId75" w:history="1"><w:r><w:rPr><w:color w:val="#410a8c"/><w:u w:val="single"/></w:rPr><w:t xml:space="preserve">hal-04845401v1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Seuil&amp;quot; (notice)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Dictionnaire international Bourdieu</w:t></w:r><w:r><w:rPr/><w:t xml:space="preserve">, 2020, pp.ISBN : 9782271082039</w:t></w:r></w:p><w:p><w:pPr/><w:r><w:rPr/><w:t xml:space="preserve">Notice d’encyclopédie ou de dictionnaire</w:t></w:r></w:p><w:p><w:pPr/><w:hyperlink r:id="rId76" w:history="1"><w:r><w:rPr><w:color w:val="#410a8c"/><w:u w:val="single"/></w:rPr><w:t xml:space="preserve">hal-03051571v1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Collection Liber (notice)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Dictionnaire international Bourdieu</w:t></w:r><w:r><w:rPr/><w:t xml:space="preserve">, 2020, pp.508-509 ; ISBN : 9782271082039</w:t></w:r></w:p><w:p><w:pPr/><w:r><w:rPr/><w:t xml:space="preserve">Notice d’encyclopédie ou de dictionnaire</w:t></w:r></w:p><w:p><w:pPr/><w:hyperlink r:id="rId77" w:history="1"><w:r><w:rPr><w:color w:val="#410a8c"/><w:u w:val="single"/></w:rPr><w:t xml:space="preserve">hal-03051576v1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fonds au cœur du problème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Tire Lignes. La Vie du livre en Midi-Pyrénées</w:t></w:r><w:r><w:rPr/><w:t xml:space="preserve">, 2008, pp.10-12</w:t></w:r></w:p><w:p><w:pPr/><w:r><w:rPr/><w:t xml:space="preserve">Notice d’encyclopédie ou de dictionnaire</w:t></w:r></w:p><w:p><w:pPr/><w:hyperlink r:id="rId78" w:history="1"><w:r><w:rPr><w:color w:val="#410a8c"/><w:u w:val="single"/></w:rPr><w:t xml:space="preserve">hal-03052291v1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Cadre de l’édition. Des inégalités femmes-hommes toujours fortes</w:t></w:r></w:hyperlink></w:p><w:p><w:pPr/><w:hyperlink r:id="rId8" w:history="1"><w:r><w:rPr><w:color w:val="#410a8c"/><w:u w:val="single"/></w:rPr><w:t xml:space="preserve">Hervé Serry</w:t></w:r></w:hyperlink></w:p><w:p><w:pPr/><w:r><w:rPr/><w:t xml:space="preserve">2022</w:t></w:r></w:p><w:p><w:pPr/><w:r><w:rPr/><w:t xml:space="preserve">Autre publication scientifique</w:t></w:r></w:p><w:p><w:pPr/><w:hyperlink r:id="rId79" w:history="1"><w:r><w:rPr><w:color w:val="#410a8c"/><w:u w:val="single"/></w:rPr><w:t xml:space="preserve">hal-03653265v1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Editions du Seuil : 70 ans d'édition</w:t></w:r></w:hyperlink></w:p><w:p><w:pPr/><w:hyperlink r:id="rId8" w:history="1"><w:r><w:rPr><w:color w:val="#410a8c"/><w:u w:val="single"/></w:rPr><w:t xml:space="preserve">Hervé Serry</w:t></w:r></w:hyperlink></w:p><w:p><w:pPr/><w:r><w:rPr/><w:t xml:space="preserve">2008, pp.202</w:t></w:r></w:p><w:p><w:pPr/><w:r><w:rPr/><w:t xml:space="preserve">Autre publication scientifique</w:t></w:r></w:p><w:p><w:pPr/><w:hyperlink r:id="rId80" w:history="1"><w:r><w:rPr><w:color w:val="#410a8c"/><w:u w:val="single"/></w:rPr><w:t xml:space="preserve">halshs-00605200v1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Correspondance Francis Jammes - Robert Vallery-Radot (1909-1934)</w:t></w:r></w:hyperlink></w:p><w:p><w:pPr/><w:hyperlink r:id="rId8" w:history="1"><w:r><w:rPr><w:color w:val="#410a8c"/><w:u w:val="single"/></w:rPr><w:t xml:space="preserve">Hervé Serry</w:t></w:r></w:hyperlink></w:p><w:p><w:pPr/><w:r><w:rPr/><w:t xml:space="preserve">1998, pp.116</w:t></w:r></w:p><w:p><w:pPr/><w:r><w:rPr/><w:t xml:space="preserve">Autre publication scientifique</w:t></w:r></w:p><w:p><w:pPr/><w:hyperlink r:id="rId81" w:history="1"><w:r><w:rPr><w:color w:val="#410a8c"/><w:u w:val="single"/></w:rPr><w:t xml:space="preserve">halshs-00605205v1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Aux origines des Éditions du Seuil</w:t></w:r></w:hyperlink></w:p><w:p><w:pPr/><w:hyperlink r:id="rId8" w:history="1"><w:r><w:rPr><w:color w:val="#410a8c"/><w:u w:val="single"/></w:rPr><w:t xml:space="preserve">Hervé Serry</w:t></w:r></w:hyperlink></w:p><w:p><w:pPr/><w:r><w:rPr/><w:t xml:space="preserve">Seuil, 2015, Cadre rouge, 978-2-02-128589-5</w:t></w:r></w:p><w:p><w:pPr/><w:r><w:rPr/><w:t xml:space="preserve">Ouvrages</w:t></w:r></w:p><w:p><w:pPr/><w:hyperlink r:id="rId82" w:history="1"><w:r><w:rPr><w:color w:val="#410a8c"/><w:u w:val="single"/></w:rPr><w:t xml:space="preserve">hal-01508466v1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Confiance et conflit</w:t></w:r></w:hyperlink></w:p><w:p><w:pPr/><w:hyperlink r:id="rId8" w:history="1"><w:r><w:rPr><w:color w:val="#410a8c"/><w:u w:val="single"/></w:rPr><w:t xml:space="preserve">Hervé Serry</w:t></w:r></w:hyperlink><w:r><w:rPr/><w:t xml:space="preserve">,</w:t></w:r><w:hyperlink r:id="rId84" w:history="1"><w:r><w:rPr><w:color w:val="#410a8c"/><w:u w:val="single"/></w:rPr><w:t xml:space="preserve">Alain Bertho</w:t></w:r></w:hyperlink><w:r><w:rPr/><w:t xml:space="preserve">,</w:t></w:r><w:hyperlink r:id="rId85" w:history="1"><w:r><w:rPr><w:color w:val="#410a8c"/><w:u w:val="single"/></w:rPr><w:t xml:space="preserve">Hélène Gaumont-Prat</w:t></w:r></w:hyperlink></w:p><w:p><w:pPr/><w:r><w:rPr/><w:t xml:space="preserve">Presses universitaires de Vincennes, pp.248, 2009</w:t></w:r></w:p><w:p><w:pPr/><w:r><w:rPr/><w:t xml:space="preserve">Ouvrages</w:t></w:r></w:p><w:p><w:pPr/><w:hyperlink r:id="rId83" w:history="1"><w:r><w:rPr><w:color w:val="#410a8c"/><w:u w:val="single"/></w:rPr><w:t xml:space="preserve">halshs-00605203v1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Formes d'emploi et pratiques de travail</w:t></w:r></w:hyperlink></w:p><w:p><w:pPr/><w:hyperlink r:id="rId87" w:history="1"><w:r><w:rPr><w:color w:val="#410a8c"/><w:u w:val="single"/></w:rPr><w:t xml:space="preserve">Christelle Avril</w:t></w:r></w:hyperlink><w:r><w:rPr/><w:t xml:space="preserve">,</w:t></w:r><w:hyperlink r:id="rId88" w:history="1"><w:r><w:rPr><w:color w:val="#410a8c"/><w:u w:val="single"/></w:rPr><w:t xml:space="preserve">Cédric Lomba</w:t></w:r></w:hyperlink><w:r><w:rPr/><w:t xml:space="preserve">,</w:t></w:r><w:hyperlink r:id="rId8" w:history="1"><w:r><w:rPr><w:color w:val="#410a8c"/><w:u w:val="single"/></w:rPr><w:t xml:space="preserve">Hervé Serry</w:t></w:r></w:hyperlink></w:p><w:p><w:pPr/><w:r><w:rPr/><w:t xml:space="preserve">Presses universitaires de Vincennes, 42, 182 p., 2009</w:t></w:r></w:p><w:p><w:pPr/><w:r><w:rPr/><w:t xml:space="preserve">Ouvrages</w:t></w:r></w:p><w:p><w:pPr/><w:hyperlink r:id="rId86" w:history="1"><w:r><w:rPr><w:color w:val="#410a8c"/><w:u w:val="single"/></w:rPr><w:t xml:space="preserve">halshs-00605204v1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Naissance de l'intellectuel catholique</w:t></w:r></w:hyperlink></w:p><w:p><w:pPr/><w:hyperlink r:id="rId8" w:history="1"><w:r><w:rPr><w:color w:val="#410a8c"/><w:u w:val="single"/></w:rPr><w:t xml:space="preserve">Hervé Serry</w:t></w:r></w:hyperlink></w:p><w:p><w:pPr/><w:r><w:rPr/><w:t xml:space="preserve">La Découverte, pp.371, 2004, L'Espace de l'Histoire</w:t></w:r></w:p><w:p><w:pPr/><w:r><w:rPr/><w:t xml:space="preserve">Ouvrages</w:t></w:r></w:p><w:p><w:pPr/><w:hyperlink r:id="rId89" w:history="1"><w:r><w:rPr><w:color w:val="#410a8c"/><w:u w:val="single"/></w:rPr><w:t xml:space="preserve">halshs-00605201v1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Les conditions éditoriales d’un essai à succès : &amp;quot;De la Chine&amp;quot; de Maria-Antonieta Macciocchi aux éditions du Seuil.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« Maria-Antonietta Macciocchi, figure intellectuelle et passeur politique des années Vincennes »</w:t></w:r><w:r><w:rPr/><w:t xml:space="preserve">, Apr 2009, Saint Denis, France</w:t></w:r></w:p><w:p><w:pPr/><w:r><w:rPr/><w:t xml:space="preserve">Communication dans un congrès</w:t></w:r></w:p><w:p><w:pPr/><w:hyperlink r:id="rId90" w:history="1"><w:r><w:rPr><w:color w:val="#410a8c"/><w:u w:val="single"/></w:rPr><w:t xml:space="preserve">hal-03584297v1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70630v1" TargetMode="External"/><Relationship Id="rId8" Type="http://schemas.openxmlformats.org/officeDocument/2006/relationships/hyperlink" Target="https://hal.science/search/index/?q=*&amp;authFullName_s=Herv&#233; Serry" TargetMode="External"/><Relationship Id="rId9" Type="http://schemas.openxmlformats.org/officeDocument/2006/relationships/hyperlink" Target="https://dx.doi.org/10.54695/eh.119.0013" TargetMode="External"/><Relationship Id="rId10" Type="http://schemas.openxmlformats.org/officeDocument/2006/relationships/hyperlink" Target="https://shs.hal.science/halshs-05370648v1" TargetMode="External"/><Relationship Id="rId11" Type="http://schemas.openxmlformats.org/officeDocument/2006/relationships/hyperlink" Target="https://dx.doi.org/10.4000/140s4" TargetMode="External"/><Relationship Id="rId12" Type="http://schemas.openxmlformats.org/officeDocument/2006/relationships/hyperlink" Target="https://hal.science/hal-04687492v1" TargetMode="External"/><Relationship Id="rId13" Type="http://schemas.openxmlformats.org/officeDocument/2006/relationships/hyperlink" Target="https://hal.science/hal-04387481v1" TargetMode="External"/><Relationship Id="rId14" Type="http://schemas.openxmlformats.org/officeDocument/2006/relationships/hyperlink" Target="https://shs.hal.science/halshs-03507567v1" TargetMode="External"/><Relationship Id="rId15" Type="http://schemas.openxmlformats.org/officeDocument/2006/relationships/hyperlink" Target="https://dx.doi.org/10.3828/ajfs.2021.11" TargetMode="External"/><Relationship Id="rId16" Type="http://schemas.openxmlformats.org/officeDocument/2006/relationships/hyperlink" Target="https://hal.science/hal-03054249v1" TargetMode="External"/><Relationship Id="rId17" Type="http://schemas.openxmlformats.org/officeDocument/2006/relationships/hyperlink" Target="https://dx.doi.org/10.4000/contextes.9626" TargetMode="External"/><Relationship Id="rId18" Type="http://schemas.openxmlformats.org/officeDocument/2006/relationships/hyperlink" Target="https://hal.parisnanterre.fr/hal-01506870v1" TargetMode="External"/><Relationship Id="rId19" Type="http://schemas.openxmlformats.org/officeDocument/2006/relationships/hyperlink" Target="https://dx.doi.org/10.7202/1035761ar" TargetMode="External"/><Relationship Id="rId20" Type="http://schemas.openxmlformats.org/officeDocument/2006/relationships/hyperlink" Target="https://hal.science/hal-02108797v1" TargetMode="External"/><Relationship Id="rId21" Type="http://schemas.openxmlformats.org/officeDocument/2006/relationships/hyperlink" Target="https://dx.doi.org/10.5354/0716-3991.2013.27258" TargetMode="External"/><Relationship Id="rId22" Type="http://schemas.openxmlformats.org/officeDocument/2006/relationships/hyperlink" Target="https://hal.science/hal-02108774v1" TargetMode="External"/><Relationship Id="rId23" Type="http://schemas.openxmlformats.org/officeDocument/2006/relationships/hyperlink" Target="https://hal.science/search/index/?q=*&amp;authFullName_s=Jos&#233;e Vincent" TargetMode="External"/><Relationship Id="rId24" Type="http://schemas.openxmlformats.org/officeDocument/2006/relationships/hyperlink" Target="https://dx.doi.org/10.3917/lms.243.0105" TargetMode="External"/><Relationship Id="rId25" Type="http://schemas.openxmlformats.org/officeDocument/2006/relationships/hyperlink" Target="https://hal.science/hal-03050666v1" TargetMode="External"/><Relationship Id="rId26" Type="http://schemas.openxmlformats.org/officeDocument/2006/relationships/hyperlink" Target="https://dx.doi.org/10.3366/jobs.2012.0034" TargetMode="External"/><Relationship Id="rId27" Type="http://schemas.openxmlformats.org/officeDocument/2006/relationships/hyperlink" Target="https://hal.science/hal-03052362v1" TargetMode="External"/><Relationship Id="rId28" Type="http://schemas.openxmlformats.org/officeDocument/2006/relationships/hyperlink" Target="https://dx.doi.org/10.3917/litt.167.0051" TargetMode="External"/><Relationship Id="rId29" Type="http://schemas.openxmlformats.org/officeDocument/2006/relationships/hyperlink" Target="https://shs.hal.science/halshs-00605206v1" TargetMode="External"/><Relationship Id="rId30" Type="http://schemas.openxmlformats.org/officeDocument/2006/relationships/hyperlink" Target="https://hal.science/hal-03051301v1" TargetMode="External"/><Relationship Id="rId31" Type="http://schemas.openxmlformats.org/officeDocument/2006/relationships/hyperlink" Target="https://dx.doi.org/10.7202/1029042ar" TargetMode="External"/><Relationship Id="rId32" Type="http://schemas.openxmlformats.org/officeDocument/2006/relationships/hyperlink" Target="https://hal.science/hal-03051527v1" TargetMode="External"/><Relationship Id="rId33" Type="http://schemas.openxmlformats.org/officeDocument/2006/relationships/hyperlink" Target="https://hal.science/hal-02108849v1" TargetMode="External"/><Relationship Id="rId34" Type="http://schemas.openxmlformats.org/officeDocument/2006/relationships/hyperlink" Target="https://hal.science/search/index/?q=*&amp;authFullName_s=Odile Henry" TargetMode="External"/><Relationship Id="rId35" Type="http://schemas.openxmlformats.org/officeDocument/2006/relationships/hyperlink" Target="https://dx.doi.org/10.3917/arss.153.0005" TargetMode="External"/><Relationship Id="rId36" Type="http://schemas.openxmlformats.org/officeDocument/2006/relationships/hyperlink" Target="https://hal.science/hal-02108840v1" TargetMode="External"/><Relationship Id="rId37" Type="http://schemas.openxmlformats.org/officeDocument/2006/relationships/hyperlink" Target="https://dx.doi.org/10.3917/arss.153.0028" TargetMode="External"/><Relationship Id="rId38" Type="http://schemas.openxmlformats.org/officeDocument/2006/relationships/hyperlink" Target="https://hal.science/hal-02108926v1" TargetMode="External"/><Relationship Id="rId39" Type="http://schemas.openxmlformats.org/officeDocument/2006/relationships/hyperlink" Target="https://dx.doi.org/10.4000/chrhc.1656" TargetMode="External"/><Relationship Id="rId40" Type="http://schemas.openxmlformats.org/officeDocument/2006/relationships/hyperlink" Target="https://hal.science/hal-02108898v1" TargetMode="External"/><Relationship Id="rId41" Type="http://schemas.openxmlformats.org/officeDocument/2006/relationships/hyperlink" Target="https://dx.doi.org/10.3917/soco.044.0091" TargetMode="External"/><Relationship Id="rId42" Type="http://schemas.openxmlformats.org/officeDocument/2006/relationships/hyperlink" Target="https://hal.science/hal-02108895v1" TargetMode="External"/><Relationship Id="rId43" Type="http://schemas.openxmlformats.org/officeDocument/2006/relationships/hyperlink" Target="https://dx.doi.org/10.3917/soco.044.0005" TargetMode="External"/><Relationship Id="rId44" Type="http://schemas.openxmlformats.org/officeDocument/2006/relationships/hyperlink" Target="https://hal.science/hal-02108905v1" TargetMode="External"/><Relationship Id="rId45" Type="http://schemas.openxmlformats.org/officeDocument/2006/relationships/hyperlink" Target="https://dx.doi.org/10.3406/arss.1998.3267" TargetMode="External"/><Relationship Id="rId46" Type="http://schemas.openxmlformats.org/officeDocument/2006/relationships/hyperlink" Target="https://hal.science/hal-04845561v1" TargetMode="External"/><Relationship Id="rId47" Type="http://schemas.openxmlformats.org/officeDocument/2006/relationships/hyperlink" Target="http://www.editionsdelasorbonne.fr/fr/livre/?GCOI=28405100065060" TargetMode="External"/><Relationship Id="rId48" Type="http://schemas.openxmlformats.org/officeDocument/2006/relationships/hyperlink" Target="https://dx.doi.org/10.4000/11xeu" TargetMode="External"/><Relationship Id="rId49" Type="http://schemas.openxmlformats.org/officeDocument/2006/relationships/hyperlink" Target="https://hal.science/hal-04387691v1" TargetMode="External"/><Relationship Id="rId50" Type="http://schemas.openxmlformats.org/officeDocument/2006/relationships/hyperlink" Target="https://dx.doi.org/10.4000/books.pressesenssib.17458" TargetMode="External"/><Relationship Id="rId51" Type="http://schemas.openxmlformats.org/officeDocument/2006/relationships/hyperlink" Target="https://hal.science/hal-04387542v1" TargetMode="External"/><Relationship Id="rId52" Type="http://schemas.openxmlformats.org/officeDocument/2006/relationships/hyperlink" Target="https://hal.science/hal-04390620v1" TargetMode="External"/><Relationship Id="rId53" Type="http://schemas.openxmlformats.org/officeDocument/2006/relationships/hyperlink" Target="https://www.editorafi.org/ebook/693-intelectuais-contextos-nacionais-internacionais" TargetMode="External"/><Relationship Id="rId54" Type="http://schemas.openxmlformats.org/officeDocument/2006/relationships/hyperlink" Target="https://hal.science/hal-04387593v1" TargetMode="External"/><Relationship Id="rId55" Type="http://schemas.openxmlformats.org/officeDocument/2006/relationships/hyperlink" Target="https://www.editionsducerf.fr/librairie/livre/20017/Joseph-Malegue-A-la-redecouverte-d-une-oeuvre" TargetMode="External"/><Relationship Id="rId56" Type="http://schemas.openxmlformats.org/officeDocument/2006/relationships/hyperlink" Target="https://hal.science/hal-03051655v1" TargetMode="External"/><Relationship Id="rId57" Type="http://schemas.openxmlformats.org/officeDocument/2006/relationships/hyperlink" Target="https://hal.science/hal-03051709v1" TargetMode="External"/><Relationship Id="rId58" Type="http://schemas.openxmlformats.org/officeDocument/2006/relationships/hyperlink" Target="http://www.mareetmartin.com/rubrique/droit-et-sciences-politiques" TargetMode="External"/><Relationship Id="rId59" Type="http://schemas.openxmlformats.org/officeDocument/2006/relationships/hyperlink" Target="https://hal.science/hal-03079907v1" TargetMode="External"/><Relationship Id="rId60" Type="http://schemas.openxmlformats.org/officeDocument/2006/relationships/hyperlink" Target="https://hal.science/hal-03051747v1" TargetMode="External"/><Relationship Id="rId61" Type="http://schemas.openxmlformats.org/officeDocument/2006/relationships/hyperlink" Target="https://www.karthala.com/signes-des-temps/2684-ecrire-l-histoire-du-christianisme-contemporain-autour-de-l-oeuvre-d-etienne-fouilloux-9782811108403.html" TargetMode="External"/><Relationship Id="rId62" Type="http://schemas.openxmlformats.org/officeDocument/2006/relationships/hyperlink" Target="https://hal.science/hal-03051778v1" TargetMode="External"/><Relationship Id="rId63" Type="http://schemas.openxmlformats.org/officeDocument/2006/relationships/hyperlink" Target="https://www.cnrseditions.fr/catalogue/arts-et-essais-litteraires/pierre-schaeffer/" TargetMode="External"/><Relationship Id="rId64" Type="http://schemas.openxmlformats.org/officeDocument/2006/relationships/hyperlink" Target="https://hal.science/hal-03051823v1" TargetMode="External"/><Relationship Id="rId65" Type="http://schemas.openxmlformats.org/officeDocument/2006/relationships/hyperlink" Target="http://editions.bnf.fr/gallimard-un-si&#232;cle-d&#233;dition-1911-2011" TargetMode="External"/><Relationship Id="rId66" Type="http://schemas.openxmlformats.org/officeDocument/2006/relationships/hyperlink" Target="https://hal.science/hal-03051481v1" TargetMode="External"/><Relationship Id="rId67" Type="http://schemas.openxmlformats.org/officeDocument/2006/relationships/hyperlink" Target="https://dx.doi.org/10.4000/books.pub.24641" TargetMode="External"/><Relationship Id="rId68" Type="http://schemas.openxmlformats.org/officeDocument/2006/relationships/hyperlink" Target="https://hal.science/hal-03052132v1" TargetMode="External"/><Relationship Id="rId69" Type="http://schemas.openxmlformats.org/officeDocument/2006/relationships/hyperlink" Target="https://hal.science/hal-03052198v1" TargetMode="External"/><Relationship Id="rId70" Type="http://schemas.openxmlformats.org/officeDocument/2006/relationships/hyperlink" Target="https://dx.doi.org/10.4000/books.septentrion.39300" TargetMode="External"/><Relationship Id="rId71" Type="http://schemas.openxmlformats.org/officeDocument/2006/relationships/hyperlink" Target="https://hal.science/hal-03052247v1" TargetMode="External"/><Relationship Id="rId72" Type="http://schemas.openxmlformats.org/officeDocument/2006/relationships/hyperlink" Target="https://hal.science/hal-02109008v1" TargetMode="External"/><Relationship Id="rId73" Type="http://schemas.openxmlformats.org/officeDocument/2006/relationships/hyperlink" Target="https://dx.doi.org/10.4000/books.septentrion.56816" TargetMode="External"/><Relationship Id="rId74" Type="http://schemas.openxmlformats.org/officeDocument/2006/relationships/hyperlink" Target="https://hal.science/hal-00023574v1" TargetMode="External"/><Relationship Id="rId75" Type="http://schemas.openxmlformats.org/officeDocument/2006/relationships/hyperlink" Target="https://hal.science/hal-04845401v1" TargetMode="External"/><Relationship Id="rId76" Type="http://schemas.openxmlformats.org/officeDocument/2006/relationships/hyperlink" Target="https://hal.science/hal-03051571v1" TargetMode="External"/><Relationship Id="rId77" Type="http://schemas.openxmlformats.org/officeDocument/2006/relationships/hyperlink" Target="https://hal.science/hal-03051576v1" TargetMode="External"/><Relationship Id="rId78" Type="http://schemas.openxmlformats.org/officeDocument/2006/relationships/hyperlink" Target="https://hal.science/hal-03052291v1" TargetMode="External"/><Relationship Id="rId79" Type="http://schemas.openxmlformats.org/officeDocument/2006/relationships/hyperlink" Target="https://hal.science/hal-03653265v1" TargetMode="External"/><Relationship Id="rId80" Type="http://schemas.openxmlformats.org/officeDocument/2006/relationships/hyperlink" Target="https://shs.hal.science/halshs-00605200v1" TargetMode="External"/><Relationship Id="rId81" Type="http://schemas.openxmlformats.org/officeDocument/2006/relationships/hyperlink" Target="https://shs.hal.science/halshs-00605205v1" TargetMode="External"/><Relationship Id="rId82" Type="http://schemas.openxmlformats.org/officeDocument/2006/relationships/hyperlink" Target="https://hal.parisnanterre.fr/hal-01508466v1" TargetMode="External"/><Relationship Id="rId83" Type="http://schemas.openxmlformats.org/officeDocument/2006/relationships/hyperlink" Target="https://shs.hal.science/halshs-00605203v1" TargetMode="External"/><Relationship Id="rId84" Type="http://schemas.openxmlformats.org/officeDocument/2006/relationships/hyperlink" Target="https://hal.science/search/index/?q=*&amp;authFullName_s=Alain Bertho" TargetMode="External"/><Relationship Id="rId85" Type="http://schemas.openxmlformats.org/officeDocument/2006/relationships/hyperlink" Target="https://hal.science/search/index/?q=*&amp;authFullName_s=H&#233;l&#232;ne Gaumont-Prat" TargetMode="External"/><Relationship Id="rId86" Type="http://schemas.openxmlformats.org/officeDocument/2006/relationships/hyperlink" Target="https://shs.hal.science/halshs-00605204v1" TargetMode="External"/><Relationship Id="rId87" Type="http://schemas.openxmlformats.org/officeDocument/2006/relationships/hyperlink" Target="https://hal.science/search/index/?q=*&amp;authFullName_s=Christelle Avril" TargetMode="External"/><Relationship Id="rId88" Type="http://schemas.openxmlformats.org/officeDocument/2006/relationships/hyperlink" Target="https://hal.science/search/index/?q=*&amp;authFullName_s=C&#233;dric Lomba" TargetMode="External"/><Relationship Id="rId89" Type="http://schemas.openxmlformats.org/officeDocument/2006/relationships/hyperlink" Target="https://shs.hal.science/halshs-00605201v1" TargetMode="External"/><Relationship Id="rId90" Type="http://schemas.openxmlformats.org/officeDocument/2006/relationships/hyperlink" Target="https://hal.science/hal-03584297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Serry</dc:title>
  <dc:description>CV</dc:description>
  <dc:subject/>
  <cp:keywords/>
  <cp:category/>
  <cp:lastModifiedBy/>
  <dcterms:created xsi:type="dcterms:W3CDTF">2026-05-01T06:49:16+02:00</dcterms:created>
  <dcterms:modified xsi:type="dcterms:W3CDTF">2026-05-01T06:49:16+02:00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