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HOFFERT </w:t></w:r><w:r><w:rPr><w:color w:val="641e6e"/></w:rPr><w:t xml:space="preserve">Maîtresse de conférences (Associate professor), Université Paris-Nanterre</w:t></w:r></w:p><w:p><w:pPr><w:spacing w:before="600"/></w:pPr></w:p><w:p><w:pPr><w:spacing w:before="600"/></w:pPr></w:p><w:p><w:pPr><w:pStyle w:val="Heading2"/></w:pPr><w:r><w:rPr><w:color w:val="1e198e"/><w:b w:val="1"/><w:bCs w:val="1"/></w:rPr><w:t xml:space="preserve">Présentation</w:t></w:r></w:p><w:p><w:pPr><w:spacing w:after="100"/></w:pPr></w:p><w:p><w:pPr/><w:r><w:rPr/><w:t xml:space="preserve">Une première partie de ma carrière professionnelle a été dédiée à la Validation des Acquis de l'Expérience (VAE). Ce dispositif représente pour ses bénéficiaires une opportunité d'apprentissage et de développement. Il permet à toute personne de valoriser ses savoirs d'expérience par l'obtention d'un diplôme. J'ai accompagné des candidats vers et dans ce dispositif à l'Université de Strasbourg et dans des écoles de formation au travail social. J'ai aussi été responsable de la Cellule VAE de l'Université de Strasbourg.</w:t></w:r></w:p><w:p><w:pPr/><w:r><w:rPr/><w:t xml:space="preserve">Au travers de rencontres de candidats, d'enseignants et d'autres acteurs de la VAE, j'ai été amenée à m’étonner, à m’interroger et à me remettre en question. Je me suis alors rapprochée de la recherche pour mettre à l'épreuve mes questionnements. Aussi j'ai enseigné les sciences de l'éducation de la licence au master, en présentiel et à distance auprès de publics FI et FC.</w:t></w:r></w:p><w:p><w:pPr/><w:r><w:rPr/><w:t xml:space="preserve">Actuellement membre du CREF (Université Paris Nanterre), mes recherches sur l'apprentissage expérientiel s'inscrivent dans le cadre du concept d'apprenance. J'explore cette notion en mobilisant la notion d’espace comme outil heuristique afin d’en approfondir la conceptualisation. Mon travail porte sur trois approches de l'apprentissage expérientiel : biographiques, immersives et collaboratives.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Singularités de l’espace de la Validation des acquis de l’expérience (VAE) dans l’enseignement supérieur français.</w:t></w:r></w:hyperlink></w:p><w:p><w:pPr/><w:hyperlink r:id="rId9" w:history="1"><w:r><w:rPr><w:color w:val="#410a8c"/><w:u w:val="single"/></w:rPr><w:t xml:space="preserve">Céline Hoffert</w:t></w:r></w:hyperlink></w:p><w:p><w:pPr/><w:r><w:rPr><w:i w:val="1"/><w:iCs w:val="1"/></w:rPr><w:t xml:space="preserve">Savoirs : Revue internationale de recherches en éducation et formation des adultes</w:t></w:r><w:r><w:rPr/><w:t xml:space="preserve">, 2025, 67 (1), pp.13-29. </w:t></w:r><w:hyperlink r:id="rId10" w:history="1"><w:r><w:rPr><w:color w:val="#410a8c"/><w:u w:val="single"/></w:rPr><w:t xml:space="preserve">⟨10.3917/savo.067.0013⟩</w:t></w:r></w:hyperlink></w:p><w:p><w:pPr/><w:r><w:rPr/><w:t xml:space="preserve">Article dans une revue</w:t></w:r></w:p><w:p><w:pPr/><w:hyperlink r:id="rId8" w:history="1"><w:r><w:rPr><w:color w:val="#410a8c"/><w:u w:val="single"/></w:rPr><w:t xml:space="preserve">hal-05019666v1</w:t></w:r></w:hyperlink></w:p></w:tc></w:tr><w:tr><w:trPr/><w:tc><w:tcPr><w:noWrap/></w:tcPr><w:p><w:pPr><w:spacing w:after="200"/></w:pPr><w:hyperlink r:id="rId11" w:history="1"><w:r><w:rPr><w:color w:val="1e198e"/><w:b w:val="1"/><w:bCs w:val="1"/><w:u w:val="single"/></w:rPr><w:t xml:space="preserve">Boite à outils&amp;quot; pour l'accompagnement à la Validation des acquis de l'expérience (VAE)</w:t></w:r></w:hyperlink></w:p><w:p><w:pPr/><w:hyperlink r:id="rId9" w:history="1"><w:r><w:rPr><w:color w:val="#410a8c"/><w:u w:val="single"/></w:rPr><w:t xml:space="preserve">Céline Hoffert</w:t></w:r></w:hyperlink><w:r><w:rPr/><w:t xml:space="preserve">,</w:t></w:r><w:hyperlink r:id="rId12" w:history="1"><w:r><w:rPr><w:color w:val="#410a8c"/><w:u w:val="single"/></w:rPr><w:t xml:space="preserve">Marion Huber</w:t></w:r></w:hyperlink></w:p><w:p><w:pPr/><w:r><w:rPr><w:i w:val="1"/><w:iCs w:val="1"/></w:rPr><w:t xml:space="preserve">Le Journal des psychologues</w:t></w:r><w:r><w:rPr/><w:t xml:space="preserve">, 2017, 370, pp.59-65</w:t></w:r></w:p><w:p><w:pPr/><w:r><w:rPr/><w:t xml:space="preserve">Article dans une revue</w:t></w:r></w:p><w:p><w:pPr/><w:hyperlink r:id="rId11" w:history="1"><w:r><w:rPr><w:color w:val="#410a8c"/><w:u w:val="single"/></w:rPr><w:t xml:space="preserve">hal-04405816v1</w:t></w:r></w:hyperlink></w:p></w:tc></w:tr><w:tr><w:trPr/><w:tc><w:tcPr><w:noWrap/></w:tcPr><w:p><w:pPr><w:spacing w:after="200"/></w:pPr><w:hyperlink r:id="rId13" w:history="1"><w:r><w:rPr><w:color w:val="1e198e"/><w:b w:val="1"/><w:bCs w:val="1"/><w:u w:val="single"/></w:rPr><w:t xml:space="preserve">La place de l'intime dans l'accompagnement à la VAE</w:t></w:r></w:hyperlink></w:p><w:p><w:pPr/><w:hyperlink r:id="rId9" w:history="1"><w:r><w:rPr><w:color w:val="#410a8c"/><w:u w:val="single"/></w:rPr><w:t xml:space="preserve">Céline Hoffert</w:t></w:r></w:hyperlink></w:p><w:p><w:pPr/><w:r><w:rPr><w:i w:val="1"/><w:iCs w:val="1"/></w:rPr><w:t xml:space="preserve">Éducation permanente</w:t></w:r><w:r><w:rPr/><w:t xml:space="preserve">, 2017, 211, pp.179-187</w:t></w:r></w:p><w:p><w:pPr/><w:r><w:rPr/><w:t xml:space="preserve">Article dans une revue</w:t></w:r></w:p><w:p><w:pPr/><w:hyperlink r:id="rId13" w:history="1"><w:r><w:rPr><w:color w:val="#410a8c"/><w:u w:val="single"/></w:rPr><w:t xml:space="preserve">hal-04405789v1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Learning space, development space.</w:t></w:r></w:hyperlink></w:p><w:p><w:pPr/><w:hyperlink r:id="rId9" w:history="1"><w:r><w:rPr><w:color w:val="#410a8c"/><w:u w:val="single"/></w:rPr><w:t xml:space="preserve">Céline Hoffert</w:t></w:r></w:hyperlink><w:r><w:rPr/><w:t xml:space="preserve">,</w:t></w:r><w:hyperlink r:id="rId15" w:history="1"><w:r><w:rPr><w:color w:val="#410a8c"/><w:u w:val="single"/></w:rPr><w:t xml:space="preserve">Maria Pagoni</w:t></w:r></w:hyperlink><w:r><w:rPr/><w:t xml:space="preserve">,</w:t></w:r><w:hyperlink r:id="rId16" w:history="1"><w:r><w:rPr><w:color w:val="#410a8c"/><w:u w:val="single"/></w:rPr><w:t xml:space="preserve">Emmanuel Triby</w:t></w:r></w:hyperlink></w:p><w:p><w:pPr/><w:r><w:rPr><w:i w:val="1"/><w:iCs w:val="1"/></w:rPr><w:t xml:space="preserve">ESREA Conference</w:t></w:r><w:r><w:rPr/><w:t xml:space="preserve">, ESREA, Mar 2025, Rennes, France</w:t></w:r></w:p><w:p><w:pPr/><w:r><w:rPr/><w:t xml:space="preserve">Communication dans un congrès</w:t></w:r></w:p><w:p><w:pPr/><w:hyperlink r:id="rId14" w:history="1"><w:r><w:rPr><w:color w:val="#410a8c"/><w:u w:val="single"/></w:rPr><w:t xml:space="preserve">hal-05019684v1</w:t></w:r></w:hyperlink></w:p></w:tc></w:tr><w:tr><w:trPr/><w:tc><w:tcPr><w:noWrap/></w:tcPr><w:p><w:pPr><w:spacing w:after="200"/></w:pPr><w:hyperlink r:id="rId17" w:history="1"><w:r><w:rPr><w:color w:val="1e198e"/><w:b w:val="1"/><w:bCs w:val="1"/><w:u w:val="single"/></w:rPr><w:t xml:space="preserve">Co-construction d’une grille d’évaluation et feedback par les pairs, quel impact de l’évaluation formative sur les motifs et processus d’engagement en formation ?</w:t></w:r></w:hyperlink></w:p><w:p><w:pPr/><w:hyperlink r:id="rId9" w:history="1"><w:r><w:rPr><w:color w:val="#410a8c"/><w:u w:val="single"/></w:rPr><w:t xml:space="preserve">Céline Hoffert</w:t></w:r></w:hyperlink><w:r><w:rPr/><w:t xml:space="preserve">,</w:t></w:r><w:hyperlink r:id="rId18" w:history="1"><w:r><w:rPr><w:color w:val="#410a8c"/><w:u w:val="single"/></w:rPr><w:t xml:space="preserve">Dina Adinda</w:t></w:r></w:hyperlink></w:p><w:p><w:pPr/><w:r><w:rPr><w:i w:val="1"/><w:iCs w:val="1"/></w:rPr><w:t xml:space="preserve">Colloque annuel de l’ADMEE</w:t></w:r><w:r><w:rPr/><w:t xml:space="preserve">, ADMEE, Jan 2025, Luxembourg, France</w:t></w:r></w:p><w:p><w:pPr/><w:r><w:rPr/><w:t xml:space="preserve">Communication dans un congrès</w:t></w:r></w:p><w:p><w:pPr/><w:hyperlink r:id="rId17" w:history="1"><w:r><w:rPr><w:color w:val="#410a8c"/><w:u w:val="single"/></w:rPr><w:t xml:space="preserve">hal-05019673v1</w:t></w:r></w:hyperlink></w:p></w:tc></w:tr><w:tr><w:trPr/><w:tc><w:tcPr><w:noWrap/></w:tcPr><w:p><w:pPr><w:spacing w:after="200"/></w:pPr><w:hyperlink r:id="rId19" w:history="1"><w:r><w:rPr><w:color w:val="1e198e"/><w:b w:val="1"/><w:bCs w:val="1"/><w:u w:val="single"/></w:rPr><w:t xml:space="preserve">Apprenance et parcours VAE à travers une pluralité d’espaces</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9" w:history="1"><w:r><w:rPr><w:color w:val="#410a8c"/><w:u w:val="single"/></w:rPr><w:t xml:space="preserve">hal-04416131v1</w:t></w:r></w:hyperlink></w:p></w:tc></w:tr><w:tr><w:trPr/><w:tc><w:tcPr><w:noWrap/></w:tcPr><w:p><w:pPr><w:spacing w:after="200"/></w:pPr><w:hyperlink r:id="rId20" w:history="1"><w:r><w:rPr><w:color w:val="1e198e"/><w:b w:val="1"/><w:bCs w:val="1"/><w:u w:val="single"/></w:rPr><w:t xml:space="preserve">Les espaces de la VAE, un parcours d’apprenance. In S. Cortessis et C. Cavaco (Éds.), Symposium n°4 Reconnaissance et validation des acquis de l’expérience en France, Suisse et Portugal : enjeux, temps et espaces formatifs</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Colloque de l’AFIRSE</w:t></w:r><w:r><w:rPr/><w:t xml:space="preserve">, AFIRSE, Jan 2023, Lisbonne, Portugal</w:t></w:r></w:p><w:p><w:pPr/><w:r><w:rPr/><w:t xml:space="preserve">Communication dans un congrès</w:t></w:r></w:p><w:p><w:pPr/><w:hyperlink r:id="rId20" w:history="1"><w:r><w:rPr><w:color w:val="#410a8c"/><w:u w:val="single"/></w:rPr><w:t xml:space="preserve">hal-04416124v1</w:t></w:r></w:hyperlink></w:p></w:tc></w:tr><w:tr><w:trPr/><w:tc><w:tcPr><w:noWrap/></w:tcPr><w:p><w:pPr><w:spacing w:after="200"/></w:pPr><w:hyperlink r:id="rId21" w:history="1"><w:r><w:rPr><w:color w:val="1e198e"/><w:b w:val="1"/><w:bCs w:val="1"/><w:u w:val="single"/></w:rPr><w:t xml:space="preserve">Mémoire(s) et Validation des Acquis de l’Expérience</w:t></w:r></w:hyperlink></w:p><w:p><w:pPr/><w:hyperlink r:id="rId9" w:history="1"><w:r><w:rPr><w:color w:val="#410a8c"/><w:u w:val="single"/></w:rPr><w:t xml:space="preserve">Céline Hoffert</w:t></w:r></w:hyperlink></w:p><w:p><w:pPr/><w:r><w:rPr><w:i w:val="1"/><w:iCs w:val="1"/></w:rPr><w:t xml:space="preserve">Journée d’étude "Mémoire(s)"</w:t></w:r><w:r><w:rPr/><w:t xml:space="preserve">, École doctorale Science Humaines et Sociales – Perspectives européennes 2022 de l’Université de Strasbourg, Mar 2022, Strasbourg, France</w:t></w:r></w:p><w:p><w:pPr/><w:r><w:rPr/><w:t xml:space="preserve">Communication dans un congrès</w:t></w:r></w:p><w:p><w:pPr/><w:hyperlink r:id="rId21" w:history="1"><w:r><w:rPr><w:color w:val="#410a8c"/><w:u w:val="single"/></w:rPr><w:t xml:space="preserve">hal-04416112v1</w:t></w:r></w:hyperlink></w:p></w:tc></w:tr><w:tr><w:trPr/><w:tc><w:tcPr><w:noWrap/></w:tcPr><w:p><w:pPr><w:spacing w:after="200"/></w:pPr><w:hyperlink r:id="rId22" w:history="1"><w:r><w:rPr><w:color w:val="1e198e"/><w:b w:val="1"/><w:bCs w:val="1"/><w:u w:val="single"/></w:rPr><w:t xml:space="preserve">Expliciter les facteurs de « plus-value » de l’accompagnement dans la démarche VAE</w:t></w:r></w:hyperlink></w:p><w:p><w:pPr/><w:hyperlink r:id="rId23" w:history="1"><w:r><w:rPr><w:color w:val="#410a8c"/><w:u w:val="single"/></w:rPr><w:t xml:space="preserve">Stéphane Guillon</w:t></w:r></w:hyperlink><w:r><w:rPr/><w:t xml:space="preserve">,</w:t></w:r><w:hyperlink r:id="rId24" w:history="1"><w:r><w:rPr><w:color w:val="#410a8c"/><w:u w:val="single"/></w:rPr><w:t xml:space="preserve">Pascal Politanski</w:t></w:r></w:hyperlink><w:r><w:rPr/><w:t xml:space="preserve">,</w:t></w:r><w:hyperlink r:id="rId9" w:history="1"><w:r><w:rPr><w:color w:val="#410a8c"/><w:u w:val="single"/></w:rPr><w:t xml:space="preserve">Céline Hoffert</w:t></w:r></w:hyperlink></w:p><w:p><w:pPr/><w:r><w:rPr><w:i w:val="1"/><w:iCs w:val="1"/></w:rPr><w:t xml:space="preserve">Colloque du RUMEF</w:t></w:r><w:r><w:rPr/><w:t xml:space="preserve">, RUMEF, Mar 2021, En ligne, France</w:t></w:r></w:p><w:p><w:pPr/><w:r><w:rPr/><w:t xml:space="preserve">Communication dans un congrès</w:t></w:r></w:p><w:p><w:pPr/><w:hyperlink r:id="rId22" w:history="1"><w:r><w:rPr><w:color w:val="#410a8c"/><w:u w:val="single"/></w:rPr><w:t xml:space="preserve">hal-04416094v1</w:t></w:r></w:hyperlink></w:p></w:tc></w:tr><w:tr><w:trPr/><w:tc><w:tcPr><w:noWrap/></w:tcPr><w:p><w:pPr><w:spacing w:after="200"/></w:pPr><w:hyperlink r:id="rId25" w:history="1"><w:r><w:rPr><w:color w:val="1e198e"/><w:b w:val="1"/><w:bCs w:val="1"/><w:u w:val="single"/></w:rPr><w:t xml:space="preserve">L’accompagnement en Validation des Acquis de l’Expérience (VAE) entre différents espaces. In E. Triby & I. Houot (Éds.), Symposium n°6 Pour un observatoire critique</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w:t></w:r><w:r><w:rPr/><w:t xml:space="preserve">, Biennale internationale de l’éducation et de la formation, Sep 2021, Paris, France</w:t></w:r></w:p><w:p><w:pPr/><w:r><w:rPr/><w:t xml:space="preserve">Communication dans un congrès</w:t></w:r></w:p><w:p><w:pPr/><w:hyperlink r:id="rId25" w:history="1"><w:r><w:rPr><w:color w:val="#410a8c"/><w:u w:val="single"/></w:rPr><w:t xml:space="preserve">hal-04416151v1</w:t></w:r></w:hyperlink></w:p></w:tc></w:tr><w:tr><w:trPr/><w:tc><w:tcPr><w:noWrap/></w:tcPr><w:p><w:pPr><w:spacing w:after="200"/></w:pPr><w:hyperlink r:id="rId26" w:history="1"><w:r><w:rPr><w:color w:val="1e198e"/><w:b w:val="1"/><w:bCs w:val="1"/><w:u w:val="single"/></w:rPr><w:t xml:space="preserve">La VAE, un dispositif modèle pour les apprentissages à venir ?</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5e colloque international AUPTIC Éducation</w:t></w:r><w:r><w:rPr/><w:t xml:space="preserve">, AUPTIC Éducation, Nov 2021, Sierre (CH), Switzerland</w:t></w:r></w:p><w:p><w:pPr/><w:r><w:rPr/><w:t xml:space="preserve">Communication dans un congrès</w:t></w:r></w:p><w:p><w:pPr/><w:hyperlink r:id="rId26" w:history="1"><w:r><w:rPr><w:color w:val="#410a8c"/><w:u w:val="single"/></w:rPr><w:t xml:space="preserve">hal-04416105v1</w:t></w:r></w:hyperlink></w:p></w:tc></w:tr><w:tr><w:trPr/><w:tc><w:tcPr><w:noWrap/></w:tcPr><w:p><w:pPr><w:spacing w:after="200"/></w:pPr><w:hyperlink r:id="rId27" w:history="1"><w:r><w:rPr><w:color w:val="1e198e"/><w:b w:val="1"/><w:bCs w:val="1"/><w:u w:val="single"/></w:rPr><w:t xml:space="preserve">Accompagnement VAE, autoformation et usage numérique de ressources</w:t></w:r></w:hyperlink></w:p><w:p><w:pPr/><w:hyperlink r:id="rId28" w:history="1"><w:r><w:rPr><w:color w:val="#410a8c"/><w:u w:val="single"/></w:rPr><w:t xml:space="preserve">Emmanuelle Abraham</w:t></w:r></w:hyperlink><w:r><w:rPr/><w:t xml:space="preserve">,</w:t></w:r><w:hyperlink r:id="rId9" w:history="1"><w:r><w:rPr><w:color w:val="#410a8c"/><w:u w:val="single"/></w:rPr><w:t xml:space="preserve">Céline Hoffert</w:t></w:r></w:hyperlink><w:r><w:rPr/><w:t xml:space="preserve">,</w:t></w:r><w:hyperlink r:id="rId29" w:history="1"><w:r><w:rPr><w:color w:val="#410a8c"/><w:u w:val="single"/></w:rPr><w:t xml:space="preserve">Anne Laidebeur</w:t></w:r></w:hyperlink></w:p><w:p><w:pPr/><w:r><w:rPr><w:i w:val="1"/><w:iCs w:val="1"/></w:rPr><w:t xml:space="preserve">8e colloque Autoformation</w:t></w:r><w:r><w:rPr/><w:t xml:space="preserve">, Université de Strasbourg, Oct 2014, Strasbourg (67000), France</w:t></w:r></w:p><w:p><w:pPr/><w:r><w:rPr/><w:t xml:space="preserve">Communication dans un congrès</w:t></w:r></w:p><w:p><w:pPr/><w:hyperlink r:id="rId27" w:history="1"><w:r><w:rPr><w:color w:val="#410a8c"/><w:u w:val="single"/></w:rPr><w:t xml:space="preserve">hal-04416075v1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espaces apprenants de la Validation des Acquis de l'Expérience (VAE)</w:t></w:r></w:hyperlink></w:p><w:p><w:pPr/><w:hyperlink r:id="rId9" w:history="1"><w:r><w:rPr><w:color w:val="#410a8c"/><w:u w:val="single"/></w:rPr><w:t xml:space="preserve">Céline Hoffert</w:t></w:r></w:hyperlink></w:p><w:p><w:pPr/><w:r><w:rPr><w:i w:val="1"/><w:iCs w:val="1"/></w:rPr><w:t xml:space="preserve">Congrès international de l’AREF</w:t></w:r><w:r><w:rPr/><w:t xml:space="preserve">, Sep 2022, Lausanne, Suisse</w:t></w:r></w:p><w:p><w:pPr/><w:r><w:rPr/><w:t xml:space="preserve">Poster de conférence</w:t></w:r></w:p><w:p><w:pPr/><w:hyperlink r:id="rId30" w:history="1"><w:r><w:rPr><w:color w:val="#410a8c"/><w:u w:val="single"/></w:rPr><w:t xml:space="preserve">hal-04416079v1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Lire la démarche de VAE à l’université : un questionnement sur la surestimation de la valeur des acquis expérientiels</w:t></w:r></w:hyperlink></w:p><w:p><w:pPr/><w:hyperlink r:id="rId24" w:history="1"><w:r><w:rPr><w:color w:val="#410a8c"/><w:u w:val="single"/></w:rPr><w:t xml:space="preserve">Pascal Politanski</w:t></w:r></w:hyperlink><w:r><w:rPr/><w:t xml:space="preserve">,</w:t></w:r><w:hyperlink r:id="rId23" w:history="1"><w:r><w:rPr><w:color w:val="#410a8c"/><w:u w:val="single"/></w:rPr><w:t xml:space="preserve">Stéphane Guillon</w:t></w:r></w:hyperlink><w:r><w:rPr/><w:t xml:space="preserve">,</w:t></w:r><w:hyperlink r:id="rId32" w:history="1"><w:r><w:rPr><w:color w:val="#410a8c"/><w:u w:val="single"/></w:rPr><w:t xml:space="preserve">Vanessa Boléguin</w:t></w:r></w:hyperlink><w:r><w:rPr/><w:t xml:space="preserve">,</w:t></w:r><w:hyperlink r:id="rId9" w:history="1"><w:r><w:rPr><w:color w:val="#410a8c"/><w:u w:val="single"/></w:rPr><w:t xml:space="preserve">Céline Hoffert</w:t></w:r></w:hyperlink></w:p><w:p><w:pPr/><w:r><w:rPr/><w:t xml:space="preserve">EME Editions. </w:t></w:r><w:r><w:rPr><w:i w:val="1"/><w:iCs w:val="1"/></w:rPr><w:t xml:space="preserve">La validation des acquis de l’expérience : motivation, engagement et satisfaction</w:t></w:r><w:r><w:rPr/><w:t xml:space="preserve">, pp. 47-67, 2020</w:t></w:r></w:p><w:p><w:pPr/><w:r><w:rPr/><w:t xml:space="preserve">Chapitre d'ouvrage</w:t></w:r></w:p><w:p><w:pPr/><w:hyperlink r:id="rId31" w:history="1"><w:r><w:rPr><w:color w:val="#410a8c"/><w:u w:val="single"/></w:rPr><w:t xml:space="preserve">hal-04416053v1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Cheminement apprenant de candidats à la Validation des acquis de l’expérience (VAE) dans l’enseignement supérieur français : apport heuristique de la notion d’espace</w:t></w:r></w:hyperlink></w:p><w:p><w:pPr/><w:hyperlink r:id="rId9" w:history="1"><w:r><w:rPr><w:color w:val="#410a8c"/><w:u w:val="single"/></w:rPr><w:t xml:space="preserve">Céline Hoffert</w:t></w:r></w:hyperlink></w:p><w:p><w:pPr/><w:r><w:rPr/><w:t xml:space="preserve">Education. Université de Strasbourg, 2024. Français. </w:t></w:r><w:hyperlink r:id="rId34" w:history="1"><w:r><w:rPr><w:color w:val="#410a8c"/><w:u w:val="single"/></w:rPr><w:t xml:space="preserve">⟨NNT : 2024STRAG005⟩</w:t></w:r></w:hyperlink></w:p><w:p><w:pPr/><w:r><w:rPr/><w:t xml:space="preserve">Thèse</w:t></w:r></w:p><w:p><w:pPr/><w:hyperlink r:id="rId33" w:history="1"><w:r><w:rPr><w:color w:val="#410a8c"/><w:u w:val="single"/></w:rPr><w:t xml:space="preserve">tel-04625467v2</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9666v1" TargetMode="External"/><Relationship Id="rId9" Type="http://schemas.openxmlformats.org/officeDocument/2006/relationships/hyperlink" Target="https://hal.science/search/index/?q=*&amp;authFullName_s=C&#233;line Hoffert" TargetMode="External"/><Relationship Id="rId10" Type="http://schemas.openxmlformats.org/officeDocument/2006/relationships/hyperlink" Target="https://dx.doi.org/10.3917/savo.067.0013" TargetMode="External"/><Relationship Id="rId11" Type="http://schemas.openxmlformats.org/officeDocument/2006/relationships/hyperlink" Target="https://hal.science/hal-04405816v1" TargetMode="External"/><Relationship Id="rId12" Type="http://schemas.openxmlformats.org/officeDocument/2006/relationships/hyperlink" Target="https://hal.science/search/index/?q=*&amp;authFullName_s=Marion Huber" TargetMode="External"/><Relationship Id="rId13" Type="http://schemas.openxmlformats.org/officeDocument/2006/relationships/hyperlink" Target="https://hal.science/hal-04405789v1" TargetMode="External"/><Relationship Id="rId14" Type="http://schemas.openxmlformats.org/officeDocument/2006/relationships/hyperlink" Target="https://hal.science/hal-05019684v1" TargetMode="External"/><Relationship Id="rId15" Type="http://schemas.openxmlformats.org/officeDocument/2006/relationships/hyperlink" Target="https://hal.science/search/index/?q=*&amp;authFullName_s=Maria Pagoni" TargetMode="External"/><Relationship Id="rId16" Type="http://schemas.openxmlformats.org/officeDocument/2006/relationships/hyperlink" Target="https://hal.science/search/index/?q=*&amp;authFullName_s=Emmanuel Triby" TargetMode="External"/><Relationship Id="rId17" Type="http://schemas.openxmlformats.org/officeDocument/2006/relationships/hyperlink" Target="https://hal.science/hal-05019673v1" TargetMode="External"/><Relationship Id="rId18" Type="http://schemas.openxmlformats.org/officeDocument/2006/relationships/hyperlink" Target="https://hal.science/search/index/?q=*&amp;authFullName_s=Dina Adinda" TargetMode="External"/><Relationship Id="rId19" Type="http://schemas.openxmlformats.org/officeDocument/2006/relationships/hyperlink" Target="https://hal.science/hal-04416131v1" TargetMode="External"/><Relationship Id="rId20" Type="http://schemas.openxmlformats.org/officeDocument/2006/relationships/hyperlink" Target="https://hal.science/hal-04416124v1" TargetMode="External"/><Relationship Id="rId21" Type="http://schemas.openxmlformats.org/officeDocument/2006/relationships/hyperlink" Target="https://hal.science/hal-04416112v1" TargetMode="External"/><Relationship Id="rId22" Type="http://schemas.openxmlformats.org/officeDocument/2006/relationships/hyperlink" Target="https://hal.science/hal-04416094v1" TargetMode="External"/><Relationship Id="rId23" Type="http://schemas.openxmlformats.org/officeDocument/2006/relationships/hyperlink" Target="https://hal.science/search/index/?q=*&amp;authFullName_s=St&#233;phane Guillon" TargetMode="External"/><Relationship Id="rId24" Type="http://schemas.openxmlformats.org/officeDocument/2006/relationships/hyperlink" Target="https://hal.science/search/index/?q=*&amp;authFullName_s=Pascal Politanski" TargetMode="External"/><Relationship Id="rId25" Type="http://schemas.openxmlformats.org/officeDocument/2006/relationships/hyperlink" Target="https://hal.science/hal-04416151v1" TargetMode="External"/><Relationship Id="rId26" Type="http://schemas.openxmlformats.org/officeDocument/2006/relationships/hyperlink" Target="https://hal.science/hal-04416105v1" TargetMode="External"/><Relationship Id="rId27" Type="http://schemas.openxmlformats.org/officeDocument/2006/relationships/hyperlink" Target="https://hal.science/hal-04416075v1" TargetMode="External"/><Relationship Id="rId28" Type="http://schemas.openxmlformats.org/officeDocument/2006/relationships/hyperlink" Target="https://hal.science/search/index/?q=*&amp;authFullName_s=Emmanuelle Abraham" TargetMode="External"/><Relationship Id="rId29" Type="http://schemas.openxmlformats.org/officeDocument/2006/relationships/hyperlink" Target="https://hal.science/search/index/?q=*&amp;authFullName_s=Anne Laidebeur" TargetMode="External"/><Relationship Id="rId30" Type="http://schemas.openxmlformats.org/officeDocument/2006/relationships/hyperlink" Target="https://hal.science/hal-04416079v1" TargetMode="External"/><Relationship Id="rId31" Type="http://schemas.openxmlformats.org/officeDocument/2006/relationships/hyperlink" Target="https://hal.science/hal-04416053v1" TargetMode="External"/><Relationship Id="rId32" Type="http://schemas.openxmlformats.org/officeDocument/2006/relationships/hyperlink" Target="https://hal.science/search/index/?q=*&amp;authFullName_s=Vanessa Bol&#233;guin" TargetMode="External"/><Relationship Id="rId33" Type="http://schemas.openxmlformats.org/officeDocument/2006/relationships/hyperlink" Target="https://theses.hal.science/tel-04625467v2" TargetMode="External"/><Relationship Id="rId34" Type="http://schemas.openxmlformats.org/officeDocument/2006/relationships/hyperlink" Target="https://www.theses.fr/2024STRAG00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HOFFERT</dc:title>
  <dc:description>CV</dc:description>
  <dc:subject/>
  <cp:keywords/>
  <cp:category/>
  <cp:lastModifiedBy/>
  <dcterms:created xsi:type="dcterms:W3CDTF">2026-05-18T08:32:53+02:00</dcterms:created>
  <dcterms:modified xsi:type="dcterms:W3CDTF">2026-05-18T08:32:53+02:00</dcterms:modified>
</cp:coreProperties>
</file>

<file path=docProps/custom.xml><?xml version="1.0" encoding="utf-8"?>
<Properties xmlns="http://schemas.openxmlformats.org/officeDocument/2006/custom-properties" xmlns:vt="http://schemas.openxmlformats.org/officeDocument/2006/docPropsVTypes"/>
</file>