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Howard Slater </w:t></w:r></w:p><w:p><w:pPr><w:spacing w:before="600"/></w:pPr></w:p><w:p><w:pPr><w:spacing w:before="600"/></w:pPr></w:p><w:p><w:pPr><w:pStyle w:val="Heading2"/></w:pPr><w:r><w:rPr><w:color w:val="1e198e"/><w:b w:val="1"/><w:bCs w:val="1"/></w:rPr><w:t xml:space="preserve">Présentation</w:t></w:r></w:p><w:p><w:pPr><w:spacing w:after="100"/></w:pPr></w:p><w:p><w:pPr/><w:r><w:rPr/><w:t xml:space="preserve">Private & Confidential - </w:t></w:r><w:r><w:rPr><w:b w:val="1"/><w:bCs w:val="1"/></w:rPr><w:t xml:space="preserve">Curriculum Vitae</w:t></w:r><w:r><w:rPr/><w:t xml:space="preserve"> - 27 July 2023 </w:t></w:r><w:r><w:rPr><w:b w:val="1"/><w:bCs w:val="1"/></w:rPr><w:t xml:space="preserve">Personal</w:t></w:r><w:r><w:rPr/><w:t xml:space="preserve">Name       	        James Howard Osterfield SlaterDate of Birth 	16 December 1947Nationality  	    British, born Tamale, Ghana (Gold Coast)E-mail              	</w:t></w:r><w:hyperlink r:id="rId7" w:history="1"><w:r><w:rPr><w:color w:val="#410a8c"/><w:u w:val="single"/></w:rPr><w:t xml:space="preserve">jhowardo.slater@uclmail.net</w:t></w:r></w:hyperlink><w:r><w:rPr/><w:t xml:space="preserve"> (professional)Address  	         Taunton, SomersetORCID No	      0000-0003-2409-493X</w:t></w:r></w:p><w:p><w:pPr/><w:r><w:rPr><w:b w:val="1"/><w:bCs w:val="1"/></w:rPr><w:t xml:space="preserve">Education & Professional</w:t></w:r><w:r><w:rPr/><w:t xml:space="preserve">1966 – 1972 	University College London, Microbiology, BSc (1969) (First)PhD (1972), DSc (1986), FRSB (1988), FRSA (1991) </w:t></w:r><w:r><w:rPr><w:b w:val="1"/><w:bCs w:val="1"/></w:rPr><w:t xml:space="preserve">Career</w:t></w:r><w:r><w:rPr/><w:t xml:space="preserve">1967 - 1969	Vacation employments Beecham Research Laboratories, Worthing, UK. Developed automated penicillin bioassay system, including statistical analysis</w:t></w:r></w:p><w:p><w:pPr/><w:r><w:rPr/><w:t xml:space="preserve">1969 – 1972    	Consultant, Autodata Ltd. Whilst studying for PhD, consulted on sensitive O2 bioassay for antibiotics</w:t></w:r></w:p><w:p><w:pPr/><w:r><w:rPr/><w:t xml:space="preserve">1972 – 1975    	Lecturer, University of Kent, Canterbury, UK. New school of biochemistry & microbiology formed in UK’sfinal phase post-WW2 tertiary education</w:t></w:r></w:p><w:p><w:pPr/><w:r><w:rPr/><w:t xml:space="preserve">1975                	British Council Fellowship, University of Groningen</w:t></w:r></w:p><w:p><w:pPr/><w:r><w:rPr/><w:t xml:space="preserve">1975 – 1979    	Lecturer, University of Warwick, Coventry, UK. First appointment to develop multidisciplinary EnvironmentalSciences school with Engineering, Physics, Chemistry & Biological Sciences</w:t></w:r></w:p><w:p><w:pPr/><w:r><w:rPr/><w:t xml:space="preserve">1979 – 1982    	Senior Lecturer, University of Warwick, Coventry, UK. Promoted because of rapid development of researchgroup in environmental microbiology</w:t></w:r></w:p><w:p><w:pPr/><w:r><w:rPr/><w:t xml:space="preserve">1982                	Visiting Professor, University of Connecticut, Storrs, USA. As result of Gordon Conference invited to BiologicalSciences & worked on evolution of novel metabolic functions</w:t></w:r></w:p><w:p><w:pPr/><w:r><w:rPr/><w:t xml:space="preserve">1982 – 1998    Professor, University of Cardiff, Cardiff, Wales. Appointed youngest full professor since appointment ofUniversity Principal</w:t></w:r></w:p><w:p><w:pPr/><w:r><w:rPr/><w:t xml:space="preserve">1982 – 1983    Senior Research Consultant, BioTechnica International Inc, Boston, USA. Accepted position as result ofConnecticut sabbatical</w:t></w:r></w:p><w:p><w:pPr/><w:r><w:rPr/><w:t xml:space="preserve">1983 – 1988    	Research Director and Founder, BioTechnica Ltd, UK sold in part to Lallemand Inc, Milwaukee, USA. SecuredCity of London funding for Environmental & Agricultural Biotechnology. Sister company to BTI USA</w:t></w:r></w:p><w:p><w:pPr/><w:r><w:rPr/><w:t xml:space="preserve">1998                 Emeritus Professor, University of Wales. Resigned in part due to rapid deterioration of UK university funding,to date             thoughtless increase in student numbers, and failure to respect time allocation for blue skies research. The 			future objective to fund a major physics/cosmology project (see 2005 to date)</w:t></w:r></w:p><w:p><w:pPr/><w:r><w:rPr/><w:t xml:space="preserve">2000                  Scientific Panel Member, CropGen, UK public promotion of genetically modified crops with extensive media2004							    work</w:t></w:r></w:p><w:p><w:pPr/><w:r><w:rPr/><w:t xml:space="preserve">2002   	              Director, BioElf Ltd, UK technology transfer company in UK south west Universities, NHS & Plymouth Marine2005							    Laboratory. Sacked because members unable to appreciate an entrepreneurial approach to scientificinnovation.</w:t></w:r></w:p><w:p><w:pPr/><w:r><w:rPr/><w:t xml:space="preserve">2005	                Director, Advanced Physics Initiatives, UK, privately funded. Full time commitment to pure, fundamentalto date					     physics. Two papers published in peer-review in 2023. Two further papers in preparation.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ORIGIN OF THE UNIVERSE: A UNIFIED COSMOLOGY AS AN ACTIVE ALTERNATIVE TO BIG BANG (III)</w:t></w:r></w:hyperlink></w:p><w:p><w:pPr/><w:hyperlink r:id="rId9" w:history="1"><w:r><w:rPr><w:color w:val="#410a8c"/><w:u w:val="single"/></w:rPr><w:t xml:space="preserve">Andreas Mandelis</w:t></w:r></w:hyperlink><w:r><w:rPr/><w:t xml:space="preserve">,</w:t></w:r><w:hyperlink r:id="rId10" w:history="1"><w:r><w:rPr><w:color w:val="#410a8c"/><w:u w:val="single"/></w:rPr><w:t xml:space="preserve">James Howard Osterfield Slater</w:t></w:r></w:hyperlink></w:p><w:p><w:pPr/><w:r><w:rPr/><w:t xml:space="preserve">2025</w:t></w:r></w:p><w:p><w:pPr/><w:r><w:rPr/><w:t xml:space="preserve">Pré-publication, Document de travail</w:t></w:r></w:p><w:p><w:pPr/><w:hyperlink r:id="rId8" w:history="1"><w:r><w:rPr><w:color w:val="#410a8c"/><w:u w:val="single"/></w:rPr><w:t xml:space="preserve">hal-04904306v1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Thermal-and particle-diffusion waves describe the relative mass of free standard model particles</w:t></w:r></w:hyperlink></w:p><w:p><w:pPr/><w:hyperlink r:id="rId9" w:history="1"><w:r><w:rPr><w:color w:val="#410a8c"/><w:u w:val="single"/></w:rPr><w:t xml:space="preserve">Andreas Mandelis</w:t></w:r></w:hyperlink><w:r><w:rPr/><w:t xml:space="preserve">,</w:t></w:r><w:hyperlink r:id="rId10" w:history="1"><w:r><w:rPr><w:color w:val="#410a8c"/><w:u w:val="single"/></w:rPr><w:t xml:space="preserve">James Howard Osterfield Slater</w:t></w:r></w:hyperlink></w:p><w:p><w:pPr/><w:r><w:rPr><w:i w:val="1"/><w:iCs w:val="1"/></w:rPr><w:t xml:space="preserve">Journal of Pure and Applied Mathematics</w:t></w:r><w:r><w:rPr/><w:t xml:space="preserve">, 2023, 7 (2), pp.53-63. </w:t></w:r><w:hyperlink r:id="rId12" w:history="1"><w:r><w:rPr><w:color w:val="#410a8c"/><w:u w:val="single"/></w:rPr><w:t xml:space="preserve">⟨10.37532/2752-8081.23.7(2).53-63⟩</w:t></w:r></w:hyperlink></w:p><w:p><w:pPr/><w:r><w:rPr/><w:t xml:space="preserve">Article dans une revue</w:t></w:r></w:p><w:p><w:pPr/><w:hyperlink r:id="rId11" w:history="1"><w:r><w:rPr><w:color w:val="#410a8c"/><w:u w:val="single"/></w:rPr><w:t xml:space="preserve">hal-04901889v1</w:t></w:r></w:hyperlink></w:p></w:tc></w:tr><w:tr><w:trPr/><w:tc><w:tcPr><w:noWrap/></w:tcPr><w:p><w:pPr><w:spacing w:after="200"/></w:pPr><w:hyperlink r:id="rId13" w:history="1"><w:r><w:rPr><w:color w:val="1e198e"/><w:b w:val="1"/><w:bCs w:val="1"/><w:u w:val="single"/></w:rPr><w:t xml:space="preserve">Thermal and Particle Diffusion Waves Describe the Relative Mass of Free Standard Model Particles</w:t></w:r></w:hyperlink></w:p><w:p><w:pPr/><w:hyperlink r:id="rId14" w:history="1"><w:r><w:rPr><w:color w:val="#410a8c"/><w:u w:val="single"/></w:rPr><w:t xml:space="preserve">Howard Slater</w:t></w:r></w:hyperlink></w:p><w:p><w:pPr/><w:r><w:rPr><w:i w:val="1"/><w:iCs w:val="1"/></w:rPr><w:t xml:space="preserve">Science Progress</w:t></w:r><w:r><w:rPr/><w:t xml:space="preserve">, In press</w:t></w:r></w:p><w:p><w:pPr/><w:r><w:rPr/><w:t xml:space="preserve">Article dans une revue</w:t></w:r></w:p><w:p><w:pPr/><w:hyperlink r:id="rId13" w:history="1"><w:r><w:rPr><w:color w:val="#410a8c"/><w:u w:val="single"/></w:rPr><w:t xml:space="preserve">hal-03912262v1</w:t></w:r></w:hyperlink></w:p></w:tc></w:tr></w:tbl><w:sectPr><w:footerReference w:type="default" r:id="rId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howardo.slater@uclmail.net" TargetMode="External"/><Relationship Id="rId8" Type="http://schemas.openxmlformats.org/officeDocument/2006/relationships/hyperlink" Target="https://hal.science/hal-04904306v1" TargetMode="External"/><Relationship Id="rId9" Type="http://schemas.openxmlformats.org/officeDocument/2006/relationships/hyperlink" Target="https://hal.science/search/index/?q=*&amp;authFullName_s=Andreas Mandelis" TargetMode="External"/><Relationship Id="rId10" Type="http://schemas.openxmlformats.org/officeDocument/2006/relationships/hyperlink" Target="https://hal.science/search/index/?q=*&amp;authFullName_s=James Howard Osterfield Slater" TargetMode="External"/><Relationship Id="rId11" Type="http://schemas.openxmlformats.org/officeDocument/2006/relationships/hyperlink" Target="https://hal.science/hal-04901889v1" TargetMode="External"/><Relationship Id="rId12" Type="http://schemas.openxmlformats.org/officeDocument/2006/relationships/hyperlink" Target="https://dx.doi.org/10.37532/2752-8081.23.7(2).53-63" TargetMode="External"/><Relationship Id="rId13" Type="http://schemas.openxmlformats.org/officeDocument/2006/relationships/hyperlink" Target="https://hal.science/hal-03912262v1" TargetMode="External"/><Relationship Id="rId14" Type="http://schemas.openxmlformats.org/officeDocument/2006/relationships/hyperlink" Target="https://hal.science/search/index/?q=*&amp;authFullName_s=Howard Slater"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Howard Slater</dc:title>
  <dc:description>CV</dc:description>
  <dc:subject/>
  <cp:keywords/>
  <cp:category/>
  <cp:lastModifiedBy/>
  <dcterms:created xsi:type="dcterms:W3CDTF">2026-05-19T01:07:05+02:00</dcterms:created>
  <dcterms:modified xsi:type="dcterms:W3CDTF">2026-05-19T01:07:05+02:00</dcterms:modified>
</cp:coreProperties>
</file>

<file path=docProps/custom.xml><?xml version="1.0" encoding="utf-8"?>
<Properties xmlns="http://schemas.openxmlformats.org/officeDocument/2006/custom-properties" xmlns:vt="http://schemas.openxmlformats.org/officeDocument/2006/docPropsVTypes"/>
</file>