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Oriola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reaction to international organization loans and geopolitical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Jamel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2025, 248, pp.112212.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⟨10.1016/j.econlet.2025.112212⟩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central bank coverage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⟨10.1007/s11127-024-01234-5⟩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conservative central bankers weaken the chances of conservative politicians?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Menuet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62 (4), pp.681-738.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⟨10.1007/s00355-024-01509-2⟩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monetary cycles: An empirical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2023, 79, pp.102437.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⟨10.1016/j.ejpoleco.2023.102437⟩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banks and political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 Central Banks Still Conservative?</w:t>
            </w:r>
            <w:r>
              <w:rPr/>
              <w:t xml:space="preserve">, Edward Elgar Publishing, pp.11-31,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⟨10.4337/9781035337576.00008⟩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elections and sub-national electoral cycles: Do strong fiscal rules matter in Europe?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Antonia Lopez Villavicencio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geopolitical interests affect financial markets reaction to international institution projects?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Jamel Saadaoui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Political Central Bank Coverage: Does media coverage of ECB's Monetary Policy Impacts German Political Parties' Popularity?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Conservative Central Bankers Weaken the Chances of Conservative Politicians?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Menuet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monetary cycles or how central bank action impacts national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Oriola</w:t>
              </w:r>
            </w:hyperlink>
          </w:p>
          <w:p>
            <w:pPr/>
            <w:r>
              <w:rPr/>
              <w:t xml:space="preserve">Economics and Finance. Université d'Orléans, 2023.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2023ORLE1017⟩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tel-04323460v1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977v1" TargetMode="External"/><Relationship Id="rId8" Type="http://schemas.openxmlformats.org/officeDocument/2006/relationships/hyperlink" Target="https://hal.science/search/index/?q=*&amp;authFullName_s=Hugo Oriola" TargetMode="External"/><Relationship Id="rId9" Type="http://schemas.openxmlformats.org/officeDocument/2006/relationships/hyperlink" Target="https://hal.science/search/index/?q=*&amp;authFullName_s=Jamel Saadaoui" TargetMode="External"/><Relationship Id="rId10" Type="http://schemas.openxmlformats.org/officeDocument/2006/relationships/hyperlink" Target="https://dx.doi.org/10.1016/j.econlet.2025.112212" TargetMode="External"/><Relationship Id="rId11" Type="http://schemas.openxmlformats.org/officeDocument/2006/relationships/hyperlink" Target="https://hal.science/hal-04856146v1" TargetMode="External"/><Relationship Id="rId12" Type="http://schemas.openxmlformats.org/officeDocument/2006/relationships/hyperlink" Target="https://hal.science/search/index/?q=*&amp;authFullName_s=Matthieu Picault" TargetMode="External"/><Relationship Id="rId13" Type="http://schemas.openxmlformats.org/officeDocument/2006/relationships/hyperlink" Target="https://dx.doi.org/10.1007/s11127-024-01234-5" TargetMode="External"/><Relationship Id="rId14" Type="http://schemas.openxmlformats.org/officeDocument/2006/relationships/hyperlink" Target="https://hal.science/hal-04648399v1" TargetMode="External"/><Relationship Id="rId15" Type="http://schemas.openxmlformats.org/officeDocument/2006/relationships/hyperlink" Target="https://hal.science/search/index/?q=*&amp;authFullName_s=Maxime Menuet" TargetMode="External"/><Relationship Id="rId16" Type="http://schemas.openxmlformats.org/officeDocument/2006/relationships/hyperlink" Target="https://hal.science/search/index/?q=*&amp;authFullName_s=Patrick Villieu" TargetMode="External"/><Relationship Id="rId17" Type="http://schemas.openxmlformats.org/officeDocument/2006/relationships/hyperlink" Target="https://dx.doi.org/10.1007/s00355-024-01509-2" TargetMode="External"/><Relationship Id="rId18" Type="http://schemas.openxmlformats.org/officeDocument/2006/relationships/hyperlink" Target="https://hal.science/hal-04648377v1" TargetMode="External"/><Relationship Id="rId19" Type="http://schemas.openxmlformats.org/officeDocument/2006/relationships/hyperlink" Target="https://dx.doi.org/10.1016/j.ejpoleco.2023.102437" TargetMode="External"/><Relationship Id="rId20" Type="http://schemas.openxmlformats.org/officeDocument/2006/relationships/hyperlink" Target="https://hal.science/hal-05465787v1" TargetMode="External"/><Relationship Id="rId21" Type="http://schemas.openxmlformats.org/officeDocument/2006/relationships/hyperlink" Target="https://dx.doi.org/10.4337/9781035337576.00008" TargetMode="External"/><Relationship Id="rId22" Type="http://schemas.openxmlformats.org/officeDocument/2006/relationships/hyperlink" Target="https://hal.science/hal-05002552v1" TargetMode="External"/><Relationship Id="rId23" Type="http://schemas.openxmlformats.org/officeDocument/2006/relationships/hyperlink" Target="https://hal.science/search/index/?q=*&amp;authFullName_s=Antonia Lopez Villavicencio" TargetMode="External"/><Relationship Id="rId24" Type="http://schemas.openxmlformats.org/officeDocument/2006/relationships/hyperlink" Target="https://hal.science/hal-04648446v1" TargetMode="External"/><Relationship Id="rId25" Type="http://schemas.openxmlformats.org/officeDocument/2006/relationships/hyperlink" Target="https://hal.science/hal-04273091v1" TargetMode="External"/><Relationship Id="rId26" Type="http://schemas.openxmlformats.org/officeDocument/2006/relationships/hyperlink" Target="https://hal.science/hal-03479411v1" TargetMode="External"/><Relationship Id="rId27" Type="http://schemas.openxmlformats.org/officeDocument/2006/relationships/hyperlink" Target="https://theses.hal.science/tel-04323460v1" TargetMode="External"/><Relationship Id="rId28" Type="http://schemas.openxmlformats.org/officeDocument/2006/relationships/hyperlink" Target="https://www.theses.fr/2023ORLE101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Oriola</dc:title>
  <dc:description>CV</dc:description>
  <dc:subject/>
  <cp:keywords/>
  <cp:category/>
  <cp:lastModifiedBy/>
  <dcterms:created xsi:type="dcterms:W3CDTF">2026-05-22T10:25:24+02:00</dcterms:created>
  <dcterms:modified xsi:type="dcterms:W3CDTF">2026-05-22T10:25:24+02:00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