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Ibis Velasquez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data-driven diagnosis of max-plus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</w:p>
          <w:p>
            <w:pPr/>
            <w:r>
              <w:rPr/>
              <w:t xml:space="preserve">Automatic Control Engineering. INSA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timed event graphs in (max,+) algebra for the active localization of time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2024, 34 (1), pp.53-93.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⟨10.1007/s10626-023-00391-x⟩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normal and delayed behavior of max-plus linear systems from input and output event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⟨10.1109/CASE59546.2024.10711569⟩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Algorithm for the Localization of Time Failures in (Max,+)-Linear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Dynamic Systems (WODES'22)</w:t>
            </w:r>
            <w:r>
              <w:rPr/>
              <w:t xml:space="preserve">, Sep 2022, Prague, Czech Republic. pp.276-283,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⟨10.1016/j.ifacol.2022.10.354⟩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hal-04249433v1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485084v1" TargetMode="External"/><Relationship Id="rId8" Type="http://schemas.openxmlformats.org/officeDocument/2006/relationships/hyperlink" Target="https://hal.science/search/index/?q=*&amp;authFullName_s=Ibis Velasque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483570v1" TargetMode="External"/><Relationship Id="rId11" Type="http://schemas.openxmlformats.org/officeDocument/2006/relationships/hyperlink" Target="https://hal.science/search/index/?q=*&amp;authFullName_s=Yannick Pencol&#233;" TargetMode="External"/><Relationship Id="rId12" Type="http://schemas.openxmlformats.org/officeDocument/2006/relationships/hyperlink" Target="https://hal.science/search/index/?q=*&amp;authFullName_s=Euriell Le Corronc" TargetMode="External"/><Relationship Id="rId13" Type="http://schemas.openxmlformats.org/officeDocument/2006/relationships/hyperlink" Target="https://dx.doi.org/10.1007/s10626-023-00391-x" TargetMode="External"/><Relationship Id="rId14" Type="http://schemas.openxmlformats.org/officeDocument/2006/relationships/hyperlink" Target="https://hal.science/hal-04718040v1" TargetMode="External"/><Relationship Id="rId15" Type="http://schemas.openxmlformats.org/officeDocument/2006/relationships/hyperlink" Target="https://dx.doi.org/10.1109/CASE59546.2024.10711569" TargetMode="External"/><Relationship Id="rId16" Type="http://schemas.openxmlformats.org/officeDocument/2006/relationships/hyperlink" Target="https://hal.science/hal-04249433v1" TargetMode="External"/><Relationship Id="rId17" Type="http://schemas.openxmlformats.org/officeDocument/2006/relationships/hyperlink" Target="https://dx.doi.org/10.1016/j.ifacol.2022.10.35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Ibis Velasquez</dc:title>
  <dc:description>CV</dc:description>
  <dc:subject/>
  <cp:keywords/>
  <cp:category/>
  <cp:lastModifiedBy/>
  <dcterms:created xsi:type="dcterms:W3CDTF">2026-03-15T05:56:25+01:00</dcterms:created>
  <dcterms:modified xsi:type="dcterms:W3CDTF">2026-03-15T05:56:25+01:00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