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Idir Benouaret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idir-benouaret</w:t>
        </w:r>
      </w:hyperlink>
    </w:p>
    <w:p>
      <w:pPr>
        <w:numPr>
          <w:ilvl w:val="0"/>
          <w:numId w:val="1"/>
        </w:numPr>
      </w:pPr>
      <w:r>
        <w:rPr/>
        <w:t xml:space="preserve"> ORCID : </w:t>
      </w:r>
      <w:hyperlink r:id="rId8" w:history="1">
        <w:r>
          <w:rPr>
            <w:color w:val="#410a8c"/>
            <w:u w:val="single"/>
          </w:rPr>
          <w:t xml:space="preserve">0009-0007-9217-7426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Interpretable Model for Multi-Target Predictions with Ordinal Outputs</w:t>
              </w:r>
            </w:hyperlink>
          </w:p>
          <w:p>
            <w:pPr/>
            <w:hyperlink r:id="rId10" w:history="1">
              <w:r>
                <w:rPr>
                  <w:color w:val="#410a8c"/>
                  <w:u w:val="single"/>
                </w:rPr>
                <w:t xml:space="preserve">Arthur Batel</w:t>
              </w:r>
            </w:hyperlink>
            <w:r>
              <w:rPr/>
              <w:t xml:space="preserve">,</w:t>
            </w:r>
            <w:hyperlink r:id="rId11" w:history="1">
              <w:r>
                <w:rPr>
                  <w:color w:val="#410a8c"/>
                  <w:u w:val="single"/>
                </w:rPr>
                <w:t xml:space="preserve">C. Robardet</w:t>
              </w:r>
            </w:hyperlink>
            <w:r>
              <w:rPr/>
              <w:t xml:space="preserve">,</w:t>
            </w:r>
            <w:hyperlink r:id="rId12" w:history="1">
              <w:r>
                <w:rPr>
                  <w:color w:val="#410a8c"/>
                  <w:u w:val="single"/>
                </w:rPr>
                <w:t xml:space="preserve">Marc Plantevit</w:t>
              </w:r>
            </w:hyperlink>
            <w:r>
              <w:rPr/>
              <w:t xml:space="preserve">,</w:t>
            </w:r>
            <w:hyperlink r:id="rId13" w:history="1">
              <w:r>
                <w:rPr>
                  <w:color w:val="#410a8c"/>
                  <w:u w:val="single"/>
                </w:rPr>
                <w:t xml:space="preserve">Idir Benouaret</w:t>
              </w:r>
            </w:hyperlink>
          </w:p>
          <w:p>
            <w:pPr/>
            <w:r>
              <w:rPr>
                <w:i w:val="1"/>
                <w:iCs w:val="1"/>
              </w:rPr>
              <w:t xml:space="preserve">Machine Learning</w:t>
            </w:r>
            <w:r>
              <w:rPr/>
              <w:t xml:space="preserve">, In press</w:t>
            </w:r>
          </w:p>
          <w:p>
            <w:pPr/>
            <w:r>
              <w:rPr/>
              <w:t xml:space="preserve">Article dans une revue</w:t>
            </w:r>
          </w:p>
          <w:p>
            <w:pPr/>
            <w:hyperlink r:id="rId9" w:history="1">
              <w:r>
                <w:rPr>
                  <w:color w:val="#410a8c"/>
                  <w:u w:val="single"/>
                </w:rPr>
                <w:t xml:space="preserve">hal-05525069v1</w:t>
              </w:r>
            </w:hyperlink>
          </w:p>
        </w:tc>
      </w:tr>
      <w:tr>
        <w:trPr/>
        <w:tc>
          <w:tcPr>
            <w:noWrap/>
          </w:tcPr>
          <w:p>
            <w:pPr>
              <w:spacing w:after="200"/>
            </w:pPr>
            <w:hyperlink r:id="rId14" w:history="1">
              <w:r>
                <w:rPr>
                  <w:color w:val="1e198e"/>
                  <w:b w:val="1"/>
                  <w:bCs w:val="1"/>
                  <w:u w:val="single"/>
                </w:rPr>
                <w:t xml:space="preserve">Enabling Decision Support Through Ranking and Summarization of Association Rules for TOTAL Customers</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6" w:history="1">
              <w:r>
                <w:rPr>
                  <w:color w:val="#410a8c"/>
                  <w:u w:val="single"/>
                </w:rPr>
                <w:t xml:space="preserve">Senjuti Basu Roy</w:t>
              </w:r>
            </w:hyperlink>
            <w:r>
              <w:rPr/>
              <w:t xml:space="preserve">,</w:t>
            </w:r>
            <w:hyperlink r:id="rId17" w:history="1">
              <w:r>
                <w:rPr>
                  <w:color w:val="#410a8c"/>
                  <w:u w:val="single"/>
                </w:rPr>
                <w:t xml:space="preserve">Christiane Kamdem-Kengne</w:t>
              </w:r>
            </w:hyperlink>
            <w:r>
              <w:rPr/>
              <w:t xml:space="preserve">,</w:t>
            </w:r>
            <w:hyperlink r:id="rId18" w:history="1">
              <w:r>
                <w:rPr>
                  <w:color w:val="#410a8c"/>
                  <w:u w:val="single"/>
                </w:rPr>
                <w:t xml:space="preserve">Jalil Chagraoui</w:t>
              </w:r>
            </w:hyperlink>
          </w:p>
          <w:p>
            <w:pPr/>
            <w:r>
              <w:rPr>
                <w:i w:val="1"/>
                <w:iCs w:val="1"/>
              </w:rPr>
              <w:t xml:space="preserve">Transactions on Large-Scale Data- and Knowledge-Centered Systems</w:t>
            </w:r>
            <w:r>
              <w:rPr/>
              <w:t xml:space="preserve">, 2020, pp.160-193. </w:t>
            </w:r>
            <w:hyperlink r:id="rId19" w:history="1">
              <w:r>
                <w:rPr>
                  <w:color w:val="#410a8c"/>
                  <w:u w:val="single"/>
                </w:rPr>
                <w:t xml:space="preserve">⟨10.1007/978-3-662-62271-1_6⟩</w:t>
              </w:r>
            </w:hyperlink>
          </w:p>
          <w:p>
            <w:pPr/>
            <w:r>
              <w:rPr/>
              <w:t xml:space="preserve">Article dans une revue</w:t>
            </w:r>
          </w:p>
          <w:p>
            <w:pPr/>
            <w:hyperlink r:id="rId14" w:history="1">
              <w:r>
                <w:rPr>
                  <w:color w:val="#410a8c"/>
                  <w:u w:val="single"/>
                </w:rPr>
                <w:t xml:space="preserve">hal-02960154v1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Recommandation de tests multi-objectifs pour l'apprentissage adaptatif</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pp.94-97</w:t>
            </w:r>
          </w:p>
          <w:p>
            <w:pPr/>
            <w:r>
              <w:rPr/>
              <w:t xml:space="preserve">Communication dans un congrès</w:t>
            </w:r>
          </w:p>
          <w:p>
            <w:pPr/>
            <w:hyperlink r:id="rId20" w:history="1">
              <w:r>
                <w:rPr>
                  <w:color w:val="#410a8c"/>
                  <w:u w:val="single"/>
                </w:rPr>
                <w:t xml:space="preserve">hal-05329748v1</w:t>
              </w:r>
            </w:hyperlink>
          </w:p>
        </w:tc>
      </w:tr>
      <w:tr>
        <w:trPr/>
        <w:tc>
          <w:tcPr>
            <w:noWrap/>
          </w:tcPr>
          <w:p>
            <w:pPr>
              <w:spacing w:after="200"/>
            </w:pPr>
            <w:hyperlink r:id="rId22" w:history="1">
              <w:r>
                <w:rPr>
                  <w:color w:val="1e198e"/>
                  <w:b w:val="1"/>
                  <w:bCs w:val="1"/>
                  <w:u w:val="single"/>
                </w:rPr>
                <w:t xml:space="preserve">Adaptive Test Recommendation for Mastery Learning</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23" w:history="1">
              <w:r>
                <w:rPr>
                  <w:color w:val="#410a8c"/>
                  <w:u w:val="single"/>
                </w:rPr>
                <w:t xml:space="preserve">Cédric d'Ham</w:t>
              </w:r>
            </w:hyperlink>
            <w:r>
              <w:rPr/>
              <w:t xml:space="preserve">,</w:t>
            </w:r>
            <w:hyperlink r:id="rId15" w:history="1">
              <w:r>
                <w:rPr>
                  <w:color w:val="#410a8c"/>
                  <w:u w:val="single"/>
                </w:rPr>
                <w:t xml:space="preserve">Sihem Amer-Yahia</w:t>
              </w:r>
            </w:hyperlink>
          </w:p>
          <w:p>
            <w:pPr/>
            <w:r>
              <w:rPr>
                <w:i w:val="1"/>
                <w:iCs w:val="1"/>
              </w:rPr>
              <w:t xml:space="preserve">DataEd '23: 2nd International Workshop on Data Systems Education: Bridging education practice with education research</w:t>
            </w:r>
            <w:r>
              <w:rPr/>
              <w:t xml:space="preserve">, Jun 2023, Seattle WA, United States. pp.18-23, </w:t>
            </w:r>
            <w:hyperlink r:id="rId24" w:history="1">
              <w:r>
                <w:rPr>
                  <w:color w:val="#410a8c"/>
                  <w:u w:val="single"/>
                </w:rPr>
                <w:t xml:space="preserve">⟨10.1145/3596673.3596977⟩</w:t>
              </w:r>
            </w:hyperlink>
          </w:p>
          <w:p>
            <w:pPr/>
            <w:r>
              <w:rPr/>
              <w:t xml:space="preserve">Communication dans un congrès</w:t>
            </w:r>
          </w:p>
          <w:p>
            <w:pPr/>
            <w:hyperlink r:id="rId22" w:history="1">
              <w:r>
                <w:rPr>
                  <w:color w:val="#410a8c"/>
                  <w:u w:val="single"/>
                </w:rPr>
                <w:t xml:space="preserve">hal-04503491v1</w:t>
              </w:r>
            </w:hyperlink>
          </w:p>
        </w:tc>
      </w:tr>
      <w:tr>
        <w:trPr/>
        <w:tc>
          <w:tcPr>
            <w:noWrap/>
          </w:tcPr>
          <w:p>
            <w:pPr>
              <w:spacing w:after="200"/>
            </w:pPr>
            <w:hyperlink r:id="rId25" w:history="1">
              <w:r>
                <w:rPr>
                  <w:color w:val="1e198e"/>
                  <w:b w:val="1"/>
                  <w:bCs w:val="1"/>
                  <w:u w:val="single"/>
                </w:rPr>
                <w:t xml:space="preserve">Call Limit-Based Composite Service Selection</w:t>
              </w:r>
            </w:hyperlink>
          </w:p>
          <w:p>
            <w:pPr/>
            <w:hyperlink r:id="rId26" w:history="1">
              <w:r>
                <w:rPr>
                  <w:color w:val="#410a8c"/>
                  <w:u w:val="single"/>
                </w:rPr>
                <w:t xml:space="preserve">Karim Benouaret</w:t>
              </w:r>
            </w:hyperlink>
            <w:r>
              <w:rPr/>
              <w:t xml:space="preserve">,</w:t>
            </w:r>
            <w:hyperlink r:id="rId27" w:history="1">
              <w:r>
                <w:rPr>
                  <w:color w:val="#410a8c"/>
                  <w:u w:val="single"/>
                </w:rPr>
                <w:t xml:space="preserve">Juba Agoun</w:t>
              </w:r>
            </w:hyperlink>
            <w:r>
              <w:rPr/>
              <w:t xml:space="preserve">,</w:t>
            </w:r>
            <w:hyperlink r:id="rId13" w:history="1">
              <w:r>
                <w:rPr>
                  <w:color w:val="#410a8c"/>
                  <w:u w:val="single"/>
                </w:rPr>
                <w:t xml:space="preserve">Idir Benouaret</w:t>
              </w:r>
            </w:hyperlink>
            <w:r>
              <w:rPr/>
              <w:t xml:space="preserve">,</w:t>
            </w:r>
            <w:hyperlink r:id="rId28" w:history="1">
              <w:r>
                <w:rPr>
                  <w:color w:val="#410a8c"/>
                  <w:u w:val="single"/>
                </w:rPr>
                <w:t xml:space="preserve">François Charoy</w:t>
              </w:r>
            </w:hyperlink>
          </w:p>
          <w:p>
            <w:pPr/>
            <w:r>
              <w:rPr>
                <w:i w:val="1"/>
                <w:iCs w:val="1"/>
              </w:rPr>
              <w:t xml:space="preserve">ICWS 2022 - IEEE International Conference on Web Services</w:t>
            </w:r>
            <w:r>
              <w:rPr/>
              <w:t xml:space="preserve">, Jul 2022, Barcelona, Spain. pp.37-46, </w:t>
            </w:r>
            <w:hyperlink r:id="rId29" w:history="1">
              <w:r>
                <w:rPr>
                  <w:color w:val="#410a8c"/>
                  <w:u w:val="single"/>
                </w:rPr>
                <w:t xml:space="preserve">⟨10.1109/ICWS55610.2022.00021⟩</w:t>
              </w:r>
            </w:hyperlink>
          </w:p>
          <w:p>
            <w:pPr/>
            <w:r>
              <w:rPr/>
              <w:t xml:space="preserve">Communication dans un congrès</w:t>
            </w:r>
          </w:p>
          <w:p>
            <w:pPr/>
            <w:hyperlink r:id="rId25" w:history="1">
              <w:r>
                <w:rPr>
                  <w:color w:val="#410a8c"/>
                  <w:u w:val="single"/>
                </w:rPr>
                <w:t xml:space="preserve">hal-03896182v1</w:t>
              </w:r>
            </w:hyperlink>
          </w:p>
        </w:tc>
      </w:tr>
      <w:tr>
        <w:trPr/>
        <w:tc>
          <w:tcPr>
            <w:noWrap/>
          </w:tcPr>
          <w:p>
            <w:pPr>
              <w:spacing w:after="200"/>
            </w:pPr>
            <w:hyperlink r:id="rId30" w:history="1">
              <w:r>
                <w:rPr>
                  <w:color w:val="1e198e"/>
                  <w:b w:val="1"/>
                  <w:bCs w:val="1"/>
                  <w:u w:val="single"/>
                </w:rPr>
                <w:t xml:space="preserve">Significance and Coverage in Group Testing on the Social Web</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p>
          <w:p>
            <w:pPr/>
            <w:r>
              <w:rPr>
                <w:i w:val="1"/>
                <w:iCs w:val="1"/>
              </w:rPr>
              <w:t xml:space="preserve">WWW '22: The ACM Web Conference 2022</w:t>
            </w:r>
            <w:r>
              <w:rPr/>
              <w:t xml:space="preserve">, Apr 2022, Virtual Event, France. pp.3052-3060, </w:t>
            </w:r>
            <w:hyperlink r:id="rId31" w:history="1">
              <w:r>
                <w:rPr>
                  <w:color w:val="#410a8c"/>
                  <w:u w:val="single"/>
                </w:rPr>
                <w:t xml:space="preserve">⟨10.1145/3485447.3512025⟩</w:t>
              </w:r>
            </w:hyperlink>
          </w:p>
          <w:p>
            <w:pPr/>
            <w:r>
              <w:rPr/>
              <w:t xml:space="preserve">Communication dans un congrès</w:t>
            </w:r>
          </w:p>
          <w:p>
            <w:pPr/>
            <w:hyperlink r:id="rId30" w:history="1">
              <w:r>
                <w:rPr>
                  <w:color w:val="#410a8c"/>
                  <w:u w:val="single"/>
                </w:rPr>
                <w:t xml:space="preserve">hal-03897362v1</w:t>
              </w:r>
            </w:hyperlink>
          </w:p>
        </w:tc>
      </w:tr>
      <w:tr>
        <w:trPr/>
        <w:tc>
          <w:tcPr>
            <w:noWrap/>
          </w:tcPr>
          <w:p>
            <w:pPr>
              <w:spacing w:after="200"/>
            </w:pPr>
            <w:hyperlink r:id="rId32" w:history="1">
              <w:r>
                <w:rPr>
                  <w:color w:val="1e198e"/>
                  <w:b w:val="1"/>
                  <w:bCs w:val="1"/>
                  <w:u w:val="single"/>
                </w:rPr>
                <w:t xml:space="preserve">How Useful is Meta-Recommendation? An Empirical Investigation</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p>
          <w:p>
            <w:pPr/>
            <w:r>
              <w:rPr>
                <w:i w:val="1"/>
                <w:iCs w:val="1"/>
              </w:rPr>
              <w:t xml:space="preserve">2021 IEEE International Conference on Big Data (Big Data)</w:t>
            </w:r>
            <w:r>
              <w:rPr/>
              <w:t xml:space="preserve">, Dec 2021, Orlando, United States. pp.600-606, </w:t>
            </w:r>
            <w:hyperlink r:id="rId33" w:history="1">
              <w:r>
                <w:rPr>
                  <w:color w:val="#410a8c"/>
                  <w:u w:val="single"/>
                </w:rPr>
                <w:t xml:space="preserve">⟨10.1109/BigData52589.2021.9671808⟩</w:t>
              </w:r>
            </w:hyperlink>
          </w:p>
          <w:p>
            <w:pPr/>
            <w:r>
              <w:rPr/>
              <w:t xml:space="preserve">Communication dans un congrès</w:t>
            </w:r>
          </w:p>
          <w:p>
            <w:pPr/>
            <w:hyperlink r:id="rId32" w:history="1">
              <w:r>
                <w:rPr>
                  <w:color w:val="#410a8c"/>
                  <w:u w:val="single"/>
                </w:rPr>
                <w:t xml:space="preserve">hal-03711289v1</w:t>
              </w:r>
            </w:hyperlink>
          </w:p>
        </w:tc>
      </w:tr>
      <w:tr>
        <w:trPr/>
        <w:tc>
          <w:tcPr>
            <w:noWrap/>
          </w:tcPr>
          <w:p>
            <w:pPr>
              <w:spacing w:after="200"/>
            </w:pPr>
            <w:hyperlink r:id="rId34" w:history="1">
              <w:r>
                <w:rPr>
                  <w:color w:val="1e198e"/>
                  <w:b w:val="1"/>
                  <w:bCs w:val="1"/>
                  <w:u w:val="single"/>
                </w:rPr>
                <w:t xml:space="preserve">Multi-Objective Recommendations and Promotions at TOTAL</w:t>
              </w:r>
            </w:hyperlink>
          </w:p>
          <w:p>
            <w:pPr/>
            <w:hyperlink r:id="rId13" w:history="1">
              <w:r>
                <w:rPr>
                  <w:color w:val="#410a8c"/>
                  <w:u w:val="single"/>
                </w:rPr>
                <w:t xml:space="preserve">Idir Benouaret</w:t>
              </w:r>
            </w:hyperlink>
            <w:r>
              <w:rPr/>
              <w:t xml:space="preserve">,</w:t>
            </w:r>
            <w:hyperlink r:id="rId35" w:history="1">
              <w:r>
                <w:rPr>
                  <w:color w:val="#410a8c"/>
                  <w:u w:val="single"/>
                </w:rPr>
                <w:t xml:space="preserve">Mohamed Bouadi</w:t>
              </w:r>
            </w:hyperlink>
            <w:r>
              <w:rPr/>
              <w:t xml:space="preserve">,</w:t>
            </w:r>
            <w:hyperlink r:id="rId15" w:history="1">
              <w:r>
                <w:rPr>
                  <w:color w:val="#410a8c"/>
                  <w:u w:val="single"/>
                </w:rPr>
                <w:t xml:space="preserve">Sihem Amer-Yahia</w:t>
              </w:r>
            </w:hyperlink>
          </w:p>
          <w:p>
            <w:pPr/>
            <w:r>
              <w:rPr>
                <w:i w:val="1"/>
                <w:iCs w:val="1"/>
              </w:rPr>
              <w:t xml:space="preserve">The 32nd International Conference on Database and Expert Systems Applications (DEXA2021)</w:t>
            </w:r>
            <w:r>
              <w:rPr/>
              <w:t xml:space="preserve">, Sep 2021, Lintz, Austria</w:t>
            </w:r>
          </w:p>
          <w:p>
            <w:pPr/>
            <w:r>
              <w:rPr/>
              <w:t xml:space="preserve">Communication dans un congrès</w:t>
            </w:r>
          </w:p>
          <w:p>
            <w:pPr/>
            <w:hyperlink r:id="rId34" w:history="1">
              <w:r>
                <w:rPr>
                  <w:color w:val="#410a8c"/>
                  <w:u w:val="single"/>
                </w:rPr>
                <w:t xml:space="preserve">hal-03379570v1</w:t>
              </w:r>
            </w:hyperlink>
          </w:p>
        </w:tc>
      </w:tr>
      <w:tr>
        <w:trPr/>
        <w:tc>
          <w:tcPr>
            <w:noWrap/>
          </w:tcPr>
          <w:p>
            <w:pPr>
              <w:spacing w:after="200"/>
            </w:pPr>
            <w:hyperlink r:id="rId36" w:history="1">
              <w:r>
                <w:rPr>
                  <w:color w:val="1e198e"/>
                  <w:b w:val="1"/>
                  <w:bCs w:val="1"/>
                  <w:u w:val="single"/>
                </w:rPr>
                <w:t xml:space="preserve">An Efficient Greedy Algorithm for Sequence Recommendation</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6" w:history="1">
              <w:r>
                <w:rPr>
                  <w:color w:val="#410a8c"/>
                  <w:u w:val="single"/>
                </w:rPr>
                <w:t xml:space="preserve">Senjuti Basu Roy</w:t>
              </w:r>
            </w:hyperlink>
          </w:p>
          <w:p>
            <w:pPr/>
            <w:r>
              <w:rPr>
                <w:i w:val="1"/>
                <w:iCs w:val="1"/>
              </w:rPr>
              <w:t xml:space="preserve">Database and Expert Systems Applications</w:t>
            </w:r>
            <w:r>
              <w:rPr/>
              <w:t xml:space="preserve">, 2020, Linz, Austria. </w:t>
            </w:r>
            <w:hyperlink r:id="rId37" w:history="1">
              <w:r>
                <w:rPr>
                  <w:color w:val="#410a8c"/>
                  <w:u w:val="single"/>
                </w:rPr>
                <w:t xml:space="preserve">⟨10.1007/978-3-030-27615-7⟩</w:t>
              </w:r>
            </w:hyperlink>
          </w:p>
          <w:p>
            <w:pPr/>
            <w:r>
              <w:rPr/>
              <w:t xml:space="preserve">Communication dans un congrès</w:t>
            </w:r>
          </w:p>
          <w:p>
            <w:pPr/>
            <w:hyperlink r:id="rId36" w:history="1">
              <w:r>
                <w:rPr>
                  <w:color w:val="#410a8c"/>
                  <w:u w:val="single"/>
                </w:rPr>
                <w:t xml:space="preserve">hal-02972654v1</w:t>
              </w:r>
            </w:hyperlink>
          </w:p>
        </w:tc>
      </w:tr>
      <w:tr>
        <w:trPr/>
        <w:tc>
          <w:tcPr>
            <w:noWrap/>
          </w:tcPr>
          <w:p>
            <w:pPr>
              <w:spacing w:after="200"/>
            </w:pPr>
            <w:hyperlink r:id="rId38" w:history="1">
              <w:r>
                <w:rPr>
                  <w:color w:val="1e198e"/>
                  <w:b w:val="1"/>
                  <w:bCs w:val="1"/>
                  <w:u w:val="single"/>
                </w:rPr>
                <w:t xml:space="preserve">A Comparative Evaluation of Top-N Recommendation Algorithms: Case Study with Total Customers</w:t>
              </w:r>
            </w:hyperlink>
          </w:p>
          <w:p>
            <w:pPr/>
            <w:hyperlink r:id="rId15" w:history="1">
              <w:r>
                <w:rPr>
                  <w:color w:val="#410a8c"/>
                  <w:u w:val="single"/>
                </w:rPr>
                <w:t xml:space="preserve">Sihem Amer-Yahia</w:t>
              </w:r>
            </w:hyperlink>
            <w:r>
              <w:rPr/>
              <w:t xml:space="preserve">,</w:t>
            </w:r>
            <w:hyperlink r:id="rId13" w:history="1">
              <w:r>
                <w:rPr>
                  <w:color w:val="#410a8c"/>
                  <w:u w:val="single"/>
                </w:rPr>
                <w:t xml:space="preserve">Idir Benouaret</w:t>
              </w:r>
            </w:hyperlink>
          </w:p>
          <w:p>
            <w:pPr/>
            <w:r>
              <w:rPr>
                <w:i w:val="1"/>
                <w:iCs w:val="1"/>
              </w:rPr>
              <w:t xml:space="preserve">IEEE Big Data</w:t>
            </w:r>
            <w:r>
              <w:rPr/>
              <w:t xml:space="preserve">, 2020, Now Taking Place Virtually, France</w:t>
            </w:r>
          </w:p>
          <w:p>
            <w:pPr/>
            <w:r>
              <w:rPr/>
              <w:t xml:space="preserve">Communication dans un congrès</w:t>
            </w:r>
          </w:p>
          <w:p>
            <w:pPr/>
            <w:hyperlink r:id="rId38" w:history="1">
              <w:r>
                <w:rPr>
                  <w:color w:val="#410a8c"/>
                  <w:u w:val="single"/>
                </w:rPr>
                <w:t xml:space="preserve">hal-03002602v1</w:t>
              </w:r>
            </w:hyperlink>
          </w:p>
        </w:tc>
      </w:tr>
      <w:tr>
        <w:trPr/>
        <w:tc>
          <w:tcPr>
            <w:noWrap/>
          </w:tcPr>
          <w:p>
            <w:pPr>
              <w:spacing w:after="200"/>
            </w:pPr>
            <w:hyperlink r:id="rId39" w:history="1">
              <w:r>
                <w:rPr>
                  <w:color w:val="1e198e"/>
                  <w:b w:val="1"/>
                  <w:bCs w:val="1"/>
                  <w:u w:val="single"/>
                </w:rPr>
                <w:t xml:space="preserve">An Efficient Greedy Algorithm for Sequence Recommendation</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6" w:history="1">
              <w:r>
                <w:rPr>
                  <w:color w:val="#410a8c"/>
                  <w:u w:val="single"/>
                </w:rPr>
                <w:t xml:space="preserve">Senjuti Basu Roy</w:t>
              </w:r>
            </w:hyperlink>
          </w:p>
          <w:p>
            <w:pPr/>
            <w:r>
              <w:rPr>
                <w:i w:val="1"/>
                <w:iCs w:val="1"/>
              </w:rPr>
              <w:t xml:space="preserve">DEXA 2019: International Conference on Database and Expert Systems Applications</w:t>
            </w:r>
            <w:r>
              <w:rPr/>
              <w:t xml:space="preserve">, Aug 2019, Linz, Austria. pp.314-326, </w:t>
            </w:r>
            <w:hyperlink r:id="rId40" w:history="1">
              <w:r>
                <w:rPr>
                  <w:color w:val="#410a8c"/>
                  <w:u w:val="single"/>
                </w:rPr>
                <w:t xml:space="preserve">⟨10.1007/978-3-030-27615-7_24⟩</w:t>
              </w:r>
            </w:hyperlink>
          </w:p>
          <w:p>
            <w:pPr/>
            <w:r>
              <w:rPr/>
              <w:t xml:space="preserve">Communication dans un congrès</w:t>
            </w:r>
          </w:p>
          <w:p>
            <w:pPr/>
            <w:hyperlink r:id="rId39" w:history="1">
              <w:r>
                <w:rPr>
                  <w:color w:val="#410a8c"/>
                  <w:u w:val="single"/>
                </w:rPr>
                <w:t xml:space="preserve">hal-02347064v1</w:t>
              </w:r>
            </w:hyperlink>
          </w:p>
        </w:tc>
      </w:tr>
      <w:tr>
        <w:trPr/>
        <w:tc>
          <w:tcPr>
            <w:noWrap/>
          </w:tcPr>
          <w:p>
            <w:pPr>
              <w:spacing w:after="200"/>
            </w:pPr>
            <w:hyperlink r:id="rId41" w:history="1">
              <w:r>
                <w:rPr>
                  <w:color w:val="1e198e"/>
                  <w:b w:val="1"/>
                  <w:bCs w:val="1"/>
                  <w:u w:val="single"/>
                </w:rPr>
                <w:t xml:space="preserve">A Bi-Objective Approach for Product Recommendations</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7" w:history="1">
              <w:r>
                <w:rPr>
                  <w:color w:val="#410a8c"/>
                  <w:u w:val="single"/>
                </w:rPr>
                <w:t xml:space="preserve">Christiane Kamdem-Kengne</w:t>
              </w:r>
            </w:hyperlink>
            <w:r>
              <w:rPr/>
              <w:t xml:space="preserve">,</w:t>
            </w:r>
            <w:hyperlink r:id="rId18" w:history="1">
              <w:r>
                <w:rPr>
                  <w:color w:val="#410a8c"/>
                  <w:u w:val="single"/>
                </w:rPr>
                <w:t xml:space="preserve">Jalil Chagraoui</w:t>
              </w:r>
            </w:hyperlink>
          </w:p>
          <w:p>
            <w:pPr/>
            <w:r>
              <w:rPr>
                <w:i w:val="1"/>
                <w:iCs w:val="1"/>
              </w:rPr>
              <w:t xml:space="preserve">2019 IEEE International Conference on Big Data (Big Data)</w:t>
            </w:r>
            <w:r>
              <w:rPr/>
              <w:t xml:space="preserve">, Dec 2019, Los Angeles, France. pp.2159-2168, </w:t>
            </w:r>
            <w:hyperlink r:id="rId42" w:history="1">
              <w:r>
                <w:rPr>
                  <w:color w:val="#410a8c"/>
                  <w:u w:val="single"/>
                </w:rPr>
                <w:t xml:space="preserve">⟨10.1109/BigData47090.2019.9006503⟩</w:t>
              </w:r>
            </w:hyperlink>
          </w:p>
          <w:p>
            <w:pPr/>
            <w:r>
              <w:rPr/>
              <w:t xml:space="preserve">Communication dans un congrès</w:t>
            </w:r>
          </w:p>
          <w:p>
            <w:pPr/>
            <w:hyperlink r:id="rId41" w:history="1">
              <w:r>
                <w:rPr>
                  <w:color w:val="#410a8c"/>
                  <w:u w:val="single"/>
                </w:rPr>
                <w:t xml:space="preserve">hal-02972603v1</w:t>
              </w:r>
            </w:hyperlink>
          </w:p>
        </w:tc>
      </w:tr>
      <w:tr>
        <w:trPr/>
        <w:tc>
          <w:tcPr>
            <w:noWrap/>
          </w:tcPr>
          <w:p>
            <w:pPr>
              <w:spacing w:after="200"/>
            </w:pPr>
            <w:hyperlink r:id="rId43" w:history="1">
              <w:r>
                <w:rPr>
                  <w:color w:val="1e198e"/>
                  <w:b w:val="1"/>
                  <w:bCs w:val="1"/>
                  <w:u w:val="single"/>
                </w:rPr>
                <w:t xml:space="preserve">Efficient Top-k Cloud Services Query Processing Using Trust and QoS</w:t>
              </w:r>
            </w:hyperlink>
          </w:p>
          <w:p>
            <w:pPr/>
            <w:hyperlink r:id="rId26" w:history="1">
              <w:r>
                <w:rPr>
                  <w:color w:val="#410a8c"/>
                  <w:u w:val="single"/>
                </w:rPr>
                <w:t xml:space="preserve">Karim Benouaret</w:t>
              </w:r>
            </w:hyperlink>
            <w:r>
              <w:rPr/>
              <w:t xml:space="preserve">,</w:t>
            </w:r>
            <w:hyperlink r:id="rId13" w:history="1">
              <w:r>
                <w:rPr>
                  <w:color w:val="#410a8c"/>
                  <w:u w:val="single"/>
                </w:rPr>
                <w:t xml:space="preserve">Idir Benouaret</w:t>
              </w:r>
            </w:hyperlink>
            <w:r>
              <w:rPr/>
              <w:t xml:space="preserve">,</w:t>
            </w:r>
            <w:hyperlink r:id="rId44" w:history="1">
              <w:r>
                <w:rPr>
                  <w:color w:val="#410a8c"/>
                  <w:u w:val="single"/>
                </w:rPr>
                <w:t xml:space="preserve">Mahmoud Barhamgi</w:t>
              </w:r>
            </w:hyperlink>
            <w:r>
              <w:rPr/>
              <w:t xml:space="preserve">,</w:t>
            </w:r>
            <w:hyperlink r:id="rId45" w:history="1">
              <w:r>
                <w:rPr>
                  <w:color w:val="#410a8c"/>
                  <w:u w:val="single"/>
                </w:rPr>
                <w:t xml:space="preserve">Djamal Benslimane</w:t>
              </w:r>
            </w:hyperlink>
          </w:p>
          <w:p>
            <w:pPr/>
            <w:r>
              <w:rPr>
                <w:i w:val="1"/>
                <w:iCs w:val="1"/>
              </w:rPr>
              <w:t xml:space="preserve">International Conference on Database and Expert Systems Applications (DEXA)</w:t>
            </w:r>
            <w:r>
              <w:rPr/>
              <w:t xml:space="preserve">, 2018, Regensburg, Germany. pp.203-217, </w:t>
            </w:r>
            <w:hyperlink r:id="rId46" w:history="1">
              <w:r>
                <w:rPr>
                  <w:color w:val="#410a8c"/>
                  <w:u w:val="single"/>
                </w:rPr>
                <w:t xml:space="preserve">⟨10.1007/978-3-319-98809-2\_13⟩</w:t>
              </w:r>
            </w:hyperlink>
          </w:p>
          <w:p>
            <w:pPr/>
            <w:r>
              <w:rPr/>
              <w:t xml:space="preserve">Communication dans un congrès</w:t>
            </w:r>
          </w:p>
          <w:p>
            <w:pPr/>
            <w:hyperlink r:id="rId43" w:history="1">
              <w:r>
                <w:rPr>
                  <w:color w:val="#410a8c"/>
                  <w:u w:val="single"/>
                </w:rPr>
                <w:t xml:space="preserve">hal-01857481v1</w:t>
              </w:r>
            </w:hyperlink>
          </w:p>
        </w:tc>
      </w:tr>
      <w:tr>
        <w:trPr/>
        <w:tc>
          <w:tcPr>
            <w:noWrap/>
          </w:tcPr>
          <w:p>
            <w:pPr>
              <w:spacing w:after="200"/>
            </w:pPr>
            <w:hyperlink r:id="rId47" w:history="1">
              <w:r>
                <w:rPr>
                  <w:color w:val="1e198e"/>
                  <w:b w:val="1"/>
                  <w:bCs w:val="1"/>
                  <w:u w:val="single"/>
                </w:rPr>
                <w:t xml:space="preserve">Recommending Diverse and Personalized Travel Packages</w:t>
              </w:r>
            </w:hyperlink>
          </w:p>
          <w:p>
            <w:pPr/>
            <w:hyperlink r:id="rId13" w:history="1">
              <w:r>
                <w:rPr>
                  <w:color w:val="#410a8c"/>
                  <w:u w:val="single"/>
                </w:rPr>
                <w:t xml:space="preserve">Idir Benouaret</w:t>
              </w:r>
            </w:hyperlink>
            <w:r>
              <w:rPr/>
              <w:t xml:space="preserve">,</w:t>
            </w:r>
            <w:hyperlink r:id="rId48" w:history="1">
              <w:r>
                <w:rPr>
                  <w:color w:val="#410a8c"/>
                  <w:u w:val="single"/>
                </w:rPr>
                <w:t xml:space="preserve">Dominique Lenne</w:t>
              </w:r>
            </w:hyperlink>
          </w:p>
          <w:p>
            <w:pPr/>
            <w:r>
              <w:rPr>
                <w:i w:val="1"/>
                <w:iCs w:val="1"/>
              </w:rPr>
              <w:t xml:space="preserve">28th International Conference on Database and Expert Systems Applications (DEXA 2017)</w:t>
            </w:r>
            <w:r>
              <w:rPr/>
              <w:t xml:space="preserve">, Aug 2017, Lyon, France. pp.325-339, </w:t>
            </w:r>
            <w:hyperlink r:id="rId49" w:history="1">
              <w:r>
                <w:rPr>
                  <w:color w:val="#410a8c"/>
                  <w:u w:val="single"/>
                </w:rPr>
                <w:t xml:space="preserve">⟨10.1007/978-3-319-64471-4_26⟩</w:t>
              </w:r>
            </w:hyperlink>
          </w:p>
          <w:p>
            <w:pPr/>
            <w:r>
              <w:rPr/>
              <w:t xml:space="preserve">Communication dans un congrès</w:t>
            </w:r>
          </w:p>
          <w:p>
            <w:pPr/>
            <w:hyperlink r:id="rId47" w:history="1">
              <w:r>
                <w:rPr>
                  <w:color w:val="#410a8c"/>
                  <w:u w:val="single"/>
                </w:rPr>
                <w:t xml:space="preserve">hal-01714636v1</w:t>
              </w:r>
            </w:hyperlink>
          </w:p>
        </w:tc>
      </w:tr>
      <w:tr>
        <w:trPr/>
        <w:tc>
          <w:tcPr>
            <w:noWrap/>
          </w:tcPr>
          <w:p>
            <w:pPr>
              <w:spacing w:after="200"/>
            </w:pPr>
            <w:hyperlink r:id="rId50" w:history="1">
              <w:r>
                <w:rPr>
                  <w:color w:val="1e198e"/>
                  <w:b w:val="1"/>
                  <w:bCs w:val="1"/>
                  <w:u w:val="single"/>
                </w:rPr>
                <w:t xml:space="preserve">Top-k Cloud Service Plans Using Trust and QoS</w:t>
              </w:r>
            </w:hyperlink>
          </w:p>
          <w:p>
            <w:pPr/>
            <w:hyperlink r:id="rId26" w:history="1">
              <w:r>
                <w:rPr>
                  <w:color w:val="#410a8c"/>
                  <w:u w:val="single"/>
                </w:rPr>
                <w:t xml:space="preserve">Karim Benouaret</w:t>
              </w:r>
            </w:hyperlink>
            <w:r>
              <w:rPr/>
              <w:t xml:space="preserve">,</w:t>
            </w:r>
            <w:hyperlink r:id="rId13" w:history="1">
              <w:r>
                <w:rPr>
                  <w:color w:val="#410a8c"/>
                  <w:u w:val="single"/>
                </w:rPr>
                <w:t xml:space="preserve">Idir Benouaret</w:t>
              </w:r>
            </w:hyperlink>
            <w:r>
              <w:rPr/>
              <w:t xml:space="preserve">,</w:t>
            </w:r>
            <w:hyperlink r:id="rId44" w:history="1">
              <w:r>
                <w:rPr>
                  <w:color w:val="#410a8c"/>
                  <w:u w:val="single"/>
                </w:rPr>
                <w:t xml:space="preserve">Mahmoud Barhamgi</w:t>
              </w:r>
            </w:hyperlink>
            <w:r>
              <w:rPr/>
              <w:t xml:space="preserve">,</w:t>
            </w:r>
            <w:hyperlink r:id="rId45" w:history="1">
              <w:r>
                <w:rPr>
                  <w:color w:val="#410a8c"/>
                  <w:u w:val="single"/>
                </w:rPr>
                <w:t xml:space="preserve">Djamal Benslimane</w:t>
              </w:r>
            </w:hyperlink>
          </w:p>
          <w:p>
            <w:pPr/>
            <w:r>
              <w:rPr>
                <w:i w:val="1"/>
                <w:iCs w:val="1"/>
              </w:rPr>
              <w:t xml:space="preserve">14th IEEE International Conference on Services Computing (SCC 2017)</w:t>
            </w:r>
            <w:r>
              <w:rPr/>
              <w:t xml:space="preserve">, Jun 2017, Honolulu, United States. pp.507-510</w:t>
            </w:r>
          </w:p>
          <w:p>
            <w:pPr/>
            <w:r>
              <w:rPr/>
              <w:t xml:space="preserve">Communication dans un congrès</w:t>
            </w:r>
          </w:p>
          <w:p>
            <w:pPr/>
            <w:hyperlink r:id="rId50" w:history="1">
              <w:r>
                <w:rPr>
                  <w:color w:val="#410a8c"/>
                  <w:u w:val="single"/>
                </w:rPr>
                <w:t xml:space="preserve">hal-01857544v1</w:t>
              </w:r>
            </w:hyperlink>
          </w:p>
        </w:tc>
      </w:tr>
      <w:tr>
        <w:trPr/>
        <w:tc>
          <w:tcPr>
            <w:noWrap/>
          </w:tcPr>
          <w:p>
            <w:pPr>
              <w:spacing w:after="200"/>
            </w:pPr>
            <w:hyperlink r:id="rId51" w:history="1">
              <w:r>
                <w:rPr>
                  <w:color w:val="1e198e"/>
                  <w:b w:val="1"/>
                  <w:bCs w:val="1"/>
                  <w:u w:val="single"/>
                </w:rPr>
                <w:t xml:space="preserve">A Package Recommendation Framework for Trip Planning Activities</w:t>
              </w:r>
            </w:hyperlink>
          </w:p>
          <w:p>
            <w:pPr/>
            <w:hyperlink r:id="rId13" w:history="1">
              <w:r>
                <w:rPr>
                  <w:color w:val="#410a8c"/>
                  <w:u w:val="single"/>
                </w:rPr>
                <w:t xml:space="preserve">Idir Benouaret</w:t>
              </w:r>
            </w:hyperlink>
            <w:r>
              <w:rPr/>
              <w:t xml:space="preserve">,</w:t>
            </w:r>
            <w:hyperlink r:id="rId48" w:history="1">
              <w:r>
                <w:rPr>
                  <w:color w:val="#410a8c"/>
                  <w:u w:val="single"/>
                </w:rPr>
                <w:t xml:space="preserve">Dominique Lenne</w:t>
              </w:r>
            </w:hyperlink>
          </w:p>
          <w:p>
            <w:pPr/>
            <w:r>
              <w:rPr>
                <w:i w:val="1"/>
                <w:iCs w:val="1"/>
              </w:rPr>
              <w:t xml:space="preserve">10th ACM Conference on Recommender Systems (RECSYS16)</w:t>
            </w:r>
            <w:r>
              <w:rPr/>
              <w:t xml:space="preserve">, Sep 2016, Boston, United States. pp.203-206, </w:t>
            </w:r>
            <w:hyperlink r:id="rId52" w:history="1">
              <w:r>
                <w:rPr>
                  <w:color w:val="#410a8c"/>
                  <w:u w:val="single"/>
                </w:rPr>
                <w:t xml:space="preserve">⟨10.1145/2959100.2959183⟩</w:t>
              </w:r>
            </w:hyperlink>
          </w:p>
          <w:p>
            <w:pPr/>
            <w:r>
              <w:rPr/>
              <w:t xml:space="preserve">Communication dans un congrès</w:t>
            </w:r>
          </w:p>
          <w:p>
            <w:pPr/>
            <w:hyperlink r:id="rId51" w:history="1">
              <w:r>
                <w:rPr>
                  <w:color w:val="#410a8c"/>
                  <w:u w:val="single"/>
                </w:rPr>
                <w:t xml:space="preserve">hal-01404716v1</w:t>
              </w:r>
            </w:hyperlink>
          </w:p>
        </w:tc>
      </w:tr>
      <w:tr>
        <w:trPr/>
        <w:tc>
          <w:tcPr>
            <w:noWrap/>
          </w:tcPr>
          <w:p>
            <w:pPr>
              <w:spacing w:after="200"/>
            </w:pPr>
            <w:hyperlink r:id="rId53" w:history="1">
              <w:r>
                <w:rPr>
                  <w:color w:val="1e198e"/>
                  <w:b w:val="1"/>
                  <w:bCs w:val="1"/>
                  <w:u w:val="single"/>
                </w:rPr>
                <w:t xml:space="preserve">A Composite Recommendation System for Planning Tourist Visits</w:t>
              </w:r>
            </w:hyperlink>
          </w:p>
          <w:p>
            <w:pPr/>
            <w:hyperlink r:id="rId13" w:history="1">
              <w:r>
                <w:rPr>
                  <w:color w:val="#410a8c"/>
                  <w:u w:val="single"/>
                </w:rPr>
                <w:t xml:space="preserve">Idir Benouaret</w:t>
              </w:r>
            </w:hyperlink>
            <w:r>
              <w:rPr/>
              <w:t xml:space="preserve">,</w:t>
            </w:r>
            <w:hyperlink r:id="rId48" w:history="1">
              <w:r>
                <w:rPr>
                  <w:color w:val="#410a8c"/>
                  <w:u w:val="single"/>
                </w:rPr>
                <w:t xml:space="preserve">Dominique Lenne</w:t>
              </w:r>
            </w:hyperlink>
          </w:p>
          <w:p>
            <w:pPr/>
            <w:r>
              <w:rPr>
                <w:i w:val="1"/>
                <w:iCs w:val="1"/>
              </w:rPr>
              <w:t xml:space="preserve">2016 IEEE/WIC/ACM International Conference on Web Intelligence (WI16)</w:t>
            </w:r>
            <w:r>
              <w:rPr/>
              <w:t xml:space="preserve">, Oct 2016, Omaha, United States. pp.626-631</w:t>
            </w:r>
          </w:p>
          <w:p>
            <w:pPr/>
            <w:r>
              <w:rPr/>
              <w:t xml:space="preserve">Communication dans un congrès</w:t>
            </w:r>
          </w:p>
          <w:p>
            <w:pPr/>
            <w:hyperlink r:id="rId53" w:history="1">
              <w:r>
                <w:rPr>
                  <w:color w:val="#410a8c"/>
                  <w:u w:val="single"/>
                </w:rPr>
                <w:t xml:space="preserve">hal-01404719v1</w:t>
              </w:r>
            </w:hyperlink>
          </w:p>
        </w:tc>
      </w:tr>
      <w:tr>
        <w:trPr/>
        <w:tc>
          <w:tcPr>
            <w:noWrap/>
          </w:tcPr>
          <w:p>
            <w:pPr>
              <w:spacing w:after="200"/>
            </w:pPr>
            <w:hyperlink r:id="rId54" w:history="1">
              <w:r>
                <w:rPr>
                  <w:color w:val="1e198e"/>
                  <w:b w:val="1"/>
                  <w:bCs w:val="1"/>
                  <w:u w:val="single"/>
                </w:rPr>
                <w:t xml:space="preserve">Combining Semantic and Collaborative Recommendations to Generate Personalized Museum Tours</w:t>
              </w:r>
            </w:hyperlink>
          </w:p>
          <w:p>
            <w:pPr/>
            <w:hyperlink r:id="rId13" w:history="1">
              <w:r>
                <w:rPr>
                  <w:color w:val="#410a8c"/>
                  <w:u w:val="single"/>
                </w:rPr>
                <w:t xml:space="preserve">Idir Benouaret</w:t>
              </w:r>
            </w:hyperlink>
            <w:r>
              <w:rPr/>
              <w:t xml:space="preserve">,</w:t>
            </w:r>
            <w:hyperlink r:id="rId48" w:history="1">
              <w:r>
                <w:rPr>
                  <w:color w:val="#410a8c"/>
                  <w:u w:val="single"/>
                </w:rPr>
                <w:t xml:space="preserve">Dominique Lenne</w:t>
              </w:r>
            </w:hyperlink>
          </w:p>
          <w:p>
            <w:pPr/>
            <w:r>
              <w:rPr>
                <w:i w:val="1"/>
                <w:iCs w:val="1"/>
              </w:rPr>
              <w:t xml:space="preserve">ADBIS 2015 19th East-European Conference on Advances in Databases and Information Systems</w:t>
            </w:r>
            <w:r>
              <w:rPr/>
              <w:t xml:space="preserve">, Sep 2015, Poitiers, France. </w:t>
            </w:r>
            <w:hyperlink r:id="rId55" w:history="1">
              <w:r>
                <w:rPr>
                  <w:color w:val="#410a8c"/>
                  <w:u w:val="single"/>
                </w:rPr>
                <w:t xml:space="preserve">⟨10.1007/978-3-319-23201-0_48⟩</w:t>
              </w:r>
            </w:hyperlink>
          </w:p>
          <w:p>
            <w:pPr/>
            <w:r>
              <w:rPr/>
              <w:t xml:space="preserve">Communication dans un congrès</w:t>
            </w:r>
          </w:p>
          <w:p>
            <w:pPr/>
            <w:hyperlink r:id="rId54" w:history="1">
              <w:r>
                <w:rPr>
                  <w:color w:val="#410a8c"/>
                  <w:u w:val="single"/>
                </w:rPr>
                <w:t xml:space="preserve">hal-01319257v1</w:t>
              </w:r>
            </w:hyperlink>
          </w:p>
        </w:tc>
      </w:tr>
      <w:tr>
        <w:trPr/>
        <w:tc>
          <w:tcPr>
            <w:noWrap/>
          </w:tcPr>
          <w:p>
            <w:pPr>
              <w:spacing w:after="200"/>
            </w:pPr>
            <w:hyperlink r:id="rId56" w:history="1">
              <w:r>
                <w:rPr>
                  <w:color w:val="1e198e"/>
                  <w:b w:val="1"/>
                  <w:bCs w:val="1"/>
                  <w:u w:val="single"/>
                </w:rPr>
                <w:t xml:space="preserve">Personalizing the Museum Experience through Context-Aware Recommendations</w:t>
              </w:r>
            </w:hyperlink>
          </w:p>
          <w:p>
            <w:pPr/>
            <w:hyperlink r:id="rId13" w:history="1">
              <w:r>
                <w:rPr>
                  <w:color w:val="#410a8c"/>
                  <w:u w:val="single"/>
                </w:rPr>
                <w:t xml:space="preserve">Idir Benouaret</w:t>
              </w:r>
            </w:hyperlink>
            <w:r>
              <w:rPr/>
              <w:t xml:space="preserve">,</w:t>
            </w:r>
            <w:hyperlink r:id="rId48" w:history="1">
              <w:r>
                <w:rPr>
                  <w:color w:val="#410a8c"/>
                  <w:u w:val="single"/>
                </w:rPr>
                <w:t xml:space="preserve">Dominique Lenne</w:t>
              </w:r>
            </w:hyperlink>
          </w:p>
          <w:p>
            <w:pPr/>
            <w:r>
              <w:rPr>
                <w:i w:val="1"/>
                <w:iCs w:val="1"/>
              </w:rPr>
              <w:t xml:space="preserve">SMC 2015 IEEE INTERNATIONAL CONFERENCE ON SYSTEMS, MAN, AND CYBERNETICS</w:t>
            </w:r>
            <w:r>
              <w:rPr/>
              <w:t xml:space="preserve">, Oct 2015, Hong Kong China. </w:t>
            </w:r>
            <w:hyperlink r:id="rId57" w:history="1">
              <w:r>
                <w:rPr>
                  <w:color w:val="#410a8c"/>
                  <w:u w:val="single"/>
                </w:rPr>
                <w:t xml:space="preserve">⟨10.1109/SMC.2015.139⟩</w:t>
              </w:r>
            </w:hyperlink>
          </w:p>
          <w:p>
            <w:pPr/>
            <w:r>
              <w:rPr/>
              <w:t xml:space="preserve">Communication dans un congrès</w:t>
            </w:r>
          </w:p>
          <w:p>
            <w:pPr/>
            <w:hyperlink r:id="rId56" w:history="1">
              <w:r>
                <w:rPr>
                  <w:color w:val="#410a8c"/>
                  <w:u w:val="single"/>
                </w:rPr>
                <w:t xml:space="preserve">hal-01319275v1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Un système de recommandation contextuel et composite pour la visite personnalisée de sites culturels</w:t>
              </w:r>
            </w:hyperlink>
          </w:p>
          <w:p>
            <w:pPr/>
            <w:hyperlink r:id="rId13" w:history="1">
              <w:r>
                <w:rPr>
                  <w:color w:val="#410a8c"/>
                  <w:u w:val="single"/>
                </w:rPr>
                <w:t xml:space="preserve">Idir Benouaret</w:t>
              </w:r>
            </w:hyperlink>
          </w:p>
          <w:p>
            <w:pPr/>
            <w:r>
              <w:rPr/>
              <w:t xml:space="preserve">Autre [cs.OH]. Université de Technologie de Compiègne, 2017. Français. </w:t>
            </w:r>
            <w:hyperlink r:id="rId59" w:history="1">
              <w:r>
                <w:rPr>
                  <w:color w:val="#410a8c"/>
                  <w:u w:val="single"/>
                </w:rPr>
                <w:t xml:space="preserve">⟨NNT : 2017COMP2332⟩</w:t>
              </w:r>
            </w:hyperlink>
          </w:p>
          <w:p>
            <w:pPr/>
            <w:r>
              <w:rPr/>
              <w:t xml:space="preserve">Thèse</w:t>
            </w:r>
          </w:p>
          <w:p>
            <w:pPr/>
            <w:hyperlink r:id="rId58" w:history="1">
              <w:r>
                <w:rPr>
                  <w:color w:val="#410a8c"/>
                  <w:u w:val="single"/>
                </w:rPr>
                <w:t xml:space="preserve">tel-01767997v1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C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dir-benouaret" TargetMode="External"/><Relationship Id="rId8" Type="http://schemas.openxmlformats.org/officeDocument/2006/relationships/hyperlink" Target="https://orcid.org/0009-0007-9217-7426" TargetMode="External"/><Relationship Id="rId9" Type="http://schemas.openxmlformats.org/officeDocument/2006/relationships/hyperlink" Target="https://hal.science/hal-05525069v1" TargetMode="External"/><Relationship Id="rId10" Type="http://schemas.openxmlformats.org/officeDocument/2006/relationships/hyperlink" Target="https://hal.science/search/index/?q=*&amp;authFullName_s=Arthur Batel" TargetMode="External"/><Relationship Id="rId11" Type="http://schemas.openxmlformats.org/officeDocument/2006/relationships/hyperlink" Target="https://hal.science/search/index/?q=*&amp;authFullName_s=C. Robardet" TargetMode="External"/><Relationship Id="rId12" Type="http://schemas.openxmlformats.org/officeDocument/2006/relationships/hyperlink" Target="https://hal.science/search/index/?q=*&amp;authFullName_s=Marc Plantevit" TargetMode="External"/><Relationship Id="rId13" Type="http://schemas.openxmlformats.org/officeDocument/2006/relationships/hyperlink" Target="https://hal.science/search/index/?q=*&amp;authFullName_s=Idir Benouaret" TargetMode="External"/><Relationship Id="rId14" Type="http://schemas.openxmlformats.org/officeDocument/2006/relationships/hyperlink" Target="https://hal.science/hal-02960154v1" TargetMode="External"/><Relationship Id="rId15" Type="http://schemas.openxmlformats.org/officeDocument/2006/relationships/hyperlink" Target="https://hal.science/search/index/?q=*&amp;authFullName_s=Sihem Amer-Yahia" TargetMode="External"/><Relationship Id="rId16" Type="http://schemas.openxmlformats.org/officeDocument/2006/relationships/hyperlink" Target="https://hal.science/search/index/?q=*&amp;authFullName_s=Senjuti Basu Roy" TargetMode="External"/><Relationship Id="rId17" Type="http://schemas.openxmlformats.org/officeDocument/2006/relationships/hyperlink" Target="https://hal.science/search/index/?q=*&amp;authFullName_s=Christiane Kamdem-Kengne" TargetMode="External"/><Relationship Id="rId18" Type="http://schemas.openxmlformats.org/officeDocument/2006/relationships/hyperlink" Target="https://hal.science/search/index/?q=*&amp;authFullName_s=Jalil Chagraoui" TargetMode="External"/><Relationship Id="rId19" Type="http://schemas.openxmlformats.org/officeDocument/2006/relationships/hyperlink" Target="https://dx.doi.org/10.1007/978-3-662-62271-1_6" TargetMode="External"/><Relationship Id="rId20" Type="http://schemas.openxmlformats.org/officeDocument/2006/relationships/hyperlink" Target="https://inria.hal.science/hal-05329748v1" TargetMode="External"/><Relationship Id="rId21" Type="http://schemas.openxmlformats.org/officeDocument/2006/relationships/hyperlink" Target="https://hal.science/search/index/?q=*&amp;authFullName_s=Nassim Bouarour" TargetMode="External"/><Relationship Id="rId22" Type="http://schemas.openxmlformats.org/officeDocument/2006/relationships/hyperlink" Target="https://hal.science/hal-04503491v1" TargetMode="External"/><Relationship Id="rId23" Type="http://schemas.openxmlformats.org/officeDocument/2006/relationships/hyperlink" Target="https://hal.science/search/index/?q=*&amp;authFullName_s=C&#233;dric d'Ham" TargetMode="External"/><Relationship Id="rId24" Type="http://schemas.openxmlformats.org/officeDocument/2006/relationships/hyperlink" Target="https://dx.doi.org/10.1145/3596673.3596977" TargetMode="External"/><Relationship Id="rId25" Type="http://schemas.openxmlformats.org/officeDocument/2006/relationships/hyperlink" Target="https://inria.hal.science/hal-03896182v1" TargetMode="External"/><Relationship Id="rId26" Type="http://schemas.openxmlformats.org/officeDocument/2006/relationships/hyperlink" Target="https://hal.science/search/index/?q=*&amp;authFullName_s=Karim Benouaret" TargetMode="External"/><Relationship Id="rId27" Type="http://schemas.openxmlformats.org/officeDocument/2006/relationships/hyperlink" Target="https://hal.science/search/index/?q=*&amp;authFullName_s=Juba Agoun" TargetMode="External"/><Relationship Id="rId28" Type="http://schemas.openxmlformats.org/officeDocument/2006/relationships/hyperlink" Target="https://hal.science/search/index/?q=*&amp;authFullName_s=Fran&#231;ois Charoy" TargetMode="External"/><Relationship Id="rId29" Type="http://schemas.openxmlformats.org/officeDocument/2006/relationships/hyperlink" Target="https://dx.doi.org/10.1109/ICWS55610.2022.00021" TargetMode="External"/><Relationship Id="rId30" Type="http://schemas.openxmlformats.org/officeDocument/2006/relationships/hyperlink" Target="https://hal.science/hal-03897362v1" TargetMode="External"/><Relationship Id="rId31" Type="http://schemas.openxmlformats.org/officeDocument/2006/relationships/hyperlink" Target="https://dx.doi.org/10.1145/3485447.3512025" TargetMode="External"/><Relationship Id="rId32" Type="http://schemas.openxmlformats.org/officeDocument/2006/relationships/hyperlink" Target="https://hal.science/hal-03711289v1" TargetMode="External"/><Relationship Id="rId33" Type="http://schemas.openxmlformats.org/officeDocument/2006/relationships/hyperlink" Target="https://dx.doi.org/10.1109/BigData52589.2021.9671808" TargetMode="External"/><Relationship Id="rId34" Type="http://schemas.openxmlformats.org/officeDocument/2006/relationships/hyperlink" Target="https://hal.science/hal-03379570v1" TargetMode="External"/><Relationship Id="rId35" Type="http://schemas.openxmlformats.org/officeDocument/2006/relationships/hyperlink" Target="https://hal.science/search/index/?q=*&amp;authFullName_s=Mohamed Bouadi" TargetMode="External"/><Relationship Id="rId36" Type="http://schemas.openxmlformats.org/officeDocument/2006/relationships/hyperlink" Target="https://hal.science/hal-02972654v1" TargetMode="External"/><Relationship Id="rId37" Type="http://schemas.openxmlformats.org/officeDocument/2006/relationships/hyperlink" Target="https://dx.doi.org/10.1007/978-3-030-27615-7" TargetMode="External"/><Relationship Id="rId38" Type="http://schemas.openxmlformats.org/officeDocument/2006/relationships/hyperlink" Target="https://hal.science/hal-03002602v1" TargetMode="External"/><Relationship Id="rId39" Type="http://schemas.openxmlformats.org/officeDocument/2006/relationships/hyperlink" Target="https://hal.science/hal-02347064v1" TargetMode="External"/><Relationship Id="rId40" Type="http://schemas.openxmlformats.org/officeDocument/2006/relationships/hyperlink" Target="https://dx.doi.org/10.1007/978-3-030-27615-7_24" TargetMode="External"/><Relationship Id="rId41" Type="http://schemas.openxmlformats.org/officeDocument/2006/relationships/hyperlink" Target="https://hal.science/hal-02972603v1" TargetMode="External"/><Relationship Id="rId42" Type="http://schemas.openxmlformats.org/officeDocument/2006/relationships/hyperlink" Target="https://dx.doi.org/10.1109/BigData47090.2019.9006503" TargetMode="External"/><Relationship Id="rId43" Type="http://schemas.openxmlformats.org/officeDocument/2006/relationships/hyperlink" Target="https://inria.hal.science/hal-01857481v1" TargetMode="External"/><Relationship Id="rId44" Type="http://schemas.openxmlformats.org/officeDocument/2006/relationships/hyperlink" Target="https://hal.science/search/index/?q=*&amp;authFullName_s=Mahmoud Barhamgi" TargetMode="External"/><Relationship Id="rId45" Type="http://schemas.openxmlformats.org/officeDocument/2006/relationships/hyperlink" Target="https://hal.science/search/index/?q=*&amp;authFullName_s=Djamal Benslimane" TargetMode="External"/><Relationship Id="rId46" Type="http://schemas.openxmlformats.org/officeDocument/2006/relationships/hyperlink" Target="https://dx.doi.org/10.1007/978-3-319-98809-2\_13" TargetMode="External"/><Relationship Id="rId47" Type="http://schemas.openxmlformats.org/officeDocument/2006/relationships/hyperlink" Target="https://hal.science/hal-01714636v1" TargetMode="External"/><Relationship Id="rId48" Type="http://schemas.openxmlformats.org/officeDocument/2006/relationships/hyperlink" Target="https://hal.science/search/index/?q=*&amp;authFullName_s=Dominique Lenne" TargetMode="External"/><Relationship Id="rId49" Type="http://schemas.openxmlformats.org/officeDocument/2006/relationships/hyperlink" Target="https://dx.doi.org/10.1007/978-3-319-64471-4_26" TargetMode="External"/><Relationship Id="rId50" Type="http://schemas.openxmlformats.org/officeDocument/2006/relationships/hyperlink" Target="https://inria.hal.science/hal-01857544v1" TargetMode="External"/><Relationship Id="rId51" Type="http://schemas.openxmlformats.org/officeDocument/2006/relationships/hyperlink" Target="https://inria.hal.science/hal-01404716v1" TargetMode="External"/><Relationship Id="rId52" Type="http://schemas.openxmlformats.org/officeDocument/2006/relationships/hyperlink" Target="https://dx.doi.org/10.1145/2959100.2959183" TargetMode="External"/><Relationship Id="rId53" Type="http://schemas.openxmlformats.org/officeDocument/2006/relationships/hyperlink" Target="https://inria.hal.science/hal-01404719v1" TargetMode="External"/><Relationship Id="rId54" Type="http://schemas.openxmlformats.org/officeDocument/2006/relationships/hyperlink" Target="https://hal.science/hal-01319257v1" TargetMode="External"/><Relationship Id="rId55" Type="http://schemas.openxmlformats.org/officeDocument/2006/relationships/hyperlink" Target="https://dx.doi.org/10.1007/978-3-319-23201-0_48" TargetMode="External"/><Relationship Id="rId56" Type="http://schemas.openxmlformats.org/officeDocument/2006/relationships/hyperlink" Target="https://hal.science/hal-01319275v1" TargetMode="External"/><Relationship Id="rId57" Type="http://schemas.openxmlformats.org/officeDocument/2006/relationships/hyperlink" Target="https://dx.doi.org/10.1109/SMC.2015.139" TargetMode="External"/><Relationship Id="rId58" Type="http://schemas.openxmlformats.org/officeDocument/2006/relationships/hyperlink" Target="https://theses.hal.science/tel-01767997v1" TargetMode="External"/><Relationship Id="rId59" Type="http://schemas.openxmlformats.org/officeDocument/2006/relationships/hyperlink" Target="https://www.theses.fr/2017COMP2332"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Idir Benouaret</dc:title>
  <dc:description>CV</dc:description>
  <dc:subject/>
  <cp:keywords/>
  <cp:category/>
  <cp:lastModifiedBy/>
  <dcterms:created xsi:type="dcterms:W3CDTF">2026-03-15T19:10:21+01:00</dcterms:created>
  <dcterms:modified xsi:type="dcterms:W3CDTF">2026-03-15T19:10:21+01:00</dcterms:modified>
</cp:coreProperties>
</file>

<file path=docProps/custom.xml><?xml version="1.0" encoding="utf-8"?>
<Properties xmlns="http://schemas.openxmlformats.org/officeDocument/2006/custom-properties" xmlns:vt="http://schemas.openxmlformats.org/officeDocument/2006/docPropsVTypes"/>
</file>