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ILIASS TAYACHE </w:t>
      </w:r>
      <w:r>
        <w:rPr>
          <w:color w:val="641e6e"/>
        </w:rPr>
        <w:t xml:space="preserve">Doctorant à l'IAE de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iliass-tayache</w:t>
        </w:r>
      </w:hyperlink>
    </w:p>
    <w:p>
      <w:pPr>
        <w:numPr>
          <w:ilvl w:val="0"/>
          <w:numId w:val="1"/>
        </w:numPr>
      </w:pPr>
      <w:r>
        <w:rPr/>
        <w:t xml:space="preserve"> ORCID : </w:t>
      </w:r>
      <w:hyperlink r:id="rId9" w:history="1">
        <w:r>
          <w:rPr>
            <w:color w:val="#410a8c"/>
            <w:u w:val="single"/>
          </w:rPr>
          <w:t xml:space="preserve">0009-0001-8419-4476</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à l'IAE de Nantes, rattachée au LEMNA (axe TT). Mes recherches portent sur les problématiques liées aux entreprises familiales, en particulier sur la transmission de connaissances lors d'une succession familiale. Je m'intéresse également aux processus de transfert de savoirs entre le prédécesseur et le successeur. J'ai occupé plusieurs postes dans des entreprises de la région parisienne, notamment dans la gestion financière et comptable, le recrutement, la formation et le conseil.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Transfert de connaissances dans un contexte de succession familiale.</w:t>
              </w:r>
            </w:hyperlink>
          </w:p>
          <w:p>
            <w:pPr/>
            <w:hyperlink r:id="rId11" w:history="1">
              <w:r>
                <w:rPr>
                  <w:color w:val="#410a8c"/>
                  <w:u w:val="single"/>
                </w:rPr>
                <w:t xml:space="preserve">Iliass Tayache</w:t>
              </w:r>
            </w:hyperlink>
          </w:p>
          <w:p>
            <w:pPr/>
            <w:r>
              <w:rPr>
                <w:i w:val="1"/>
                <w:iCs w:val="1"/>
              </w:rPr>
              <w:t xml:space="preserve">Conférence Annuelle de l'AGeCSO</w:t>
            </w:r>
            <w:r>
              <w:rPr/>
              <w:t xml:space="preserve">, Association pour la gestion des connaissances dans la société et les organisations, May 2024, Paris, France</w:t>
            </w:r>
          </w:p>
          <w:p>
            <w:pPr/>
            <w:r>
              <w:rPr/>
              <w:t xml:space="preserve">Communication dans un congrès</w:t>
            </w:r>
          </w:p>
          <w:p>
            <w:pPr/>
            <w:hyperlink r:id="rId10" w:history="1">
              <w:r>
                <w:rPr>
                  <w:color w:val="#410a8c"/>
                  <w:u w:val="single"/>
                </w:rPr>
                <w:t xml:space="preserve">hal-04958915v1</w:t>
              </w:r>
            </w:hyperlink>
          </w:p>
        </w:tc>
      </w:tr>
      <w:tr>
        <w:trPr/>
        <w:tc>
          <w:tcPr>
            <w:noWrap/>
          </w:tcPr>
          <w:p>
            <w:pPr>
              <w:spacing w:after="200"/>
            </w:pPr>
            <w:hyperlink r:id="rId12" w:history="1">
              <w:r>
                <w:rPr>
                  <w:color w:val="1e198e"/>
                  <w:b w:val="1"/>
                  <w:bCs w:val="1"/>
                  <w:u w:val="single"/>
                </w:rPr>
                <w:t xml:space="preserve">The intergenerational knowledge transfer within Moroccan family SME’s.</w:t>
              </w:r>
            </w:hyperlink>
          </w:p>
          <w:p>
            <w:pPr/>
            <w:hyperlink r:id="rId11" w:history="1">
              <w:r>
                <w:rPr>
                  <w:color w:val="#410a8c"/>
                  <w:u w:val="single"/>
                </w:rPr>
                <w:t xml:space="preserve">Iliass Tayache</w:t>
              </w:r>
            </w:hyperlink>
          </w:p>
          <w:p>
            <w:pPr/>
            <w:r>
              <w:rPr>
                <w:i w:val="1"/>
                <w:iCs w:val="1"/>
              </w:rPr>
              <w:t xml:space="preserve">13th International Research Meeting in Business &amp; Management IRMBAM 2024</w:t>
            </w:r>
            <w:r>
              <w:rPr/>
              <w:t xml:space="preserve">, IPAG Business school Nice, Jul 2024, Nice, France</w:t>
            </w:r>
          </w:p>
          <w:p>
            <w:pPr/>
            <w:r>
              <w:rPr/>
              <w:t xml:space="preserve">Communication dans un congrès</w:t>
            </w:r>
          </w:p>
          <w:p>
            <w:pPr/>
            <w:hyperlink r:id="rId12" w:history="1">
              <w:r>
                <w:rPr>
                  <w:color w:val="#410a8c"/>
                  <w:u w:val="single"/>
                </w:rPr>
                <w:t xml:space="preserve">hal-04958931v1</w:t>
              </w:r>
            </w:hyperlink>
          </w:p>
        </w:tc>
      </w:tr>
      <w:tr>
        <w:trPr/>
        <w:tc>
          <w:tcPr>
            <w:noWrap/>
          </w:tcPr>
          <w:p>
            <w:pPr>
              <w:spacing w:after="200"/>
            </w:pPr>
            <w:hyperlink r:id="rId13" w:history="1">
              <w:r>
                <w:rPr>
                  <w:color w:val="1e198e"/>
                  <w:b w:val="1"/>
                  <w:bCs w:val="1"/>
                  <w:u w:val="single"/>
                </w:rPr>
                <w:t xml:space="preserve">Knowledge transfer in a family succession context: evidence from a Moroccan family firm</w:t>
              </w:r>
            </w:hyperlink>
          </w:p>
          <w:p>
            <w:pPr/>
            <w:hyperlink r:id="rId11" w:history="1">
              <w:r>
                <w:rPr>
                  <w:color w:val="#410a8c"/>
                  <w:u w:val="single"/>
                </w:rPr>
                <w:t xml:space="preserve">Iliass Tayache</w:t>
              </w:r>
            </w:hyperlink>
          </w:p>
          <w:p>
            <w:pPr/>
            <w:r>
              <w:rPr>
                <w:i w:val="1"/>
                <w:iCs w:val="1"/>
              </w:rPr>
              <w:t xml:space="preserve">IFERA - International Family Enterprise Research Academy</w:t>
            </w:r>
            <w:r>
              <w:rPr/>
              <w:t xml:space="preserve">, IFERA - International Family Enterprise Research Academy, Jun 2024, Lisonne, Portugal</w:t>
            </w:r>
          </w:p>
          <w:p>
            <w:pPr/>
            <w:r>
              <w:rPr/>
              <w:t xml:space="preserve">Communication dans un congrès</w:t>
            </w:r>
          </w:p>
          <w:p>
            <w:pPr/>
            <w:hyperlink r:id="rId13" w:history="1">
              <w:r>
                <w:rPr>
                  <w:color w:val="#410a8c"/>
                  <w:u w:val="single"/>
                </w:rPr>
                <w:t xml:space="preserve">hal-04958924v1</w:t>
              </w:r>
            </w:hyperlink>
          </w:p>
        </w:tc>
      </w:tr>
      <w:tr>
        <w:trPr/>
        <w:tc>
          <w:tcPr>
            <w:noWrap/>
          </w:tcPr>
          <w:p>
            <w:pPr>
              <w:spacing w:after="200"/>
            </w:pPr>
            <w:hyperlink r:id="rId14" w:history="1">
              <w:r>
                <w:rPr>
                  <w:color w:val="1e198e"/>
                  <w:b w:val="1"/>
                  <w:bCs w:val="1"/>
                  <w:u w:val="single"/>
                </w:rPr>
                <w:t xml:space="preserve">Le transfert de connaissances dans le contexte de succession familiale : cas des entreprises familiales marocaines.</w:t>
              </w:r>
            </w:hyperlink>
          </w:p>
          <w:p>
            <w:pPr/>
            <w:hyperlink r:id="rId11" w:history="1">
              <w:r>
                <w:rPr>
                  <w:color w:val="#410a8c"/>
                  <w:u w:val="single"/>
                </w:rPr>
                <w:t xml:space="preserve">Iliass Tayache</w:t>
              </w:r>
            </w:hyperlink>
          </w:p>
          <w:p>
            <w:pPr/>
            <w:r>
              <w:rPr>
                <w:i w:val="1"/>
                <w:iCs w:val="1"/>
              </w:rPr>
              <w:t xml:space="preserve">Actes du Workshop de l’école doctorale EDGE (ED 640)</w:t>
            </w:r>
            <w:r>
              <w:rPr/>
              <w:t xml:space="preserve">, Apr 2023, Rennes, France</w:t>
            </w:r>
          </w:p>
          <w:p>
            <w:pPr/>
            <w:r>
              <w:rPr/>
              <w:t xml:space="preserve">Communication dans un congrès</w:t>
            </w:r>
          </w:p>
          <w:p>
            <w:pPr/>
            <w:hyperlink r:id="rId14" w:history="1">
              <w:r>
                <w:rPr>
                  <w:color w:val="#410a8c"/>
                  <w:u w:val="single"/>
                </w:rPr>
                <w:t xml:space="preserve">hal-04958941v1</w:t>
              </w:r>
            </w:hyperlink>
          </w:p>
        </w:tc>
      </w:tr>
      <w:tr>
        <w:trPr/>
        <w:tc>
          <w:tcPr>
            <w:noWrap/>
          </w:tcPr>
          <w:p>
            <w:pPr>
              <w:spacing w:after="200"/>
            </w:pPr>
            <w:hyperlink r:id="rId15" w:history="1">
              <w:r>
                <w:rPr>
                  <w:color w:val="1e198e"/>
                  <w:b w:val="1"/>
                  <w:bCs w:val="1"/>
                  <w:u w:val="single"/>
                </w:rPr>
                <w:t xml:space="preserve">Transfert de connaissances dans un contexte de succession familiale : une revue bibliométrique</w:t>
              </w:r>
            </w:hyperlink>
          </w:p>
          <w:p>
            <w:pPr/>
            <w:hyperlink r:id="rId11" w:history="1">
              <w:r>
                <w:rPr>
                  <w:color w:val="#410a8c"/>
                  <w:u w:val="single"/>
                </w:rPr>
                <w:t xml:space="preserve">Iliass Tayache</w:t>
              </w:r>
            </w:hyperlink>
          </w:p>
          <w:p>
            <w:pPr/>
            <w:r>
              <w:rPr>
                <w:i w:val="1"/>
                <w:iCs w:val="1"/>
              </w:rPr>
              <w:t xml:space="preserve">Conférence annuelle de l'AIMS 2022</w:t>
            </w:r>
            <w:r>
              <w:rPr/>
              <w:t xml:space="preserve">, Jun 2022, Annecy, France</w:t>
            </w:r>
          </w:p>
          <w:p>
            <w:pPr/>
            <w:r>
              <w:rPr/>
              <w:t xml:space="preserve">Communication dans un congrès</w:t>
            </w:r>
          </w:p>
          <w:p>
            <w:pPr/>
            <w:hyperlink r:id="rId15" w:history="1">
              <w:r>
                <w:rPr>
                  <w:color w:val="#410a8c"/>
                  <w:u w:val="single"/>
                </w:rPr>
                <w:t xml:space="preserve">hal-04958899v1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E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iass-tayache" TargetMode="External"/><Relationship Id="rId9" Type="http://schemas.openxmlformats.org/officeDocument/2006/relationships/hyperlink" Target="https://orcid.org/0009-0001-8419-4476" TargetMode="External"/><Relationship Id="rId10" Type="http://schemas.openxmlformats.org/officeDocument/2006/relationships/hyperlink" Target="https://hal.science/hal-04958915v1" TargetMode="External"/><Relationship Id="rId11" Type="http://schemas.openxmlformats.org/officeDocument/2006/relationships/hyperlink" Target="https://hal.science/search/index/?q=*&amp;authFullName_s=Iliass Tayache" TargetMode="External"/><Relationship Id="rId12" Type="http://schemas.openxmlformats.org/officeDocument/2006/relationships/hyperlink" Target="https://hal.science/hal-04958931v1" TargetMode="External"/><Relationship Id="rId13" Type="http://schemas.openxmlformats.org/officeDocument/2006/relationships/hyperlink" Target="https://hal.science/hal-04958924v1" TargetMode="External"/><Relationship Id="rId14" Type="http://schemas.openxmlformats.org/officeDocument/2006/relationships/hyperlink" Target="https://hal.science/hal-04958941v1" TargetMode="External"/><Relationship Id="rId15" Type="http://schemas.openxmlformats.org/officeDocument/2006/relationships/hyperlink" Target="https://hal.science/hal-04958899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ILIASS TAYACHE</dc:title>
  <dc:description>CV</dc:description>
  <dc:subject/>
  <cp:keywords/>
  <cp:category/>
  <cp:lastModifiedBy/>
  <dcterms:created xsi:type="dcterms:W3CDTF">2026-03-06T04:45:41+01:00</dcterms:created>
  <dcterms:modified xsi:type="dcterms:W3CDTF">2026-03-06T04:45:41+01:00</dcterms:modified>
</cp:coreProperties>
</file>

<file path=docProps/custom.xml><?xml version="1.0" encoding="utf-8"?>
<Properties xmlns="http://schemas.openxmlformats.org/officeDocument/2006/custom-properties" xmlns:vt="http://schemas.openxmlformats.org/officeDocument/2006/docPropsVTypes"/>
</file>