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Iñaki Intxaurbe </w:t>
      </w:r>
      <w:r>
        <w:rPr>
          <w:color w:val="641e6e"/>
        </w:rPr>
        <w:t xml:space="preserve">Chercheur postdoctoral - bourse Gouvernement Basque:Université du Pays Basque (UPV / EHU)en séjour de deux ans à:PACEA UMR 5199 (Université de Bordeaux)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inaki-intxaurbe</w:t>
        </w:r>
      </w:hyperlink>
    </w:p>
    <w:p>
      <w:pPr>
        <w:numPr>
          <w:ilvl w:val="0"/>
          <w:numId w:val="1"/>
        </w:numPr>
      </w:pPr>
      <w:r>
        <w:rPr/>
        <w:t xml:space="preserve"> ORCID : </w:t>
      </w:r>
      <w:hyperlink r:id="rId9" w:history="1">
        <w:r>
          <w:rPr>
            <w:color w:val="#410a8c"/>
            <w:u w:val="single"/>
          </w:rPr>
          <w:t xml:space="preserve">0000-0003-3643-3177</w:t>
        </w:r>
      </w:hyperlink>
    </w:p>
    <w:p>
      <w:pPr>
        <w:spacing w:before="600"/>
      </w:pPr>
    </w:p>
    <w:p>
      <w:pPr>
        <w:pStyle w:val="Heading2"/>
      </w:pPr>
      <w:r>
        <w:rPr>
          <w:color w:val="1e198e"/>
          <w:b w:val="1"/>
          <w:bCs w:val="1"/>
        </w:rPr>
        <w:t xml:space="preserve">Présentation</w:t>
      </w:r>
    </w:p>
    <w:p>
      <w:pPr>
        <w:spacing w:after="100"/>
      </w:pPr>
    </w:p>
    <w:p>
      <w:pPr/>
      <w:r>
        <w:rPr/>
        <w:t xml:space="preserve">Je suis titulaire d’un doctorat de l’Université du Pays Basque (UPV/EHU), obtenu avec la mention </w:t>
      </w:r>
      <w:r>
        <w:rPr>
          <w:b w:val="1"/>
          <w:bCs w:val="1"/>
        </w:rPr>
        <w:t xml:space="preserve">Excellent </w:t>
      </w:r>
      <w:r>
        <w:rPr>
          <w:b w:val="1"/>
          <w:bCs w:val="1"/>
          <w:i w:val="1"/>
          <w:iCs w:val="1"/>
        </w:rPr>
        <w:t xml:space="preserve">Cum Laude</w:t>
      </w:r>
      <w:r>
        <w:rPr/>
        <w:t xml:space="preserve">, la </w:t>
      </w:r>
      <w:r>
        <w:rPr>
          <w:b w:val="1"/>
          <w:bCs w:val="1"/>
        </w:rPr>
        <w:t xml:space="preserve">Mention européenne/internationale</w:t>
      </w:r>
      <w:r>
        <w:rPr/>
        <w:t xml:space="preserve"> et le </w:t>
      </w:r>
      <w:r>
        <w:rPr>
          <w:b w:val="1"/>
          <w:bCs w:val="1"/>
        </w:rPr>
        <w:t xml:space="preserve">Prix extraordinaire de doctorat</w:t>
      </w:r>
      <w:r>
        <w:rPr/>
        <w:t xml:space="preserve">. Ma thèse, intitulée « </w:t>
      </w:r>
      <w:r>
        <w:rPr>
          <w:i w:val="1"/>
          <w:iCs w:val="1"/>
        </w:rPr>
        <w:t xml:space="preserve">L’exploration et l’appropriation du milieu souterrain au Paléolithique : une approche par la géologie et l’art pariétal</w:t>
      </w:r>
      <w:r>
        <w:rPr/>
        <w:t xml:space="preserve"> », a développé un cadre méthodologique pionnier, à la fois quantitatif et géomorphologique, pour l’analyse des occupations profondes des grottes et de l’art rupestre paléolithique. Au cours de mes travaux doctoraux, j’ai combiné des techniques de documentation 3D à haute résolution, des analyses géomorphologiques et des modèles spatiaux multivariés afin de caractériser la mobilité humaine, l’organisation spatiale et les comportements symboliques dans les grottes ornées.</w:t>
      </w:r>
    </w:p>
    <w:p>
      <w:pPr/>
      <w:r>
        <w:rPr/>
        <w:t xml:space="preserve">Mon parcours scientifique intègre l’archéologie préhistorique et historique, la géoarchéologie et les technologies numériques, avec une forte spécialisation en géomatique (TLS, GNSS, photogrammétrie, SIG 3D, statistiques spatiales) et en analyse computationnelle à l’aide de R et Python. Cette formation interdisciplinaire m’a permis de développer un ensemble d’outils analytiques reproductibles et multi-scalaires, spécifiquement adaptés à l’étude des paysages souterrains et de leur exploitation par les sociétés anciennes.</w:t>
      </w:r>
    </w:p>
    <w:p>
      <w:pPr/>
      <w:r>
        <w:rPr/>
        <w:t xml:space="preserve">J’ai produit une production scientifique substantielle, comprenant 83 publications (dont 61 en accès ouvert), parmi lesquelles 27 articles indexés — dont 26 dans des revues classées Q1 — ainsi qu’une monographie, 17 chapitres d’ouvrage et de nombreuses contributions de diffusion scientifique spécialisée. J’occupe des positions de premier plan dans une grande partie de ces travaux, étant premier auteur de 22 publications et figurant parmi les trois premiers auteurs dans 52 d’entre elles. Mes recherches bénéficient d’une large visibilité, avec un indice h de 14 (491 citations, Google Scholar) et un h-index de 11 dans Scopus (317 citations). Je suis fortement engagé en faveur de la science ouverte, en rendant publics mes codes, jeux de données, modèles 3D et chaînes d’analyse selon les principes FAIR. Mes travaux ont été diffusés à travers plus de 41 communications dans des congrès nationaux et internationaux (WAC, EAA, GMPCA, UISPP, ASP), et ont été relayés par des médias scientifiques tels que </w:t>
      </w:r>
      <w:r>
        <w:rPr>
          <w:i w:val="1"/>
          <w:iCs w:val="1"/>
        </w:rPr>
        <w:t xml:space="preserve">ScienceNews</w:t>
      </w:r>
      <w:r>
        <w:rPr/>
        <w:t xml:space="preserve"> et </w:t>
      </w:r>
      <w:r>
        <w:rPr>
          <w:i w:val="1"/>
          <w:iCs w:val="1"/>
        </w:rPr>
        <w:t xml:space="preserve">Canal+ France</w:t>
      </w:r>
      <w:r>
        <w:rPr/>
        <w:t xml:space="preserve">, en complément de 53 actions de médiation scientifique et de participations à des documentaires et événements patrimoniaux.</w:t>
      </w:r>
    </w:p>
    <w:p>
      <w:pPr/>
      <w:r>
        <w:rPr/>
        <w:t xml:space="preserve">J’ai participé à 65 projets de recherche, dont 36 projets compétitifs, pour un financement cumulé de 1 309 777,85 €. Parmi ceux-ci, 47 960,46 € correspondent à des projets placés sous ma responsabilité directe en tant que porteur ou co-porteur, incluant des interventions archéologiques et des campagnes de documentation 3D dans de grandes grottes cantabriques et pyrénéennes telles qu’Armintxe (2024–2025), Altxerri (2023–2025) et Santimamiñe–Altxerri–Etxeberri (2022). J’ai également collaboré à des programmes internationaux majeurs, notamment sur des sites clés comme Bruniquel, Cussac et Commarque, attestant d’une autonomie scientifique et d’un leadership croissants.</w:t>
      </w:r>
    </w:p>
    <w:p>
      <w:pPr/>
      <w:r>
        <w:rPr/>
        <w:t xml:space="preserve">Mon parcours présente une forte dimension internationale. J’ai effectué des séjours de recherche au sein des unités PACEA UMR 5199 (Université de Bordeaux) et EDYTEM UMR 5204 (Université Savoie Mont Blanc), où j’ai établi des collaborations de long terme avec des chercheurs tels que C. Ferrier, N. Santos da Rosa et J. Jaubert. Ces séjours ont renforcé mon implication dans les recherches en géoarchéologie et en archéométrie et m’ont intégré à des réseaux européens de premier plan, tout en favorisant des collaborations extra-européennes (notamment en Afrique du Sud). J’occupe actuellement un poste postdoctoral à l’UPV/EHU, combiné à un séjour de longue durée au sein de PACEA, où je suis membre du groupe de recherche GPR Human Past, financé par le programme IdEx.</w:t>
      </w:r>
    </w:p>
    <w:p>
      <w:pPr/>
      <w:r>
        <w:rPr/>
        <w:t xml:space="preserve">Mon activité académique comprend également des enseignements de niveau master à l’Université de Bordeaux et à l’Université de Cantabrie, ainsi que la direction et la co-direction de deux mémoires de master (dont un en cours) au sein de PACEA. Mon objectif scientifique à long terme est de consolider une approche quantitative, reproductible et multi-scalaire de l’étude de l’occupation des grottes et de la production symbolique des sociétés passées, contribuant ainsi à la documentation, à la conservation et à la gestion durable du patrimoine souterrain.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Caving 16,000 Years Ago: Pleistocene Human Movement Within the Decorated Cave of Etxeberri, Western Pyrenees (France)</w:t>
              </w:r>
            </w:hyperlink>
          </w:p>
          <w:p>
            <w:pPr/>
            <w:hyperlink r:id="rId11" w:history="1">
              <w:r>
                <w:rPr>
                  <w:color w:val="#410a8c"/>
                  <w:u w:val="single"/>
                </w:rPr>
                <w:t xml:space="preserve">Iñaki Intxaurbe</w:t>
              </w:r>
            </w:hyperlink>
            <w:r>
              <w:rPr/>
              <w:t xml:space="preserve">,</w:t>
            </w:r>
            <w:hyperlink r:id="rId12" w:history="1">
              <w:r>
                <w:rPr>
                  <w:color w:val="#410a8c"/>
                  <w:u w:val="single"/>
                </w:rPr>
                <w:t xml:space="preserve">Diego Garate</w:t>
              </w:r>
            </w:hyperlink>
            <w:r>
              <w:rPr/>
              <w:t xml:space="preserve">,</w:t>
            </w:r>
            <w:hyperlink r:id="rId13" w:history="1">
              <w:r>
                <w:rPr>
                  <w:color w:val="#410a8c"/>
                  <w:u w:val="single"/>
                </w:rPr>
                <w:t xml:space="preserve">Martin Arriolabengoa</w:t>
              </w:r>
            </w:hyperlink>
          </w:p>
          <w:p>
            <w:pPr/>
            <w:r>
              <w:rPr>
                <w:i w:val="1"/>
                <w:iCs w:val="1"/>
              </w:rPr>
              <w:t xml:space="preserve">Journal of Field Archaeology</w:t>
            </w:r>
            <w:r>
              <w:rPr/>
              <w:t xml:space="preserve">, 2025, pp.1-15. </w:t>
            </w:r>
            <w:hyperlink r:id="rId14" w:history="1">
              <w:r>
                <w:rPr>
                  <w:color w:val="#410a8c"/>
                  <w:u w:val="single"/>
                </w:rPr>
                <w:t xml:space="preserve">⟨10.1080/00934690.2025.2526916⟩</w:t>
              </w:r>
            </w:hyperlink>
          </w:p>
          <w:p>
            <w:pPr/>
            <w:r>
              <w:rPr/>
              <w:t xml:space="preserve">Article dans une revue</w:t>
            </w:r>
          </w:p>
          <w:p>
            <w:pPr/>
            <w:hyperlink r:id="rId10" w:history="1">
              <w:r>
                <w:rPr>
                  <w:color w:val="#410a8c"/>
                  <w:u w:val="single"/>
                </w:rPr>
                <w:t xml:space="preserve">hal-05344462v1</w:t>
              </w:r>
            </w:hyperlink>
          </w:p>
        </w:tc>
      </w:tr>
      <w:tr>
        <w:trPr/>
        <w:tc>
          <w:tcPr>
            <w:noWrap/>
          </w:tcPr>
          <w:p>
            <w:pPr>
              <w:spacing w:after="200"/>
            </w:pPr>
            <w:hyperlink r:id="rId15" w:history="1">
              <w:r>
                <w:rPr>
                  <w:color w:val="1e198e"/>
                  <w:b w:val="1"/>
                  <w:bCs w:val="1"/>
                  <w:u w:val="single"/>
                </w:rPr>
                <w:t xml:space="preserve">From archival historiography to 3D modelling: An accurate reconstruction of the Palaeolithic landscape in El Castillo Cave to explore the spatial dynamics of hand stencil dispersion</w:t>
              </w:r>
            </w:hyperlink>
          </w:p>
          <w:p>
            <w:pPr/>
            <w:hyperlink r:id="rId16" w:history="1">
              <w:r>
                <w:rPr>
                  <w:color w:val="#410a8c"/>
                  <w:u w:val="single"/>
                </w:rPr>
                <w:t xml:space="preserve">Olga Spaey</w:t>
              </w:r>
            </w:hyperlink>
            <w:r>
              <w:rPr/>
              <w:t xml:space="preserve">,</w:t>
            </w:r>
            <w:hyperlink r:id="rId13" w:history="1">
              <w:r>
                <w:rPr>
                  <w:color w:val="#410a8c"/>
                  <w:u w:val="single"/>
                </w:rPr>
                <w:t xml:space="preserve">Martin Arriolabengoa</w:t>
              </w:r>
            </w:hyperlink>
            <w:r>
              <w:rPr/>
              <w:t xml:space="preserve">,</w:t>
            </w:r>
            <w:hyperlink r:id="rId11" w:history="1">
              <w:r>
                <w:rPr>
                  <w:color w:val="#410a8c"/>
                  <w:u w:val="single"/>
                </w:rPr>
                <w:t xml:space="preserve">Iñaki Intxaurbe</w:t>
              </w:r>
            </w:hyperlink>
            <w:r>
              <w:rPr/>
              <w:t xml:space="preserve">,</w:t>
            </w:r>
            <w:hyperlink r:id="rId17" w:history="1">
              <w:r>
                <w:rPr>
                  <w:color w:val="#410a8c"/>
                  <w:u w:val="single"/>
                </w:rPr>
                <w:t xml:space="preserve">Sergio Salazar</w:t>
              </w:r>
            </w:hyperlink>
            <w:r>
              <w:rPr/>
              <w:t xml:space="preserve">,</w:t>
            </w:r>
            <w:hyperlink r:id="rId18" w:history="1">
              <w:r>
                <w:rPr>
                  <w:color w:val="#410a8c"/>
                  <w:u w:val="single"/>
                </w:rPr>
                <w:t xml:space="preserve">Antonio Torres</w:t>
              </w:r>
            </w:hyperlink>
            <w:r>
              <w:rPr/>
              <w:t xml:space="preserve">et al.</w:t>
            </w:r>
          </w:p>
          <w:p>
            <w:pPr/>
            <w:r>
              <w:rPr>
                <w:i w:val="1"/>
                <w:iCs w:val="1"/>
              </w:rPr>
              <w:t xml:space="preserve">Journal of Archaeological Science</w:t>
            </w:r>
            <w:r>
              <w:rPr/>
              <w:t xml:space="preserve">, 2025, 177, pp.106189. </w:t>
            </w:r>
            <w:hyperlink r:id="rId19" w:history="1">
              <w:r>
                <w:rPr>
                  <w:color w:val="#410a8c"/>
                  <w:u w:val="single"/>
                </w:rPr>
                <w:t xml:space="preserve">⟨10.1016/j.jas.2025.106189⟩</w:t>
              </w:r>
            </w:hyperlink>
          </w:p>
          <w:p>
            <w:pPr/>
            <w:r>
              <w:rPr/>
              <w:t xml:space="preserve">Article dans une revue</w:t>
            </w:r>
          </w:p>
          <w:p>
            <w:pPr/>
            <w:hyperlink r:id="rId15" w:history="1">
              <w:r>
                <w:rPr>
                  <w:color w:val="#410a8c"/>
                  <w:u w:val="single"/>
                </w:rPr>
                <w:t xml:space="preserve">hal-05509242v1</w:t>
              </w:r>
            </w:hyperlink>
          </w:p>
        </w:tc>
      </w:tr>
      <w:tr>
        <w:trPr/>
        <w:tc>
          <w:tcPr>
            <w:noWrap/>
          </w:tcPr>
          <w:p>
            <w:pPr>
              <w:spacing w:after="200"/>
            </w:pPr>
            <w:hyperlink r:id="rId20" w:history="1">
              <w:r>
                <w:rPr>
                  <w:color w:val="1e198e"/>
                  <w:b w:val="1"/>
                  <w:bCs w:val="1"/>
                  <w:u w:val="single"/>
                </w:rPr>
                <w:t xml:space="preserve">Virtual reconstruction of the Palaeolithic landscape in Santimamiñe cave (Bizkaia, Spain)</w:t>
              </w:r>
            </w:hyperlink>
          </w:p>
          <w:p>
            <w:pPr/>
            <w:hyperlink r:id="rId11" w:history="1">
              <w:r>
                <w:rPr>
                  <w:color w:val="#410a8c"/>
                  <w:u w:val="single"/>
                </w:rPr>
                <w:t xml:space="preserve">Iñaki Intxaurbe</w:t>
              </w:r>
            </w:hyperlink>
            <w:r>
              <w:rPr/>
              <w:t xml:space="preserve">,</w:t>
            </w:r>
            <w:hyperlink r:id="rId21" w:history="1">
              <w:r>
                <w:rPr>
                  <w:color w:val="#410a8c"/>
                  <w:u w:val="single"/>
                </w:rPr>
                <w:t xml:space="preserve">M. Arriolabengoa</w:t>
              </w:r>
            </w:hyperlink>
            <w:r>
              <w:rPr/>
              <w:t xml:space="preserve">,</w:t>
            </w:r>
            <w:hyperlink r:id="rId22" w:history="1">
              <w:r>
                <w:rPr>
                  <w:color w:val="#410a8c"/>
                  <w:u w:val="single"/>
                </w:rPr>
                <w:t xml:space="preserve">D. Garate</w:t>
              </w:r>
            </w:hyperlink>
            <w:r>
              <w:rPr/>
              <w:t xml:space="preserve">,</w:t>
            </w:r>
            <w:hyperlink r:id="rId23" w:history="1">
              <w:r>
                <w:rPr>
                  <w:color w:val="#410a8c"/>
                  <w:u w:val="single"/>
                </w:rPr>
                <w:t xml:space="preserve">H. Cheng</w:t>
              </w:r>
            </w:hyperlink>
            <w:r>
              <w:rPr/>
              <w:t xml:space="preserve">,</w:t>
            </w:r>
            <w:hyperlink r:id="rId24" w:history="1">
              <w:r>
                <w:rPr>
                  <w:color w:val="#410a8c"/>
                  <w:u w:val="single"/>
                </w:rPr>
                <w:t xml:space="preserve">C. Pérez-Mejías</w:t>
              </w:r>
            </w:hyperlink>
          </w:p>
          <w:p>
            <w:pPr/>
            <w:r>
              <w:rPr>
                <w:i w:val="1"/>
                <w:iCs w:val="1"/>
              </w:rPr>
              <w:t xml:space="preserve">Journal of Archaeological Science: Reports</w:t>
            </w:r>
            <w:r>
              <w:rPr/>
              <w:t xml:space="preserve">, 2023, 52, pp.104219. </w:t>
            </w:r>
            <w:hyperlink r:id="rId25" w:history="1">
              <w:r>
                <w:rPr>
                  <w:color w:val="#410a8c"/>
                  <w:u w:val="single"/>
                </w:rPr>
                <w:t xml:space="preserve">⟨10.1016/j.jasrep.2023.104219⟩</w:t>
              </w:r>
            </w:hyperlink>
          </w:p>
          <w:p>
            <w:pPr/>
            <w:r>
              <w:rPr/>
              <w:t xml:space="preserve">Article dans une revue</w:t>
            </w:r>
          </w:p>
          <w:p>
            <w:pPr/>
            <w:hyperlink r:id="rId20" w:history="1">
              <w:r>
                <w:rPr>
                  <w:color w:val="#410a8c"/>
                  <w:u w:val="single"/>
                </w:rPr>
                <w:t xml:space="preserve">hal-05475999v1</w:t>
              </w:r>
            </w:hyperlink>
          </w:p>
        </w:tc>
      </w:tr>
      <w:tr>
        <w:trPr/>
        <w:tc>
          <w:tcPr>
            <w:noWrap/>
          </w:tcPr>
          <w:p>
            <w:pPr>
              <w:spacing w:after="200"/>
            </w:pPr>
            <w:hyperlink r:id="rId26" w:history="1">
              <w:r>
                <w:rPr>
                  <w:color w:val="1e198e"/>
                  <w:b w:val="1"/>
                  <w:bCs w:val="1"/>
                  <w:u w:val="single"/>
                </w:rPr>
                <w:t xml:space="preserve">35,000 years of recurrent visits inside Nerja cave (Andalusia, Spain) based on charcoals and soot micro-layers analyses</w:t>
              </w:r>
            </w:hyperlink>
          </w:p>
          <w:p>
            <w:pPr/>
            <w:hyperlink r:id="rId27" w:history="1">
              <w:r>
                <w:rPr>
                  <w:color w:val="#410a8c"/>
                  <w:u w:val="single"/>
                </w:rPr>
                <w:t xml:space="preserve">María-Ángeles Medina Alcaide</w:t>
              </w:r>
            </w:hyperlink>
            <w:r>
              <w:rPr/>
              <w:t xml:space="preserve">,</w:t>
            </w:r>
            <w:hyperlink r:id="rId28" w:history="1">
              <w:r>
                <w:rPr>
                  <w:color w:val="#410a8c"/>
                  <w:u w:val="single"/>
                </w:rPr>
                <w:t xml:space="preserve">Ségolène Vandevelde</w:t>
              </w:r>
            </w:hyperlink>
            <w:r>
              <w:rPr/>
              <w:t xml:space="preserve">,</w:t>
            </w:r>
            <w:hyperlink r:id="rId29" w:history="1">
              <w:r>
                <w:rPr>
                  <w:color w:val="#410a8c"/>
                  <w:u w:val="single"/>
                </w:rPr>
                <w:t xml:space="preserve">Anita Quiles</w:t>
              </w:r>
            </w:hyperlink>
            <w:r>
              <w:rPr/>
              <w:t xml:space="preserve">,</w:t>
            </w:r>
            <w:hyperlink r:id="rId30" w:history="1">
              <w:r>
                <w:rPr>
                  <w:color w:val="#410a8c"/>
                  <w:u w:val="single"/>
                </w:rPr>
                <w:t xml:space="preserve">Edwige Pons-Branchu</w:t>
              </w:r>
            </w:hyperlink>
            <w:r>
              <w:rPr/>
              <w:t xml:space="preserve">,</w:t>
            </w:r>
            <w:hyperlink r:id="rId11" w:history="1">
              <w:r>
                <w:rPr>
                  <w:color w:val="#410a8c"/>
                  <w:u w:val="single"/>
                </w:rPr>
                <w:t xml:space="preserve">Iñaki Intxaurbe</w:t>
              </w:r>
            </w:hyperlink>
            <w:r>
              <w:rPr/>
              <w:t xml:space="preserve">et al.</w:t>
            </w:r>
          </w:p>
          <w:p>
            <w:pPr/>
            <w:r>
              <w:rPr>
                <w:i w:val="1"/>
                <w:iCs w:val="1"/>
              </w:rPr>
              <w:t xml:space="preserve">Scientific Reports</w:t>
            </w:r>
            <w:r>
              <w:rPr/>
              <w:t xml:space="preserve">, 2023, 13 (1), pp.5901. </w:t>
            </w:r>
            <w:hyperlink r:id="rId31" w:history="1">
              <w:r>
                <w:rPr>
                  <w:color w:val="#410a8c"/>
                  <w:u w:val="single"/>
                </w:rPr>
                <w:t xml:space="preserve">⟨10.1038/s41598-023-32544-1⟩</w:t>
              </w:r>
            </w:hyperlink>
          </w:p>
          <w:p>
            <w:pPr/>
            <w:r>
              <w:rPr/>
              <w:t xml:space="preserve">Article dans une revue</w:t>
            </w:r>
          </w:p>
          <w:p>
            <w:pPr/>
            <w:hyperlink r:id="rId26" w:history="1">
              <w:r>
                <w:rPr>
                  <w:color w:val="#410a8c"/>
                  <w:u w:val="single"/>
                </w:rPr>
                <w:t xml:space="preserve">hal-04086896v1</w:t>
              </w:r>
            </w:hyperlink>
          </w:p>
        </w:tc>
      </w:tr>
      <w:tr>
        <w:trPr/>
        <w:tc>
          <w:tcPr>
            <w:noWrap/>
          </w:tcPr>
          <w:p>
            <w:pPr>
              <w:spacing w:after="200"/>
            </w:pPr>
            <w:hyperlink r:id="rId32" w:history="1">
              <w:r>
                <w:rPr>
                  <w:color w:val="1e198e"/>
                  <w:b w:val="1"/>
                  <w:bCs w:val="1"/>
                  <w:u w:val="single"/>
                </w:rPr>
                <w:t xml:space="preserve">Application of Line of Sight and Potential Audience Analysis to Unravel the Spatial Organization of Palaeolithic Cave Art</w:t>
              </w:r>
            </w:hyperlink>
          </w:p>
          <w:p>
            <w:pPr/>
            <w:hyperlink r:id="rId11" w:history="1">
              <w:r>
                <w:rPr>
                  <w:color w:val="#410a8c"/>
                  <w:u w:val="single"/>
                </w:rPr>
                <w:t xml:space="preserve">Iñaki Intxaurbe</w:t>
              </w:r>
            </w:hyperlink>
            <w:r>
              <w:rPr/>
              <w:t xml:space="preserve">,</w:t>
            </w:r>
            <w:hyperlink r:id="rId12" w:history="1">
              <w:r>
                <w:rPr>
                  <w:color w:val="#410a8c"/>
                  <w:u w:val="single"/>
                </w:rPr>
                <w:t xml:space="preserve">Diego Garate</w:t>
              </w:r>
            </w:hyperlink>
            <w:r>
              <w:rPr/>
              <w:t xml:space="preserve">,</w:t>
            </w:r>
            <w:hyperlink r:id="rId13" w:history="1">
              <w:r>
                <w:rPr>
                  <w:color w:val="#410a8c"/>
                  <w:u w:val="single"/>
                </w:rPr>
                <w:t xml:space="preserve">Martin Arriolabengoa</w:t>
              </w:r>
            </w:hyperlink>
            <w:r>
              <w:rPr/>
              <w:t xml:space="preserve">,</w:t>
            </w:r>
            <w:hyperlink r:id="rId33" w:history="1">
              <w:r>
                <w:rPr>
                  <w:color w:val="#410a8c"/>
                  <w:u w:val="single"/>
                </w:rPr>
                <w:t xml:space="preserve">Mª Ángeles Medina-Alcaide</w:t>
              </w:r>
            </w:hyperlink>
          </w:p>
          <w:p>
            <w:pPr/>
            <w:r>
              <w:rPr>
                <w:i w:val="1"/>
                <w:iCs w:val="1"/>
              </w:rPr>
              <w:t xml:space="preserve">Journal of Archaeological Method and Theory</w:t>
            </w:r>
            <w:r>
              <w:rPr/>
              <w:t xml:space="preserve">, 2022, 29 (4), pp.1158-1189. </w:t>
            </w:r>
            <w:hyperlink r:id="rId34" w:history="1">
              <w:r>
                <w:rPr>
                  <w:color w:val="#410a8c"/>
                  <w:u w:val="single"/>
                </w:rPr>
                <w:t xml:space="preserve">⟨10.1007/s10816-022-09552-y⟩</w:t>
              </w:r>
            </w:hyperlink>
          </w:p>
          <w:p>
            <w:pPr/>
            <w:r>
              <w:rPr/>
              <w:t xml:space="preserve">Article dans une revue</w:t>
            </w:r>
          </w:p>
          <w:p>
            <w:pPr/>
            <w:hyperlink r:id="rId32" w:history="1">
              <w:r>
                <w:rPr>
                  <w:color w:val="#410a8c"/>
                  <w:u w:val="single"/>
                </w:rPr>
                <w:t xml:space="preserve">hal-05476002v1</w:t>
              </w:r>
            </w:hyperlink>
          </w:p>
        </w:tc>
      </w:tr>
      <w:tr>
        <w:trPr/>
        <w:tc>
          <w:tcPr>
            <w:noWrap/>
          </w:tcPr>
          <w:p>
            <w:pPr>
              <w:spacing w:after="200"/>
            </w:pPr>
            <w:hyperlink r:id="rId35" w:history="1">
              <w:r>
                <w:rPr>
                  <w:color w:val="1e198e"/>
                  <w:b w:val="1"/>
                  <w:bCs w:val="1"/>
                  <w:u w:val="single"/>
                </w:rPr>
                <w:t xml:space="preserve">Vestiges d'art pariétal dans la grotte classique de Saint-Michel (Arudy, Pyrénées-Atlantiques)</w:t>
              </w:r>
            </w:hyperlink>
          </w:p>
          <w:p>
            <w:pPr/>
            <w:hyperlink r:id="rId36" w:history="1">
              <w:r>
                <w:rPr>
                  <w:color w:val="#410a8c"/>
                  <w:u w:val="single"/>
                </w:rPr>
                <w:t xml:space="preserve">Diego Garate Maidagan</w:t>
              </w:r>
            </w:hyperlink>
            <w:r>
              <w:rPr/>
              <w:t xml:space="preserve">,</w:t>
            </w:r>
            <w:hyperlink r:id="rId37" w:history="1">
              <w:r>
                <w:rPr>
                  <w:color w:val="#410a8c"/>
                  <w:u w:val="single"/>
                </w:rPr>
                <w:t xml:space="preserve">Olivia Rivero Vilá</w:t>
              </w:r>
            </w:hyperlink>
            <w:r>
              <w:rPr/>
              <w:t xml:space="preserve">,</w:t>
            </w:r>
            <w:hyperlink r:id="rId11" w:history="1">
              <w:r>
                <w:rPr>
                  <w:color w:val="#410a8c"/>
                  <w:u w:val="single"/>
                </w:rPr>
                <w:t xml:space="preserve">Iñaki Intxaurbe</w:t>
              </w:r>
            </w:hyperlink>
            <w:r>
              <w:rPr/>
              <w:t xml:space="preserve">,</w:t>
            </w:r>
            <w:hyperlink r:id="rId17" w:history="1">
              <w:r>
                <w:rPr>
                  <w:color w:val="#410a8c"/>
                  <w:u w:val="single"/>
                </w:rPr>
                <w:t xml:space="preserve">Sergio Salazar</w:t>
              </w:r>
            </w:hyperlink>
            <w:r>
              <w:rPr/>
              <w:t xml:space="preserve">,</w:t>
            </w:r>
            <w:hyperlink r:id="rId38" w:history="1">
              <w:r>
                <w:rPr>
                  <w:color w:val="#410a8c"/>
                  <w:u w:val="single"/>
                </w:rPr>
                <w:t xml:space="preserve">Patricia Desmonts</w:t>
              </w:r>
            </w:hyperlink>
            <w:r>
              <w:rPr/>
              <w:t xml:space="preserve">et al.</w:t>
            </w:r>
          </w:p>
          <w:p>
            <w:pPr/>
            <w:r>
              <w:rPr>
                <w:i w:val="1"/>
                <w:iCs w:val="1"/>
              </w:rPr>
              <w:t xml:space="preserve">International Newsletter On Rock Art - INORA</w:t>
            </w:r>
            <w:r>
              <w:rPr/>
              <w:t xml:space="preserve">, 2021, 89, pp.1-4</w:t>
            </w:r>
          </w:p>
          <w:p>
            <w:pPr/>
            <w:r>
              <w:rPr/>
              <w:t xml:space="preserve">Article dans une revue</w:t>
            </w:r>
          </w:p>
          <w:p>
            <w:pPr/>
            <w:hyperlink r:id="rId35" w:history="1">
              <w:r>
                <w:rPr>
                  <w:color w:val="#410a8c"/>
                  <w:u w:val="single"/>
                </w:rPr>
                <w:t xml:space="preserve">halshs-03175996v1</w:t>
              </w:r>
            </w:hyperlink>
          </w:p>
        </w:tc>
      </w:tr>
      <w:tr>
        <w:trPr/>
        <w:tc>
          <w:tcPr>
            <w:noWrap/>
          </w:tcPr>
          <w:p>
            <w:pPr>
              <w:spacing w:after="200"/>
            </w:pPr>
            <w:hyperlink r:id="rId39" w:history="1">
              <w:r>
                <w:rPr>
                  <w:color w:val="1e198e"/>
                  <w:b w:val="1"/>
                  <w:bCs w:val="1"/>
                  <w:u w:val="single"/>
                </w:rPr>
                <w:t xml:space="preserve">Sporadic occupation in Armiña cave during the Upper Magdalenian: What for?</w:t>
              </w:r>
            </w:hyperlink>
          </w:p>
          <w:p>
            <w:pPr/>
            <w:hyperlink r:id="rId40" w:history="1">
              <w:r>
                <w:rPr>
                  <w:color w:val="#410a8c"/>
                  <w:u w:val="single"/>
                </w:rPr>
                <w:t xml:space="preserve">Joseba Rios-Garaizar</w:t>
              </w:r>
            </w:hyperlink>
            <w:r>
              <w:rPr/>
              <w:t xml:space="preserve">,</w:t>
            </w:r>
            <w:hyperlink r:id="rId41" w:history="1">
              <w:r>
                <w:rPr>
                  <w:color w:val="#410a8c"/>
                  <w:u w:val="single"/>
                </w:rPr>
                <w:t xml:space="preserve">Aixa San Emeterio</w:t>
              </w:r>
            </w:hyperlink>
            <w:r>
              <w:rPr/>
              <w:t xml:space="preserve">,</w:t>
            </w:r>
            <w:hyperlink r:id="rId13" w:history="1">
              <w:r>
                <w:rPr>
                  <w:color w:val="#410a8c"/>
                  <w:u w:val="single"/>
                </w:rPr>
                <w:t xml:space="preserve">Martin Arriolabengoa</w:t>
              </w:r>
            </w:hyperlink>
            <w:r>
              <w:rPr/>
              <w:t xml:space="preserve">,</w:t>
            </w:r>
            <w:hyperlink r:id="rId42" w:history="1">
              <w:r>
                <w:rPr>
                  <w:color w:val="#410a8c"/>
                  <w:u w:val="single"/>
                </w:rPr>
                <w:t xml:space="preserve">Josu Aranbarri</w:t>
              </w:r>
            </w:hyperlink>
            <w:r>
              <w:rPr/>
              <w:t xml:space="preserve">,</w:t>
            </w:r>
            <w:hyperlink r:id="rId43" w:history="1">
              <w:r>
                <w:rPr>
                  <w:color w:val="#410a8c"/>
                  <w:u w:val="single"/>
                </w:rPr>
                <w:t xml:space="preserve">Juan Rofes</w:t>
              </w:r>
            </w:hyperlink>
            <w:r>
              <w:rPr/>
              <w:t xml:space="preserve">et al.</w:t>
            </w:r>
          </w:p>
          <w:p>
            <w:pPr/>
            <w:r>
              <w:rPr>
                <w:i w:val="1"/>
                <w:iCs w:val="1"/>
              </w:rPr>
              <w:t xml:space="preserve">Journal of Archaeological Science: Reports</w:t>
            </w:r>
            <w:r>
              <w:rPr/>
              <w:t xml:space="preserve">, 2020, 30, pp.102271. </w:t>
            </w:r>
            <w:hyperlink r:id="rId44" w:history="1">
              <w:r>
                <w:rPr>
                  <w:color w:val="#410a8c"/>
                  <w:u w:val="single"/>
                </w:rPr>
                <w:t xml:space="preserve">⟨10.1016/j.jasrep.2020.102271⟩</w:t>
              </w:r>
            </w:hyperlink>
          </w:p>
          <w:p>
            <w:pPr/>
            <w:r>
              <w:rPr/>
              <w:t xml:space="preserve">Article dans une revue</w:t>
            </w:r>
          </w:p>
          <w:p>
            <w:pPr/>
            <w:hyperlink r:id="rId39" w:history="1">
              <w:r>
                <w:rPr>
                  <w:color w:val="#410a8c"/>
                  <w:u w:val="single"/>
                </w:rPr>
                <w:t xml:space="preserve">hal-03951640v1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New Data on Altxerri B: An Interdisciplinary Analysis of the Archaeological Deposit at the Foot of Palaeolithic Art (Basque Country)</w:t>
              </w:r>
            </w:hyperlink>
          </w:p>
          <w:p>
            <w:pPr/>
            <w:hyperlink r:id="rId33" w:history="1">
              <w:r>
                <w:rPr>
                  <w:color w:val="#410a8c"/>
                  <w:u w:val="single"/>
                </w:rPr>
                <w:t xml:space="preserve">Mª Ángeles Medina-Alcaide</w:t>
              </w:r>
            </w:hyperlink>
            <w:r>
              <w:rPr/>
              <w:t xml:space="preserve">,</w:t>
            </w:r>
            <w:hyperlink r:id="rId13" w:history="1">
              <w:r>
                <w:rPr>
                  <w:color w:val="#410a8c"/>
                  <w:u w:val="single"/>
                </w:rPr>
                <w:t xml:space="preserve">Martin Arriolabengoa</w:t>
              </w:r>
            </w:hyperlink>
            <w:r>
              <w:rPr/>
              <w:t xml:space="preserve">,</w:t>
            </w:r>
            <w:hyperlink r:id="rId46" w:history="1">
              <w:r>
                <w:rPr>
                  <w:color w:val="#410a8c"/>
                  <w:u w:val="single"/>
                </w:rPr>
                <w:t xml:space="preserve">Catherine Ferrier</w:t>
              </w:r>
            </w:hyperlink>
            <w:r>
              <w:rPr/>
              <w:t xml:space="preserve">,</w:t>
            </w:r>
            <w:hyperlink r:id="rId12" w:history="1">
              <w:r>
                <w:rPr>
                  <w:color w:val="#410a8c"/>
                  <w:u w:val="single"/>
                </w:rPr>
                <w:t xml:space="preserve">Diego Garate</w:t>
              </w:r>
            </w:hyperlink>
            <w:r>
              <w:rPr/>
              <w:t xml:space="preserve">,</w:t>
            </w:r>
            <w:hyperlink r:id="rId11" w:history="1">
              <w:r>
                <w:rPr>
                  <w:color w:val="#410a8c"/>
                  <w:u w:val="single"/>
                </w:rPr>
                <w:t xml:space="preserve">Iñaki Intxaurbe</w:t>
              </w:r>
            </w:hyperlink>
            <w:r>
              <w:rPr/>
              <w:t xml:space="preserve">et al.</w:t>
            </w:r>
          </w:p>
          <w:p>
            <w:pPr/>
            <w:r>
              <w:rPr>
                <w:i w:val="1"/>
                <w:iCs w:val="1"/>
              </w:rPr>
              <w:t xml:space="preserve">10th World Archaeological Congress</w:t>
            </w:r>
            <w:r>
              <w:rPr/>
              <w:t xml:space="preserve">, WAC, Jun 2025, Darwin, Australia</w:t>
            </w:r>
          </w:p>
          <w:p>
            <w:pPr/>
            <w:r>
              <w:rPr/>
              <w:t xml:space="preserve">Communication dans un congrès</w:t>
            </w:r>
          </w:p>
          <w:p>
            <w:pPr/>
            <w:hyperlink r:id="rId45" w:history="1">
              <w:r>
                <w:rPr>
                  <w:color w:val="#410a8c"/>
                  <w:u w:val="single"/>
                </w:rPr>
                <w:t xml:space="preserve">hal-05556805v1</w:t>
              </w:r>
            </w:hyperlink>
          </w:p>
        </w:tc>
      </w:tr>
      <w:tr>
        <w:trPr/>
        <w:tc>
          <w:tcPr>
            <w:noWrap/>
          </w:tcPr>
          <w:p>
            <w:pPr>
              <w:spacing w:after="200"/>
            </w:pPr>
            <w:hyperlink r:id="rId47" w:history="1">
              <w:r>
                <w:rPr>
                  <w:color w:val="1e198e"/>
                  <w:b w:val="1"/>
                  <w:bCs w:val="1"/>
                  <w:u w:val="single"/>
                </w:rPr>
                <w:t xml:space="preserve">35,000 years of recurrent visits inside Nerja cave (Andalusia, Spain) based on analyses of charcoals and soot micro‑layers</w:t>
              </w:r>
            </w:hyperlink>
          </w:p>
          <w:p>
            <w:pPr/>
            <w:hyperlink r:id="rId27" w:history="1">
              <w:r>
                <w:rPr>
                  <w:color w:val="#410a8c"/>
                  <w:u w:val="single"/>
                </w:rPr>
                <w:t xml:space="preserve">María-Ángeles Medina Alcaide</w:t>
              </w:r>
            </w:hyperlink>
            <w:r>
              <w:rPr/>
              <w:t xml:space="preserve">,</w:t>
            </w:r>
            <w:hyperlink r:id="rId28" w:history="1">
              <w:r>
                <w:rPr>
                  <w:color w:val="#410a8c"/>
                  <w:u w:val="single"/>
                </w:rPr>
                <w:t xml:space="preserve">Ségolène Vandevelde</w:t>
              </w:r>
            </w:hyperlink>
            <w:r>
              <w:rPr/>
              <w:t xml:space="preserve">,</w:t>
            </w:r>
            <w:hyperlink r:id="rId29" w:history="1">
              <w:r>
                <w:rPr>
                  <w:color w:val="#410a8c"/>
                  <w:u w:val="single"/>
                </w:rPr>
                <w:t xml:space="preserve">Anita Quiles</w:t>
              </w:r>
            </w:hyperlink>
            <w:r>
              <w:rPr/>
              <w:t xml:space="preserve">,</w:t>
            </w:r>
            <w:hyperlink r:id="rId30" w:history="1">
              <w:r>
                <w:rPr>
                  <w:color w:val="#410a8c"/>
                  <w:u w:val="single"/>
                </w:rPr>
                <w:t xml:space="preserve">Edwige Pons-Branchu</w:t>
              </w:r>
            </w:hyperlink>
            <w:r>
              <w:rPr/>
              <w:t xml:space="preserve">,</w:t>
            </w:r>
            <w:hyperlink r:id="rId11" w:history="1">
              <w:r>
                <w:rPr>
                  <w:color w:val="#410a8c"/>
                  <w:u w:val="single"/>
                </w:rPr>
                <w:t xml:space="preserve">Iñaki Intxaurbe</w:t>
              </w:r>
            </w:hyperlink>
            <w:r>
              <w:rPr/>
              <w:t xml:space="preserve">et al.</w:t>
            </w:r>
          </w:p>
          <w:p>
            <w:pPr/>
            <w:r>
              <w:rPr>
                <w:i w:val="1"/>
                <w:iCs w:val="1"/>
              </w:rPr>
              <w:t xml:space="preserve">XXe Congrès Mondial UISPP : Interdisciplinarité en Archéologie. S17-1 Multi-faceted Pyroarchaeology: insights on temporality, environmental and cultural proxies (Dir. Vandevelde, Stahlschmidt, Mallol, Miller)</w:t>
            </w:r>
            <w:r>
              <w:rPr/>
              <w:t xml:space="preserve">, UISPP, Sep 2023, TimiŞoara, Romania</w:t>
            </w:r>
          </w:p>
          <w:p>
            <w:pPr/>
            <w:r>
              <w:rPr/>
              <w:t xml:space="preserve">Communication dans un congrès</w:t>
            </w:r>
          </w:p>
          <w:p>
            <w:pPr/>
            <w:hyperlink r:id="rId47" w:history="1">
              <w:r>
                <w:rPr>
                  <w:color w:val="#410a8c"/>
                  <w:u w:val="single"/>
                </w:rPr>
                <w:t xml:space="preserve">halshs-04380606v1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Taste for colour in Basque land during Palaolithic. New approach for description of social organization during Gravettian and epi-Gravettian</w:t>
              </w:r>
            </w:hyperlink>
          </w:p>
          <w:p>
            <w:pPr/>
            <w:hyperlink r:id="rId49" w:history="1">
              <w:r>
                <w:rPr>
                  <w:color w:val="#410a8c"/>
                  <w:u w:val="single"/>
                </w:rPr>
                <w:t xml:space="preserve">Claire Chanteraud</w:t>
              </w:r>
            </w:hyperlink>
            <w:r>
              <w:rPr/>
              <w:t xml:space="preserve">,</w:t>
            </w:r>
            <w:hyperlink r:id="rId50" w:history="1">
              <w:r>
                <w:rPr>
                  <w:color w:val="#410a8c"/>
                  <w:u w:val="single"/>
                </w:rPr>
                <w:t xml:space="preserve">Brandi L. Macdonald</w:t>
              </w:r>
            </w:hyperlink>
            <w:r>
              <w:rPr/>
              <w:t xml:space="preserve">,</w:t>
            </w:r>
            <w:hyperlink r:id="rId51" w:history="1">
              <w:r>
                <w:rPr>
                  <w:color w:val="#410a8c"/>
                  <w:u w:val="single"/>
                </w:rPr>
                <w:t xml:space="preserve">Hélène Salomon</w:t>
              </w:r>
            </w:hyperlink>
            <w:r>
              <w:rPr/>
              <w:t xml:space="preserve">,</w:t>
            </w:r>
            <w:hyperlink r:id="rId11" w:history="1">
              <w:r>
                <w:rPr>
                  <w:color w:val="#410a8c"/>
                  <w:u w:val="single"/>
                </w:rPr>
                <w:t xml:space="preserve">Iñaki Intxaurbe</w:t>
              </w:r>
            </w:hyperlink>
            <w:r>
              <w:rPr/>
              <w:t xml:space="preserve">,</w:t>
            </w:r>
            <w:hyperlink r:id="rId52" w:history="1">
              <w:r>
                <w:rPr>
                  <w:color w:val="#410a8c"/>
                  <w:u w:val="single"/>
                </w:rPr>
                <w:t xml:space="preserve">Veronica Fernández-González</w:t>
              </w:r>
            </w:hyperlink>
            <w:r>
              <w:rPr/>
              <w:t xml:space="preserve">et al.</w:t>
            </w:r>
          </w:p>
          <w:p>
            <w:pPr/>
            <w:r>
              <w:rPr>
                <w:i w:val="1"/>
                <w:iCs w:val="1"/>
              </w:rPr>
              <w:t xml:space="preserve">SAA 88th Annual Meeting Portland</w:t>
            </w:r>
            <w:r>
              <w:rPr/>
              <w:t xml:space="preserve">, Mar 2023, Portland, United States</w:t>
            </w:r>
          </w:p>
          <w:p>
            <w:pPr/>
            <w:r>
              <w:rPr/>
              <w:t xml:space="preserve">Poster de conférence</w:t>
            </w:r>
          </w:p>
          <w:p>
            <w:pPr/>
            <w:hyperlink r:id="rId48" w:history="1">
              <w:r>
                <w:rPr>
                  <w:color w:val="#410a8c"/>
                  <w:u w:val="single"/>
                </w:rPr>
                <w:t xml:space="preserve">hal-05549947v1</w:t>
              </w:r>
            </w:hyperlink>
          </w:p>
        </w:tc>
      </w:tr>
      <w:tr>
        <w:trPr/>
        <w:tc>
          <w:tcPr>
            <w:noWrap/>
          </w:tcPr>
          <w:p>
            <w:pPr>
              <w:spacing w:after="200"/>
            </w:pPr>
            <w:hyperlink r:id="rId53" w:history="1">
              <w:r>
                <w:rPr>
                  <w:color w:val="1e198e"/>
                  <w:b w:val="1"/>
                  <w:bCs w:val="1"/>
                  <w:u w:val="single"/>
                </w:rPr>
                <w:t xml:space="preserve">Taste for colours in Basque country during Upper Palaeolithic - Integrative approach to contextualise rock art.</w:t>
              </w:r>
            </w:hyperlink>
          </w:p>
          <w:p>
            <w:pPr/>
            <w:hyperlink r:id="rId49" w:history="1">
              <w:r>
                <w:rPr>
                  <w:color w:val="#410a8c"/>
                  <w:u w:val="single"/>
                </w:rPr>
                <w:t xml:space="preserve">Claire Chanteraud</w:t>
              </w:r>
            </w:hyperlink>
            <w:r>
              <w:rPr/>
              <w:t xml:space="preserve">,</w:t>
            </w:r>
            <w:hyperlink r:id="rId54" w:history="1">
              <w:r>
                <w:rPr>
                  <w:color w:val="#410a8c"/>
                  <w:u w:val="single"/>
                </w:rPr>
                <w:t xml:space="preserve">Brandi L. Macdonal</w:t>
              </w:r>
            </w:hyperlink>
            <w:r>
              <w:rPr/>
              <w:t xml:space="preserve">,</w:t>
            </w:r>
            <w:hyperlink r:id="rId12" w:history="1">
              <w:r>
                <w:rPr>
                  <w:color w:val="#410a8c"/>
                  <w:u w:val="single"/>
                </w:rPr>
                <w:t xml:space="preserve">Diego Garate</w:t>
              </w:r>
            </w:hyperlink>
            <w:r>
              <w:rPr/>
              <w:t xml:space="preserve">,</w:t>
            </w:r>
            <w:hyperlink r:id="rId51" w:history="1">
              <w:r>
                <w:rPr>
                  <w:color w:val="#410a8c"/>
                  <w:u w:val="single"/>
                </w:rPr>
                <w:t xml:space="preserve">Hélène Salomon</w:t>
              </w:r>
            </w:hyperlink>
            <w:r>
              <w:rPr/>
              <w:t xml:space="preserve">,</w:t>
            </w:r>
            <w:hyperlink r:id="rId11" w:history="1">
              <w:r>
                <w:rPr>
                  <w:color w:val="#410a8c"/>
                  <w:u w:val="single"/>
                </w:rPr>
                <w:t xml:space="preserve">Iñaki Intxaurbe</w:t>
              </w:r>
            </w:hyperlink>
            <w:r>
              <w:rPr/>
              <w:t xml:space="preserve">et al.</w:t>
            </w:r>
          </w:p>
          <w:p>
            <w:pPr/>
            <w:r>
              <w:rPr>
                <w:i w:val="1"/>
                <w:iCs w:val="1"/>
              </w:rPr>
              <w:t xml:space="preserve">88th annual meeting of the Society for American Archaeology</w:t>
            </w:r>
            <w:r>
              <w:rPr/>
              <w:t xml:space="preserve">, Mar 2023, Portland, United States. </w:t>
            </w:r>
          </w:p>
          <w:p>
            <w:pPr/>
            <w:r>
              <w:rPr/>
              <w:t xml:space="preserve">Poster de conférence</w:t>
            </w:r>
          </w:p>
          <w:p>
            <w:pPr/>
            <w:hyperlink r:id="rId53" w:history="1">
              <w:r>
                <w:rPr>
                  <w:color w:val="#410a8c"/>
                  <w:u w:val="single"/>
                </w:rPr>
                <w:t xml:space="preserve">halshs-04061524v1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Préhistoire ancienne de la vallée d'Ossau : paléoenvironnement et sociétés de chasseurs-collecteurs dans le piémont pyrénéen. Projet collectif de recherche, bilan 2018 et demande 2019-2021</w:t>
              </w:r>
            </w:hyperlink>
          </w:p>
          <w:p>
            <w:pPr/>
            <w:hyperlink r:id="rId56" w:history="1">
              <w:r>
                <w:rPr>
                  <w:color w:val="#410a8c"/>
                  <w:u w:val="single"/>
                </w:rPr>
                <w:t xml:space="preserve">Jean-Marc Pétillon</w:t>
              </w:r>
            </w:hyperlink>
            <w:r>
              <w:rPr/>
              <w:t xml:space="preserve">,</w:t>
            </w:r>
            <w:hyperlink r:id="rId57" w:history="1">
              <w:r>
                <w:rPr>
                  <w:color w:val="#410a8c"/>
                  <w:u w:val="single"/>
                </w:rPr>
                <w:t xml:space="preserve">Benjamin Marquebielle</w:t>
              </w:r>
            </w:hyperlink>
            <w:r>
              <w:rPr/>
              <w:t xml:space="preserve">,</w:t>
            </w:r>
            <w:hyperlink r:id="rId58" w:history="1">
              <w:r>
                <w:rPr>
                  <w:color w:val="#410a8c"/>
                  <w:u w:val="single"/>
                </w:rPr>
                <w:t xml:space="preserve">Didier Cailhol</w:t>
              </w:r>
            </w:hyperlink>
            <w:r>
              <w:rPr/>
              <w:t xml:space="preserve">,</w:t>
            </w:r>
            <w:hyperlink r:id="rId59" w:history="1">
              <w:r>
                <w:rPr>
                  <w:color w:val="#410a8c"/>
                  <w:u w:val="single"/>
                </w:rPr>
                <w:t xml:space="preserve">Emilie Campmas</w:t>
              </w:r>
            </w:hyperlink>
            <w:r>
              <w:rPr/>
              <w:t xml:space="preserve">,</w:t>
            </w:r>
            <w:hyperlink r:id="rId60" w:history="1">
              <w:r>
                <w:rPr>
                  <w:color w:val="#410a8c"/>
                  <w:u w:val="single"/>
                </w:rPr>
                <w:t xml:space="preserve">Magali Delmas</w:t>
              </w:r>
            </w:hyperlink>
            <w:r>
              <w:rPr/>
              <w:t xml:space="preserve">et al.</w:t>
            </w:r>
          </w:p>
          <w:p>
            <w:pPr/>
            <w:r>
              <w:rPr/>
              <w:t xml:space="preserve">[Rapport de recherche] ministère de la Culture, DRAC Nouvelle-Aquitaine. 2018, 180 p</w:t>
            </w:r>
          </w:p>
          <w:p>
            <w:pPr/>
            <w:r>
              <w:rPr/>
              <w:t xml:space="preserve">Rapport</w:t>
            </w:r>
            <w:r>
              <w:rPr/>
              <w:t xml:space="preserve"> (rapport de recherche)</w:t>
            </w:r>
          </w:p>
          <w:p>
            <w:pPr/>
            <w:hyperlink r:id="rId55" w:history="1">
              <w:r>
                <w:rPr>
                  <w:color w:val="#410a8c"/>
                  <w:u w:val="single"/>
                </w:rPr>
                <w:t xml:space="preserve">hal-02042999v1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5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aki-intxaurbe" TargetMode="External"/><Relationship Id="rId9" Type="http://schemas.openxmlformats.org/officeDocument/2006/relationships/hyperlink" Target="https://orcid.org/0000-0003-3643-3177" TargetMode="External"/><Relationship Id="rId10" Type="http://schemas.openxmlformats.org/officeDocument/2006/relationships/hyperlink" Target="https://hal.science/hal-05344462v1" TargetMode="External"/><Relationship Id="rId11" Type="http://schemas.openxmlformats.org/officeDocument/2006/relationships/hyperlink" Target="https://hal.science/search/index/?q=*&amp;authFullName_s=I&#241;aki Intxaurbe" TargetMode="External"/><Relationship Id="rId12" Type="http://schemas.openxmlformats.org/officeDocument/2006/relationships/hyperlink" Target="https://hal.science/search/index/?q=*&amp;authFullName_s=Diego Garate" TargetMode="External"/><Relationship Id="rId13" Type="http://schemas.openxmlformats.org/officeDocument/2006/relationships/hyperlink" Target="https://hal.science/search/index/?q=*&amp;authFullName_s=Martin Arriolabengoa" TargetMode="External"/><Relationship Id="rId14" Type="http://schemas.openxmlformats.org/officeDocument/2006/relationships/hyperlink" Target="https://dx.doi.org/10.1080/00934690.2025.2526916" TargetMode="External"/><Relationship Id="rId15" Type="http://schemas.openxmlformats.org/officeDocument/2006/relationships/hyperlink" Target="https://cnrs.hal.science/hal-05509242v1" TargetMode="External"/><Relationship Id="rId16" Type="http://schemas.openxmlformats.org/officeDocument/2006/relationships/hyperlink" Target="https://hal.science/search/index/?q=*&amp;authFullName_s=Olga Spaey" TargetMode="External"/><Relationship Id="rId17" Type="http://schemas.openxmlformats.org/officeDocument/2006/relationships/hyperlink" Target="https://hal.science/search/index/?q=*&amp;authFullName_s=Sergio Salazar" TargetMode="External"/><Relationship Id="rId18" Type="http://schemas.openxmlformats.org/officeDocument/2006/relationships/hyperlink" Target="https://hal.science/search/index/?q=*&amp;authFullName_s=Antonio Torres" TargetMode="External"/><Relationship Id="rId19" Type="http://schemas.openxmlformats.org/officeDocument/2006/relationships/hyperlink" Target="https://dx.doi.org/10.1016/j.jas.2025.106189" TargetMode="External"/><Relationship Id="rId20" Type="http://schemas.openxmlformats.org/officeDocument/2006/relationships/hyperlink" Target="https://hal.science/hal-05475999v1" TargetMode="External"/><Relationship Id="rId21" Type="http://schemas.openxmlformats.org/officeDocument/2006/relationships/hyperlink" Target="https://hal.science/search/index/?q=*&amp;authFullName_s=M. Arriolabengoa" TargetMode="External"/><Relationship Id="rId22" Type="http://schemas.openxmlformats.org/officeDocument/2006/relationships/hyperlink" Target="https://hal.science/search/index/?q=*&amp;authFullName_s=D. Garate" TargetMode="External"/><Relationship Id="rId23" Type="http://schemas.openxmlformats.org/officeDocument/2006/relationships/hyperlink" Target="https://hal.science/search/index/?q=*&amp;authFullName_s=H. Cheng" TargetMode="External"/><Relationship Id="rId24" Type="http://schemas.openxmlformats.org/officeDocument/2006/relationships/hyperlink" Target="https://hal.science/search/index/?q=*&amp;authFullName_s=C. P&#233;rez-Mej&#237;as" TargetMode="External"/><Relationship Id="rId25" Type="http://schemas.openxmlformats.org/officeDocument/2006/relationships/hyperlink" Target="https://dx.doi.org/10.1016/j.jasrep.2023.104219" TargetMode="External"/><Relationship Id="rId26" Type="http://schemas.openxmlformats.org/officeDocument/2006/relationships/hyperlink" Target="https://hal.science/hal-04086896v1" TargetMode="External"/><Relationship Id="rId27" Type="http://schemas.openxmlformats.org/officeDocument/2006/relationships/hyperlink" Target="https://hal.science/search/index/?q=*&amp;authFullName_s=Mar&#237;a-&#193;ngeles Medina Alcaide" TargetMode="External"/><Relationship Id="rId28" Type="http://schemas.openxmlformats.org/officeDocument/2006/relationships/hyperlink" Target="https://hal.science/search/index/?q=*&amp;authFullName_s=S&#233;gol&#232;ne Vandevelde" TargetMode="External"/><Relationship Id="rId29" Type="http://schemas.openxmlformats.org/officeDocument/2006/relationships/hyperlink" Target="https://hal.science/search/index/?q=*&amp;authFullName_s=Anita Quiles" TargetMode="External"/><Relationship Id="rId30" Type="http://schemas.openxmlformats.org/officeDocument/2006/relationships/hyperlink" Target="https://hal.science/search/index/?q=*&amp;authFullName_s=Edwige Pons-Branchu" TargetMode="External"/><Relationship Id="rId31" Type="http://schemas.openxmlformats.org/officeDocument/2006/relationships/hyperlink" Target="https://dx.doi.org/10.1038/s41598-023-32544-1" TargetMode="External"/><Relationship Id="rId32" Type="http://schemas.openxmlformats.org/officeDocument/2006/relationships/hyperlink" Target="https://hal.science/hal-05476002v1" TargetMode="External"/><Relationship Id="rId33" Type="http://schemas.openxmlformats.org/officeDocument/2006/relationships/hyperlink" Target="https://hal.science/search/index/?q=*&amp;authFullName_s=M&#170; &#193;ngeles Medina-Alcaide" TargetMode="External"/><Relationship Id="rId34" Type="http://schemas.openxmlformats.org/officeDocument/2006/relationships/hyperlink" Target="https://dx.doi.org/10.1007/s10816-022-09552-y" TargetMode="External"/><Relationship Id="rId35" Type="http://schemas.openxmlformats.org/officeDocument/2006/relationships/hyperlink" Target="https://shs.hal.science/halshs-03175996v1" TargetMode="External"/><Relationship Id="rId36" Type="http://schemas.openxmlformats.org/officeDocument/2006/relationships/hyperlink" Target="https://hal.science/search/index/?q=*&amp;authFullName_s=Diego Garate Maidagan" TargetMode="External"/><Relationship Id="rId37" Type="http://schemas.openxmlformats.org/officeDocument/2006/relationships/hyperlink" Target="https://hal.science/search/index/?q=*&amp;authFullName_s=Olivia Rivero Vil&#225;" TargetMode="External"/><Relationship Id="rId38" Type="http://schemas.openxmlformats.org/officeDocument/2006/relationships/hyperlink" Target="https://hal.science/search/index/?q=*&amp;authFullName_s=Patricia Desmonts" TargetMode="External"/><Relationship Id="rId39" Type="http://schemas.openxmlformats.org/officeDocument/2006/relationships/hyperlink" Target="https://hal.science/hal-03951640v1" TargetMode="External"/><Relationship Id="rId40" Type="http://schemas.openxmlformats.org/officeDocument/2006/relationships/hyperlink" Target="https://hal.science/search/index/?q=*&amp;authFullName_s=Joseba Rios-Garaizar" TargetMode="External"/><Relationship Id="rId41" Type="http://schemas.openxmlformats.org/officeDocument/2006/relationships/hyperlink" Target="https://hal.science/search/index/?q=*&amp;authFullName_s=Aixa San Emeterio" TargetMode="External"/><Relationship Id="rId42" Type="http://schemas.openxmlformats.org/officeDocument/2006/relationships/hyperlink" Target="https://hal.science/search/index/?q=*&amp;authFullName_s=Josu Aranbarri" TargetMode="External"/><Relationship Id="rId43" Type="http://schemas.openxmlformats.org/officeDocument/2006/relationships/hyperlink" Target="https://hal.science/search/index/?q=*&amp;authFullName_s=Juan Rofes" TargetMode="External"/><Relationship Id="rId44" Type="http://schemas.openxmlformats.org/officeDocument/2006/relationships/hyperlink" Target="https://dx.doi.org/10.1016/j.jasrep.2020.102271" TargetMode="External"/><Relationship Id="rId45" Type="http://schemas.openxmlformats.org/officeDocument/2006/relationships/hyperlink" Target="https://hal.science/hal-05556805v1" TargetMode="External"/><Relationship Id="rId46" Type="http://schemas.openxmlformats.org/officeDocument/2006/relationships/hyperlink" Target="https://hal.science/search/index/?q=*&amp;authFullName_s=Catherine Ferrier" TargetMode="External"/><Relationship Id="rId47" Type="http://schemas.openxmlformats.org/officeDocument/2006/relationships/hyperlink" Target="https://shs.hal.science/halshs-04380606v1" TargetMode="External"/><Relationship Id="rId48" Type="http://schemas.openxmlformats.org/officeDocument/2006/relationships/hyperlink" Target="https://hal.science/hal-05549947v1" TargetMode="External"/><Relationship Id="rId49" Type="http://schemas.openxmlformats.org/officeDocument/2006/relationships/hyperlink" Target="https://hal.science/search/index/?q=*&amp;authFullName_s=Claire Chanteraud" TargetMode="External"/><Relationship Id="rId50" Type="http://schemas.openxmlformats.org/officeDocument/2006/relationships/hyperlink" Target="https://hal.science/search/index/?q=*&amp;authFullName_s=Brandi L. Macdonald" TargetMode="External"/><Relationship Id="rId51" Type="http://schemas.openxmlformats.org/officeDocument/2006/relationships/hyperlink" Target="https://hal.science/search/index/?q=*&amp;authFullName_s=H&#233;l&#232;ne Salomon" TargetMode="External"/><Relationship Id="rId52" Type="http://schemas.openxmlformats.org/officeDocument/2006/relationships/hyperlink" Target="https://hal.science/search/index/?q=*&amp;authFullName_s=Veronica Fern&#225;ndez-Gonz&#225;lez" TargetMode="External"/><Relationship Id="rId53" Type="http://schemas.openxmlformats.org/officeDocument/2006/relationships/hyperlink" Target="https://shs.hal.science/halshs-04061524v1" TargetMode="External"/><Relationship Id="rId54" Type="http://schemas.openxmlformats.org/officeDocument/2006/relationships/hyperlink" Target="https://hal.science/search/index/?q=*&amp;authFullName_s=Brandi L. Macdonal" TargetMode="External"/><Relationship Id="rId55" Type="http://schemas.openxmlformats.org/officeDocument/2006/relationships/hyperlink" Target="https://hal.science/hal-02042999v1" TargetMode="External"/><Relationship Id="rId56" Type="http://schemas.openxmlformats.org/officeDocument/2006/relationships/hyperlink" Target="https://hal.science/search/index/?q=*&amp;authFullName_s=Jean-Marc P&#233;tillon" TargetMode="External"/><Relationship Id="rId57" Type="http://schemas.openxmlformats.org/officeDocument/2006/relationships/hyperlink" Target="https://hal.science/search/index/?q=*&amp;authFullName_s=Benjamin Marquebielle" TargetMode="External"/><Relationship Id="rId58" Type="http://schemas.openxmlformats.org/officeDocument/2006/relationships/hyperlink" Target="https://hal.science/search/index/?q=*&amp;authFullName_s=Didier Cailhol" TargetMode="External"/><Relationship Id="rId59" Type="http://schemas.openxmlformats.org/officeDocument/2006/relationships/hyperlink" Target="https://hal.science/search/index/?q=*&amp;authFullName_s=Emilie Campmas" TargetMode="External"/><Relationship Id="rId60" Type="http://schemas.openxmlformats.org/officeDocument/2006/relationships/hyperlink" Target="https://hal.science/search/index/?q=*&amp;authFullName_s=Magali Delmas"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Iñaki Intxaurbe</dc:title>
  <dc:description>CV</dc:description>
  <dc:subject/>
  <cp:keywords/>
  <cp:category/>
  <cp:lastModifiedBy/>
  <dcterms:created xsi:type="dcterms:W3CDTF">2026-04-11T14:23:33+02:00</dcterms:created>
  <dcterms:modified xsi:type="dcterms:W3CDTF">2026-04-11T14:23:33+02:00</dcterms:modified>
</cp:coreProperties>
</file>

<file path=docProps/custom.xml><?xml version="1.0" encoding="utf-8"?>
<Properties xmlns="http://schemas.openxmlformats.org/officeDocument/2006/custom-properties" xmlns:vt="http://schemas.openxmlformats.org/officeDocument/2006/docPropsVTypes"/>
</file>