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INTISSAR FERCHICHI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intissar-ferchichi</w:t>
        </w:r>
      </w:hyperlink>
    </w:p>
    <w:p>
      <w:pPr>
        <w:numPr>
          <w:ilvl w:val="0"/>
          <w:numId w:val="1"/>
        </w:numPr>
      </w:pPr>
      <w:r>
        <w:rPr/>
        <w:t xml:space="preserve"> ORCID : </w:t>
      </w:r>
      <w:hyperlink r:id="rId8" w:history="1">
        <w:r>
          <w:rPr>
            <w:color w:val="#410a8c"/>
            <w:u w:val="single"/>
          </w:rPr>
          <w:t xml:space="preserve">0000-0002-7664-9004</w:t>
        </w:r>
      </w:hyperlink>
    </w:p>
    <w:p>
      <w:pPr>
        <w:numPr>
          <w:ilvl w:val="0"/>
          <w:numId w:val="1"/>
        </w:numPr>
      </w:pPr>
      <w:r>
        <w:rPr/>
        <w:t xml:space="preserve"> ResearcherID : </w:t>
      </w:r>
      <w:hyperlink r:id="rId9" w:history="1">
        <w:r>
          <w:rPr>
            <w:color w:val="#410a8c"/>
            <w:u w:val="single"/>
          </w:rPr>
          <w:t xml:space="preserve">http://www.researcherid.com/rid/HNI-4658-2023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Structured inventory of Stakeholders Involved in the Governance of Rainfed Cereal Agroecosystems in Cap Bon, Tunisia</w:t>
              </w:r>
            </w:hyperlink>
          </w:p>
          <w:p>
            <w:pPr/>
            <w:hyperlink r:id="rId11" w:history="1">
              <w:r>
                <w:rPr>
                  <w:color w:val="#410a8c"/>
                  <w:u w:val="single"/>
                </w:rPr>
                <w:t xml:space="preserve">Intissar Ferchichi</w:t>
              </w:r>
            </w:hyperlink>
          </w:p>
          <w:p>
            <w:pPr/>
            <w:r>
              <w:rPr/>
              <w:t xml:space="preserve">2026, </w:t>
            </w:r>
            <w:hyperlink r:id="rId12" w:history="1">
              <w:r>
                <w:rPr>
                  <w:color w:val="#410a8c"/>
                  <w:u w:val="single"/>
                </w:rPr>
                <w:t xml:space="preserve">⟨10.5281/zenodo.19069128⟩</w:t>
              </w:r>
            </w:hyperlink>
          </w:p>
          <w:p>
            <w:pPr/>
            <w:r>
              <w:rPr/>
              <w:t xml:space="preserve">Autre publication scientifique</w:t>
            </w:r>
          </w:p>
          <w:p>
            <w:pPr/>
            <w:hyperlink r:id="rId10" w:history="1">
              <w:r>
                <w:rPr>
                  <w:color w:val="#410a8c"/>
                  <w:u w:val="single"/>
                </w:rPr>
                <w:t xml:space="preserve">hal-05556694v1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Exploring the role of agricultural landscape objects for socio-technical system visualisation</w:t>
              </w:r>
            </w:hyperlink>
          </w:p>
          <w:p>
            <w:pPr/>
            <w:hyperlink r:id="rId11" w:history="1">
              <w:r>
                <w:rPr>
                  <w:color w:val="#410a8c"/>
                  <w:u w:val="single"/>
                </w:rPr>
                <w:t xml:space="preserve">Intissar Ferchichi</w:t>
              </w:r>
            </w:hyperlink>
            <w:r>
              <w:rPr/>
              <w:t xml:space="preserve">,</w:t>
            </w:r>
            <w:hyperlink r:id="rId14" w:history="1">
              <w:r>
                <w:rPr>
                  <w:color w:val="#410a8c"/>
                  <w:u w:val="single"/>
                </w:rPr>
                <w:t xml:space="preserve">Davide Rizzo</w:t>
              </w:r>
            </w:hyperlink>
          </w:p>
          <w:p>
            <w:pPr/>
            <w:r>
              <w:rPr>
                <w:i w:val="1"/>
                <w:iCs w:val="1"/>
              </w:rPr>
              <w:t xml:space="preserve">8. International Farming System Design Conference</w:t>
            </w:r>
            <w:r>
              <w:rPr/>
              <w:t xml:space="preserve">, Aug 2025, Palaiseau, France. </w:t>
            </w:r>
            <w:hyperlink r:id="rId15" w:history="1">
              <w:r>
                <w:rPr>
                  <w:color w:val="#410a8c"/>
                  <w:u w:val="single"/>
                </w:rPr>
                <w:t xml:space="preserve">⟨10.5281/zenodo.17055066⟩</w:t>
              </w:r>
            </w:hyperlink>
          </w:p>
          <w:p>
            <w:pPr/>
            <w:r>
              <w:rPr/>
              <w:t xml:space="preserve">Communication dans un congrès</w:t>
            </w:r>
          </w:p>
          <w:p>
            <w:pPr/>
            <w:hyperlink r:id="rId13" w:history="1">
              <w:r>
                <w:rPr>
                  <w:color w:val="#410a8c"/>
                  <w:u w:val="single"/>
                </w:rPr>
                <w:t xml:space="preserve">hal-05240610v1</w:t>
              </w:r>
            </w:hyperlink>
          </w:p>
        </w:tc>
      </w:tr>
      <w:tr>
        <w:trPr/>
        <w:tc>
          <w:tcPr>
            <w:noWrap/>
          </w:tcPr>
          <w:p>
            <w:pPr>
              <w:spacing w:after="200"/>
            </w:pPr>
            <w:hyperlink r:id="rId16" w:history="1">
              <w:r>
                <w:rPr>
                  <w:color w:val="1e198e"/>
                  <w:b w:val="1"/>
                  <w:bCs w:val="1"/>
                  <w:u w:val="single"/>
                </w:rPr>
                <w:t xml:space="preserve">Bridging two communities in farming system research: IFSA Europe Group and Farming System Design</w:t>
              </w:r>
            </w:hyperlink>
          </w:p>
          <w:p>
            <w:pPr/>
            <w:hyperlink r:id="rId14" w:history="1">
              <w:r>
                <w:rPr>
                  <w:color w:val="#410a8c"/>
                  <w:u w:val="single"/>
                </w:rPr>
                <w:t xml:space="preserve">Davide Rizzo</w:t>
              </w:r>
            </w:hyperlink>
            <w:r>
              <w:rPr/>
              <w:t xml:space="preserve">,</w:t>
            </w:r>
            <w:hyperlink r:id="rId17" w:history="1">
              <w:r>
                <w:rPr>
                  <w:color w:val="#410a8c"/>
                  <w:u w:val="single"/>
                </w:rPr>
                <w:t xml:space="preserve">Teresa Pinto Correia</w:t>
              </w:r>
            </w:hyperlink>
            <w:r>
              <w:rPr/>
              <w:t xml:space="preserve">,</w:t>
            </w:r>
            <w:hyperlink r:id="rId18" w:history="1">
              <w:r>
                <w:rPr>
                  <w:color w:val="#410a8c"/>
                  <w:u w:val="single"/>
                </w:rPr>
                <w:t xml:space="preserve">Andrea Knierim</w:t>
              </w:r>
            </w:hyperlink>
            <w:r>
              <w:rPr/>
              <w:t xml:space="preserve">,</w:t>
            </w:r>
            <w:hyperlink r:id="rId11" w:history="1">
              <w:r>
                <w:rPr>
                  <w:color w:val="#410a8c"/>
                  <w:u w:val="single"/>
                </w:rPr>
                <w:t xml:space="preserve">Intissar Ferchichi</w:t>
              </w:r>
            </w:hyperlink>
            <w:r>
              <w:rPr/>
              <w:t xml:space="preserve">,</w:t>
            </w:r>
            <w:hyperlink r:id="rId19"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20" w:history="1">
              <w:r>
                <w:rPr>
                  <w:color w:val="#410a8c"/>
                  <w:u w:val="single"/>
                </w:rPr>
                <w:t xml:space="preserve">⟨10.5281/zenodo.15793513⟩</w:t>
              </w:r>
            </w:hyperlink>
          </w:p>
          <w:p>
            <w:pPr/>
            <w:r>
              <w:rPr/>
              <w:t xml:space="preserve">Communication dans un congrès</w:t>
            </w:r>
          </w:p>
          <w:p>
            <w:pPr/>
            <w:hyperlink r:id="rId16" w:history="1">
              <w:r>
                <w:rPr>
                  <w:color w:val="#410a8c"/>
                  <w:u w:val="single"/>
                </w:rPr>
                <w:t xml:space="preserve">hal-05140607v1</w:t>
              </w:r>
            </w:hyperlink>
          </w:p>
        </w:tc>
      </w:tr>
      <w:tr>
        <w:trPr/>
        <w:tc>
          <w:tcPr>
            <w:noWrap/>
          </w:tcPr>
          <w:p>
            <w:pPr>
              <w:spacing w:after="200"/>
            </w:pPr>
            <w:hyperlink r:id="rId21" w:history="1">
              <w:r>
                <w:rPr>
                  <w:color w:val="1e198e"/>
                  <w:b w:val="1"/>
                  <w:bCs w:val="1"/>
                  <w:u w:val="single"/>
                </w:rPr>
                <w:t xml:space="preserve">Bridging two communities in farming system research: IFSA Europe Group and Farming System Design (slideshow)</w:t>
              </w:r>
            </w:hyperlink>
          </w:p>
          <w:p>
            <w:pPr/>
            <w:hyperlink r:id="rId14" w:history="1">
              <w:r>
                <w:rPr>
                  <w:color w:val="#410a8c"/>
                  <w:u w:val="single"/>
                </w:rPr>
                <w:t xml:space="preserve">Davide Rizzo</w:t>
              </w:r>
            </w:hyperlink>
            <w:r>
              <w:rPr/>
              <w:t xml:space="preserve">,</w:t>
            </w:r>
            <w:hyperlink r:id="rId17" w:history="1">
              <w:r>
                <w:rPr>
                  <w:color w:val="#410a8c"/>
                  <w:u w:val="single"/>
                </w:rPr>
                <w:t xml:space="preserve">Teresa Pinto Correia</w:t>
              </w:r>
            </w:hyperlink>
            <w:r>
              <w:rPr/>
              <w:t xml:space="preserve">,</w:t>
            </w:r>
            <w:hyperlink r:id="rId18" w:history="1">
              <w:r>
                <w:rPr>
                  <w:color w:val="#410a8c"/>
                  <w:u w:val="single"/>
                </w:rPr>
                <w:t xml:space="preserve">Andrea Knierim</w:t>
              </w:r>
            </w:hyperlink>
            <w:r>
              <w:rPr/>
              <w:t xml:space="preserve">,</w:t>
            </w:r>
            <w:hyperlink r:id="rId11" w:history="1">
              <w:r>
                <w:rPr>
                  <w:color w:val="#410a8c"/>
                  <w:u w:val="single"/>
                </w:rPr>
                <w:t xml:space="preserve">Intissar Ferchichi</w:t>
              </w:r>
            </w:hyperlink>
            <w:r>
              <w:rPr/>
              <w:t xml:space="preserve">,</w:t>
            </w:r>
            <w:hyperlink r:id="rId19"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22" w:history="1">
              <w:r>
                <w:rPr>
                  <w:color w:val="#410a8c"/>
                  <w:u w:val="single"/>
                </w:rPr>
                <w:t xml:space="preserve">⟨10.5281/zenodo.16915876⟩</w:t>
              </w:r>
            </w:hyperlink>
          </w:p>
          <w:p>
            <w:pPr/>
            <w:r>
              <w:rPr/>
              <w:t xml:space="preserve">Communication dans un congrès</w:t>
            </w:r>
          </w:p>
          <w:p>
            <w:pPr/>
            <w:hyperlink r:id="rId21" w:history="1">
              <w:r>
                <w:rPr>
                  <w:color w:val="#410a8c"/>
                  <w:u w:val="single"/>
                </w:rPr>
                <w:t xml:space="preserve">ird-05217054v1</w:t>
              </w:r>
            </w:hyperlink>
          </w:p>
        </w:tc>
      </w:tr>
      <w:tr>
        <w:trPr/>
        <w:tc>
          <w:tcPr>
            <w:noWrap/>
          </w:tcPr>
          <w:p>
            <w:pPr>
              <w:spacing w:after="200"/>
            </w:pPr>
            <w:hyperlink r:id="rId23" w:history="1">
              <w:r>
                <w:rPr>
                  <w:color w:val="1e198e"/>
                  <w:b w:val="1"/>
                  <w:bCs w:val="1"/>
                  <w:u w:val="single"/>
                </w:rPr>
                <w:t xml:space="preserve">Mapping stakeholder influence in the agricultural water management: a preliminary study for the Lebna watershed, Tunisia (slideshow)</w:t>
              </w:r>
            </w:hyperlink>
          </w:p>
          <w:p>
            <w:pPr/>
            <w:hyperlink r:id="rId14" w:history="1">
              <w:r>
                <w:rPr>
                  <w:color w:val="#410a8c"/>
                  <w:u w:val="single"/>
                </w:rPr>
                <w:t xml:space="preserve">Davide Rizzo</w:t>
              </w:r>
            </w:hyperlink>
            <w:r>
              <w:rPr/>
              <w:t xml:space="preserve">,</w:t>
            </w:r>
            <w:hyperlink r:id="rId24" w:history="1">
              <w:r>
                <w:rPr>
                  <w:color w:val="#410a8c"/>
                  <w:u w:val="single"/>
                </w:rPr>
                <w:t xml:space="preserve">Gabrielle Rudi</w:t>
              </w:r>
            </w:hyperlink>
            <w:r>
              <w:rPr/>
              <w:t xml:space="preserve">,</w:t>
            </w:r>
            <w:hyperlink r:id="rId11" w:history="1">
              <w:r>
                <w:rPr>
                  <w:color w:val="#410a8c"/>
                  <w:u w:val="single"/>
                </w:rPr>
                <w:t xml:space="preserve">Intissar Ferchichi</w:t>
              </w:r>
            </w:hyperlink>
            <w:r>
              <w:rPr/>
              <w:t xml:space="preserve">,</w:t>
            </w:r>
            <w:hyperlink r:id="rId25" w:history="1">
              <w:r>
                <w:rPr>
                  <w:color w:val="#410a8c"/>
                  <w:u w:val="single"/>
                </w:rPr>
                <w:t xml:space="preserve">Loriane Pignard</w:t>
              </w:r>
            </w:hyperlink>
            <w:r>
              <w:rPr/>
              <w:t xml:space="preserve">,</w:t>
            </w:r>
            <w:hyperlink r:id="rId26" w:history="1">
              <w:r>
                <w:rPr>
                  <w:color w:val="#410a8c"/>
                  <w:u w:val="single"/>
                </w:rPr>
                <w:t xml:space="preserve">Aymen Ben Ahmed</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27" w:history="1">
              <w:r>
                <w:rPr>
                  <w:color w:val="#410a8c"/>
                  <w:u w:val="single"/>
                </w:rPr>
                <w:t xml:space="preserve">⟨10.5281/zenodo.12734090⟩</w:t>
              </w:r>
            </w:hyperlink>
          </w:p>
          <w:p>
            <w:pPr/>
            <w:r>
              <w:rPr/>
              <w:t xml:space="preserve">Communication dans un congrès</w:t>
            </w:r>
          </w:p>
          <w:p>
            <w:pPr/>
            <w:hyperlink r:id="rId23" w:history="1">
              <w:r>
                <w:rPr>
                  <w:color w:val="#410a8c"/>
                  <w:u w:val="single"/>
                </w:rPr>
                <w:t xml:space="preserve">hal-04625824v1</w:t>
              </w:r>
            </w:hyperlink>
          </w:p>
        </w:tc>
      </w:tr>
      <w:tr>
        <w:trPr/>
        <w:tc>
          <w:tcPr>
            <w:noWrap/>
          </w:tcPr>
          <w:p>
            <w:pPr>
              <w:spacing w:after="200"/>
            </w:pPr>
            <w:hyperlink r:id="rId28" w:history="1">
              <w:r>
                <w:rPr>
                  <w:color w:val="1e198e"/>
                  <w:b w:val="1"/>
                  <w:bCs w:val="1"/>
                  <w:u w:val="single"/>
                </w:rPr>
                <w:t xml:space="preserve">Pratiques et politiques foncières des territoires oasiens: dynamiques d'intensification et fragilité des ressources en eau à Kébili sud de la Tunisie</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30" w:history="1">
              <w:r>
                <w:rPr>
                  <w:color w:val="#410a8c"/>
                  <w:u w:val="single"/>
                </w:rPr>
                <w:t xml:space="preserve">Nesrine Taouajouti</w:t>
              </w:r>
            </w:hyperlink>
            <w:r>
              <w:rPr/>
              <w:t xml:space="preserve">,</w:t>
            </w:r>
            <w:hyperlink r:id="rId31" w:history="1">
              <w:r>
                <w:rPr>
                  <w:color w:val="#410a8c"/>
                  <w:u w:val="single"/>
                </w:rPr>
                <w:t xml:space="preserve">Nicolas Faysse</w:t>
              </w:r>
            </w:hyperlink>
          </w:p>
          <w:p>
            <w:pPr/>
            <w:r>
              <w:rPr>
                <w:i w:val="1"/>
                <w:iCs w:val="1"/>
              </w:rPr>
              <w:t xml:space="preserve">14. Séminaire International du Réseau FONCIMED. Les systèmes agraires méditerranéens face à la crise climatique : impacts, contradictions et défis d’adaptation. Des structures foncières au territoire</w:t>
            </w:r>
            <w:r>
              <w:rPr/>
              <w:t xml:space="preserve">, Réseau Foncimed, Oct 2024, Baeza, Espagne. </w:t>
            </w:r>
            <w:hyperlink r:id="rId32" w:history="1">
              <w:r>
                <w:rPr>
                  <w:color w:val="#410a8c"/>
                  <w:u w:val="single"/>
                </w:rPr>
                <w:t xml:space="preserve">⟨10.5281/zenodo.13925288⟩</w:t>
              </w:r>
            </w:hyperlink>
          </w:p>
          <w:p>
            <w:pPr/>
            <w:r>
              <w:rPr/>
              <w:t xml:space="preserve">Communication dans un congrès</w:t>
            </w:r>
          </w:p>
          <w:p>
            <w:pPr/>
            <w:hyperlink r:id="rId28" w:history="1">
              <w:r>
                <w:rPr>
                  <w:color w:val="#410a8c"/>
                  <w:u w:val="single"/>
                </w:rPr>
                <w:t xml:space="preserve">hal-04733952v1</w:t>
              </w:r>
            </w:hyperlink>
          </w:p>
        </w:tc>
      </w:tr>
      <w:tr>
        <w:trPr/>
        <w:tc>
          <w:tcPr>
            <w:noWrap/>
          </w:tcPr>
          <w:p>
            <w:pPr>
              <w:spacing w:after="200"/>
            </w:pPr>
            <w:hyperlink r:id="rId33" w:history="1">
              <w:r>
                <w:rPr>
                  <w:color w:val="1e198e"/>
                  <w:b w:val="1"/>
                  <w:bCs w:val="1"/>
                  <w:u w:val="single"/>
                </w:rPr>
                <w:t xml:space="preserve">Pre-conditions for multi-stakeholder dialogue towards collaborative groundwater governance</w:t>
              </w:r>
            </w:hyperlink>
          </w:p>
          <w:p>
            <w:pPr/>
            <w:hyperlink r:id="rId34" w:history="1">
              <w:r>
                <w:rPr>
                  <w:color w:val="#410a8c"/>
                  <w:u w:val="single"/>
                </w:rPr>
                <w:t xml:space="preserve">Emeline Hassenforder</w:t>
              </w:r>
            </w:hyperlink>
            <w:r>
              <w:rPr/>
              <w:t xml:space="preserve">,</w:t>
            </w:r>
            <w:hyperlink r:id="rId11" w:history="1">
              <w:r>
                <w:rPr>
                  <w:color w:val="#410a8c"/>
                  <w:u w:val="single"/>
                </w:rPr>
                <w:t xml:space="preserve">Intissar Ferchichi</w:t>
              </w:r>
            </w:hyperlink>
            <w:r>
              <w:rPr/>
              <w:t xml:space="preserve">,</w:t>
            </w:r>
            <w:hyperlink r:id="rId35" w:history="1">
              <w:r>
                <w:rPr>
                  <w:color w:val="#410a8c"/>
                  <w:u w:val="single"/>
                </w:rPr>
                <w:t xml:space="preserve">Imen Dhahri</w:t>
              </w:r>
            </w:hyperlink>
            <w:r>
              <w:rPr/>
              <w:t xml:space="preserve">,</w:t>
            </w:r>
            <w:hyperlink r:id="rId36" w:history="1">
              <w:r>
                <w:rPr>
                  <w:color w:val="#410a8c"/>
                  <w:u w:val="single"/>
                </w:rPr>
                <w:t xml:space="preserve">Samia Chrii</w:t>
              </w:r>
            </w:hyperlink>
            <w:r>
              <w:rPr/>
              <w:t xml:space="preserve">,</w:t>
            </w:r>
            <w:hyperlink r:id="rId29" w:history="1">
              <w:r>
                <w:rPr>
                  <w:color w:val="#410a8c"/>
                  <w:u w:val="single"/>
                </w:rPr>
                <w:t xml:space="preserve">Insaf Mekki</w:t>
              </w:r>
            </w:hyperlink>
            <w:r>
              <w:rPr/>
              <w:t xml:space="preserve">et al.</w:t>
            </w:r>
          </w:p>
          <w:p>
            <w:pPr/>
            <w:r>
              <w:rPr>
                <w:i w:val="1"/>
                <w:iCs w:val="1"/>
              </w:rPr>
              <w:t xml:space="preserve">International Farming System Association (IFSA) 2024</w:t>
            </w:r>
            <w:r>
              <w:rPr/>
              <w:t xml:space="preserve">, International Farming System Association (IFSA), Jul 2024, Trapani, Italy</w:t>
            </w:r>
          </w:p>
          <w:p>
            <w:pPr/>
            <w:r>
              <w:rPr/>
              <w:t xml:space="preserve">Communication dans un congrès</w:t>
            </w:r>
          </w:p>
          <w:p>
            <w:pPr/>
            <w:hyperlink r:id="rId33" w:history="1">
              <w:r>
                <w:rPr>
                  <w:color w:val="#410a8c"/>
                  <w:u w:val="single"/>
                </w:rPr>
                <w:t xml:space="preserve">hal-04663026v2</w:t>
              </w:r>
            </w:hyperlink>
          </w:p>
        </w:tc>
      </w:tr>
      <w:tr>
        <w:trPr/>
        <w:tc>
          <w:tcPr>
            <w:noWrap/>
          </w:tcPr>
          <w:p>
            <w:pPr>
              <w:spacing w:after="200"/>
            </w:pPr>
            <w:hyperlink r:id="rId37" w:history="1">
              <w:r>
                <w:rPr>
                  <w:color w:val="1e198e"/>
                  <w:b w:val="1"/>
                  <w:bCs w:val="1"/>
                  <w:u w:val="single"/>
                </w:rPr>
                <w:t xml:space="preserve">Analysis of the drivers of practices in the irrigated farming systems: a multi-level spatial explicit approach in northern Tunisia during the past 15 years</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38" w:history="1">
              <w:r>
                <w:rPr>
                  <w:color w:val="#410a8c"/>
                  <w:u w:val="single"/>
                </w:rPr>
                <w:t xml:space="preserve">Nesrine Taoujouti</w:t>
              </w:r>
            </w:hyperlink>
            <w:r>
              <w:rPr/>
              <w:t xml:space="preserve">,</w:t>
            </w:r>
            <w:hyperlink r:id="rId39" w:history="1">
              <w:r>
                <w:rPr>
                  <w:color w:val="#410a8c"/>
                  <w:u w:val="single"/>
                </w:rPr>
                <w:t xml:space="preserve">Fatma Abdelwahed</w:t>
              </w:r>
            </w:hyperlink>
            <w:r>
              <w:rPr/>
              <w:t xml:space="preserve">,</w:t>
            </w:r>
            <w:hyperlink r:id="rId14"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40" w:history="1">
              <w:r>
                <w:rPr>
                  <w:color w:val="#410a8c"/>
                  <w:u w:val="single"/>
                </w:rPr>
                <w:t xml:space="preserve">⟨10.5281/zenodo.17043759⟩</w:t>
              </w:r>
            </w:hyperlink>
          </w:p>
          <w:p>
            <w:pPr/>
            <w:r>
              <w:rPr/>
              <w:t xml:space="preserve">Communication dans un congrès</w:t>
            </w:r>
          </w:p>
          <w:p>
            <w:pPr/>
            <w:hyperlink r:id="rId37" w:history="1">
              <w:r>
                <w:rPr>
                  <w:color w:val="#410a8c"/>
                  <w:u w:val="single"/>
                </w:rPr>
                <w:t xml:space="preserve">hal-05237648v1</w:t>
              </w:r>
            </w:hyperlink>
          </w:p>
        </w:tc>
      </w:tr>
      <w:tr>
        <w:trPr/>
        <w:tc>
          <w:tcPr>
            <w:noWrap/>
          </w:tcPr>
          <w:p>
            <w:pPr>
              <w:spacing w:after="200"/>
            </w:pPr>
            <w:hyperlink r:id="rId41" w:history="1">
              <w:r>
                <w:rPr>
                  <w:color w:val="1e198e"/>
                  <w:b w:val="1"/>
                  <w:bCs w:val="1"/>
                  <w:u w:val="single"/>
                </w:rPr>
                <w:t xml:space="preserve">Sustainable groundwater-based date palm farming: Lessons from a multi-stakeholder dialogue in Kebili region, southern Tunisia (slideshow)</w:t>
              </w:r>
            </w:hyperlink>
          </w:p>
          <w:p>
            <w:pPr/>
            <w:hyperlink r:id="rId29" w:history="1">
              <w:r>
                <w:rPr>
                  <w:color w:val="#410a8c"/>
                  <w:u w:val="single"/>
                </w:rPr>
                <w:t xml:space="preserve">Insaf Mekki</w:t>
              </w:r>
            </w:hyperlink>
            <w:r>
              <w:rPr/>
              <w:t xml:space="preserve">,</w:t>
            </w:r>
            <w:hyperlink r:id="rId30" w:history="1">
              <w:r>
                <w:rPr>
                  <w:color w:val="#410a8c"/>
                  <w:u w:val="single"/>
                </w:rPr>
                <w:t xml:space="preserve">Nesrine Taouajouti</w:t>
              </w:r>
            </w:hyperlink>
            <w:r>
              <w:rPr/>
              <w:t xml:space="preserve">,</w:t>
            </w:r>
            <w:hyperlink r:id="rId31" w:history="1">
              <w:r>
                <w:rPr>
                  <w:color w:val="#410a8c"/>
                  <w:u w:val="single"/>
                </w:rPr>
                <w:t xml:space="preserve">Nicolas Faysse</w:t>
              </w:r>
            </w:hyperlink>
            <w:r>
              <w:rPr/>
              <w:t xml:space="preserve">,</w:t>
            </w:r>
            <w:hyperlink r:id="rId42" w:history="1">
              <w:r>
                <w:rPr>
                  <w:color w:val="#410a8c"/>
                  <w:u w:val="single"/>
                </w:rPr>
                <w:t xml:space="preserve">Abdelaziz Zairi</w:t>
              </w:r>
            </w:hyperlink>
            <w:r>
              <w:rPr/>
              <w:t xml:space="preserve">,</w:t>
            </w:r>
            <w:hyperlink r:id="rId43" w:history="1">
              <w:r>
                <w:rPr>
                  <w:color w:val="#410a8c"/>
                  <w:u w:val="single"/>
                </w:rPr>
                <w:t xml:space="preserve">Hedi Ben Ali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44" w:history="1">
              <w:r>
                <w:rPr>
                  <w:color w:val="#410a8c"/>
                  <w:u w:val="single"/>
                </w:rPr>
                <w:t xml:space="preserve">⟨10.5281/zenodo.12785644⟩</w:t>
              </w:r>
            </w:hyperlink>
          </w:p>
          <w:p>
            <w:pPr/>
            <w:r>
              <w:rPr/>
              <w:t xml:space="preserve">Communication dans un congrès</w:t>
            </w:r>
          </w:p>
          <w:p>
            <w:pPr/>
            <w:hyperlink r:id="rId41" w:history="1">
              <w:r>
                <w:rPr>
                  <w:color w:val="#410a8c"/>
                  <w:u w:val="single"/>
                </w:rPr>
                <w:t xml:space="preserve">hal-04657070v1</w:t>
              </w:r>
            </w:hyperlink>
          </w:p>
        </w:tc>
      </w:tr>
      <w:tr>
        <w:trPr/>
        <w:tc>
          <w:tcPr>
            <w:noWrap/>
          </w:tcPr>
          <w:p>
            <w:pPr>
              <w:spacing w:after="200"/>
            </w:pPr>
            <w:hyperlink r:id="rId45" w:history="1">
              <w:r>
                <w:rPr>
                  <w:color w:val="1e198e"/>
                  <w:b w:val="1"/>
                  <w:bCs w:val="1"/>
                  <w:u w:val="single"/>
                </w:rPr>
                <w:t xml:space="preserve">Analysis of the drivers of practices in the irrigated farming systems: a multi-level spatial explicit approach in northern Tunisia during the past 15 years (slideshow)</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30" w:history="1">
              <w:r>
                <w:rPr>
                  <w:color w:val="#410a8c"/>
                  <w:u w:val="single"/>
                </w:rPr>
                <w:t xml:space="preserve">Nesrine Taouajouti</w:t>
              </w:r>
            </w:hyperlink>
            <w:r>
              <w:rPr/>
              <w:t xml:space="preserve">,</w:t>
            </w:r>
            <w:hyperlink r:id="rId39" w:history="1">
              <w:r>
                <w:rPr>
                  <w:color w:val="#410a8c"/>
                  <w:u w:val="single"/>
                </w:rPr>
                <w:t xml:space="preserve">Fatma Abdelwahed</w:t>
              </w:r>
            </w:hyperlink>
            <w:r>
              <w:rPr/>
              <w:t xml:space="preserve">,</w:t>
            </w:r>
            <w:hyperlink r:id="rId42" w:history="1">
              <w:r>
                <w:rPr>
                  <w:color w:val="#410a8c"/>
                  <w:u w:val="single"/>
                </w:rPr>
                <w:t xml:space="preserve">Abdelaziz Zairi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46" w:history="1">
              <w:r>
                <w:rPr>
                  <w:color w:val="#410a8c"/>
                  <w:u w:val="single"/>
                </w:rPr>
                <w:t xml:space="preserve">⟨10.5281/zenodo.12784848⟩</w:t>
              </w:r>
            </w:hyperlink>
          </w:p>
          <w:p>
            <w:pPr/>
            <w:r>
              <w:rPr/>
              <w:t xml:space="preserve">Communication dans un congrès</w:t>
            </w:r>
          </w:p>
          <w:p>
            <w:pPr/>
            <w:hyperlink r:id="rId45" w:history="1">
              <w:r>
                <w:rPr>
                  <w:color w:val="#410a8c"/>
                  <w:u w:val="single"/>
                </w:rPr>
                <w:t xml:space="preserve">hal-04654646v1</w:t>
              </w:r>
            </w:hyperlink>
          </w:p>
        </w:tc>
      </w:tr>
      <w:tr>
        <w:trPr/>
        <w:tc>
          <w:tcPr>
            <w:noWrap/>
          </w:tcPr>
          <w:p>
            <w:pPr>
              <w:spacing w:after="200"/>
            </w:pPr>
            <w:hyperlink r:id="rId47" w:history="1">
              <w:r>
                <w:rPr>
                  <w:color w:val="1e198e"/>
                  <w:b w:val="1"/>
                  <w:bCs w:val="1"/>
                  <w:u w:val="single"/>
                </w:rPr>
                <w:t xml:space="preserve">Sustainable groundwater-based date palm farming: Lessons from a multi-stakeholder dialogue in Kebili region, southern Tunisia</w:t>
              </w:r>
            </w:hyperlink>
          </w:p>
          <w:p>
            <w:pPr/>
            <w:hyperlink r:id="rId29" w:history="1">
              <w:r>
                <w:rPr>
                  <w:color w:val="#410a8c"/>
                  <w:u w:val="single"/>
                </w:rPr>
                <w:t xml:space="preserve">Insaf Mekki</w:t>
              </w:r>
            </w:hyperlink>
            <w:r>
              <w:rPr/>
              <w:t xml:space="preserve">,</w:t>
            </w:r>
            <w:hyperlink r:id="rId38" w:history="1">
              <w:r>
                <w:rPr>
                  <w:color w:val="#410a8c"/>
                  <w:u w:val="single"/>
                </w:rPr>
                <w:t xml:space="preserve">Nesrine Taoujouti</w:t>
              </w:r>
            </w:hyperlink>
            <w:r>
              <w:rPr/>
              <w:t xml:space="preserve">,</w:t>
            </w:r>
            <w:hyperlink r:id="rId31" w:history="1">
              <w:r>
                <w:rPr>
                  <w:color w:val="#410a8c"/>
                  <w:u w:val="single"/>
                </w:rPr>
                <w:t xml:space="preserve">Nicolas Faysse</w:t>
              </w:r>
            </w:hyperlink>
            <w:r>
              <w:rPr/>
              <w:t xml:space="preserve">,</w:t>
            </w:r>
            <w:hyperlink r:id="rId42" w:history="1">
              <w:r>
                <w:rPr>
                  <w:color w:val="#410a8c"/>
                  <w:u w:val="single"/>
                </w:rPr>
                <w:t xml:space="preserve">Abdelaziz Zairi</w:t>
              </w:r>
            </w:hyperlink>
            <w:r>
              <w:rPr/>
              <w:t xml:space="preserve">,</w:t>
            </w:r>
            <w:hyperlink r:id="rId43" w:history="1">
              <w:r>
                <w:rPr>
                  <w:color w:val="#410a8c"/>
                  <w:u w:val="single"/>
                </w:rPr>
                <w:t xml:space="preserve">Hedi Ben Ali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48" w:history="1">
              <w:r>
                <w:rPr>
                  <w:color w:val="#410a8c"/>
                  <w:u w:val="single"/>
                </w:rPr>
                <w:t xml:space="preserve">⟨10.5281/zenodo.17045463⟩</w:t>
              </w:r>
            </w:hyperlink>
          </w:p>
          <w:p>
            <w:pPr/>
            <w:r>
              <w:rPr/>
              <w:t xml:space="preserve">Communication dans un congrès</w:t>
            </w:r>
          </w:p>
          <w:p>
            <w:pPr/>
            <w:hyperlink r:id="rId47" w:history="1">
              <w:r>
                <w:rPr>
                  <w:color w:val="#410a8c"/>
                  <w:u w:val="single"/>
                </w:rPr>
                <w:t xml:space="preserve">hal-05237893v1</w:t>
              </w:r>
            </w:hyperlink>
          </w:p>
        </w:tc>
      </w:tr>
      <w:tr>
        <w:trPr/>
        <w:tc>
          <w:tcPr>
            <w:noWrap/>
          </w:tcPr>
          <w:p>
            <w:pPr>
              <w:spacing w:after="200"/>
            </w:pPr>
            <w:hyperlink r:id="rId49" w:history="1">
              <w:r>
                <w:rPr>
                  <w:color w:val="1e198e"/>
                  <w:b w:val="1"/>
                  <w:bCs w:val="1"/>
                  <w:u w:val="single"/>
                </w:rPr>
                <w:t xml:space="preserve">Water scarcity conflicts in a community managed irrigation system in Northern Tunisia: Supporting dialogue and negotiation</w:t>
              </w:r>
            </w:hyperlink>
          </w:p>
          <w:p>
            <w:pPr/>
            <w:hyperlink r:id="rId11" w:history="1">
              <w:r>
                <w:rPr>
                  <w:color w:val="#410a8c"/>
                  <w:u w:val="single"/>
                </w:rPr>
                <w:t xml:space="preserve">Intissar Ferchichi</w:t>
              </w:r>
            </w:hyperlink>
            <w:r>
              <w:rPr/>
              <w:t xml:space="preserve">,</w:t>
            </w:r>
            <w:hyperlink r:id="rId42" w:history="1">
              <w:r>
                <w:rPr>
                  <w:color w:val="#410a8c"/>
                  <w:u w:val="single"/>
                </w:rPr>
                <w:t xml:space="preserve">Abdelaziz Zairi</w:t>
              </w:r>
            </w:hyperlink>
            <w:r>
              <w:rPr/>
              <w:t xml:space="preserve">,</w:t>
            </w:r>
            <w:hyperlink r:id="rId50" w:history="1">
              <w:r>
                <w:rPr>
                  <w:color w:val="#410a8c"/>
                  <w:u w:val="single"/>
                </w:rPr>
                <w:t xml:space="preserve">Serge Marlet</w:t>
              </w:r>
            </w:hyperlink>
          </w:p>
          <w:p>
            <w:pPr/>
            <w:r>
              <w:rPr>
                <w:i w:val="1"/>
                <w:iCs w:val="1"/>
              </w:rPr>
              <w:t xml:space="preserve">IAHS-AISH Scientific Assembly 2022</w:t>
            </w:r>
            <w:r>
              <w:rPr/>
              <w:t xml:space="preserve">, May 2022, Montpellier, France. pp.253 - 258, </w:t>
            </w:r>
            <w:hyperlink r:id="rId51" w:history="1">
              <w:r>
                <w:rPr>
                  <w:color w:val="#410a8c"/>
                  <w:u w:val="single"/>
                </w:rPr>
                <w:t xml:space="preserve">⟨10.5194/piahs-385-253-2024⟩</w:t>
              </w:r>
            </w:hyperlink>
          </w:p>
          <w:p>
            <w:pPr/>
            <w:r>
              <w:rPr/>
              <w:t xml:space="preserve">Communication dans un congrès</w:t>
            </w:r>
          </w:p>
          <w:p>
            <w:pPr/>
            <w:hyperlink r:id="rId49" w:history="1">
              <w:r>
                <w:rPr>
                  <w:color w:val="#410a8c"/>
                  <w:u w:val="single"/>
                </w:rPr>
                <w:t xml:space="preserve">hal-04657831v1</w:t>
              </w:r>
            </w:hyperlink>
          </w:p>
        </w:tc>
      </w:tr>
      <w:tr>
        <w:trPr/>
        <w:tc>
          <w:tcPr>
            <w:noWrap/>
          </w:tcPr>
          <w:p>
            <w:pPr>
              <w:spacing w:after="200"/>
            </w:pPr>
            <w:hyperlink r:id="rId52" w:history="1">
              <w:r>
                <w:rPr>
                  <w:color w:val="1e198e"/>
                  <w:b w:val="1"/>
                  <w:bCs w:val="1"/>
                  <w:u w:val="single"/>
                </w:rPr>
                <w:t xml:space="preserve">Photovoltaic groundwater pumping in kebili oases region: an interdisciplinary learning case through the use of water-energy-ecosystems nexus approach</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38" w:history="1">
              <w:r>
                <w:rPr>
                  <w:color w:val="#410a8c"/>
                  <w:u w:val="single"/>
                </w:rPr>
                <w:t xml:space="preserve">Nesrine Taoujouti</w:t>
              </w:r>
            </w:hyperlink>
            <w:r>
              <w:rPr/>
              <w:t xml:space="preserve">,</w:t>
            </w:r>
            <w:hyperlink r:id="rId53" w:history="1">
              <w:r>
                <w:rPr>
                  <w:color w:val="#410a8c"/>
                  <w:u w:val="single"/>
                </w:rPr>
                <w:t xml:space="preserve">Thameur Chaibi</w:t>
              </w:r>
            </w:hyperlink>
            <w:r>
              <w:rPr/>
              <w:t xml:space="preserve">,</w:t>
            </w:r>
            <w:hyperlink r:id="rId31" w:history="1">
              <w:r>
                <w:rPr>
                  <w:color w:val="#410a8c"/>
                  <w:u w:val="single"/>
                </w:rPr>
                <w:t xml:space="preserve">Nicolas Faysse</w:t>
              </w:r>
            </w:hyperlink>
            <w:r>
              <w:rPr/>
              <w:t xml:space="preserve">et al.</w:t>
            </w:r>
          </w:p>
          <w:p>
            <w:pPr/>
            <w:r>
              <w:rPr>
                <w:i w:val="1"/>
                <w:iCs w:val="1"/>
              </w:rPr>
              <w:t xml:space="preserve">INRGREF International Scientific Days 2023, Sustainable Management of Ecosystems For An Agroecological Transition And Food Security</w:t>
            </w:r>
            <w:r>
              <w:rPr/>
              <w:t xml:space="preserve">, INRGREF, Oct 2023, Tunis, Tunisia. </w:t>
            </w:r>
            <w:hyperlink r:id="rId54" w:history="1">
              <w:r>
                <w:rPr>
                  <w:color w:val="#410a8c"/>
                  <w:u w:val="single"/>
                </w:rPr>
                <w:t xml:space="preserve">⟨10.5281/zenodo.12761070⟩</w:t>
              </w:r>
            </w:hyperlink>
          </w:p>
          <w:p>
            <w:pPr/>
            <w:r>
              <w:rPr/>
              <w:t xml:space="preserve">Communication dans un congrès</w:t>
            </w:r>
          </w:p>
          <w:p>
            <w:pPr/>
            <w:hyperlink r:id="rId52" w:history="1">
              <w:r>
                <w:rPr>
                  <w:color w:val="#410a8c"/>
                  <w:u w:val="single"/>
                </w:rPr>
                <w:t xml:space="preserve">hal-04657770v1</w:t>
              </w:r>
            </w:hyperlink>
          </w:p>
        </w:tc>
      </w:tr>
      <w:tr>
        <w:trPr/>
        <w:tc>
          <w:tcPr>
            <w:noWrap/>
          </w:tcPr>
          <w:p>
            <w:pPr>
              <w:spacing w:after="200"/>
            </w:pPr>
            <w:hyperlink r:id="rId55" w:history="1">
              <w:r>
                <w:rPr>
                  <w:color w:val="1e198e"/>
                  <w:b w:val="1"/>
                  <w:bCs w:val="1"/>
                  <w:u w:val="single"/>
                </w:rPr>
                <w:t xml:space="preserve">Trajectoires d'évolutions des structures foncières agricoles et leurs impacts sur le fonctionnement des exploitations dans le bassin versant de Lebna, Cap Bon</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56" w:history="1">
              <w:r>
                <w:rPr>
                  <w:color w:val="#410a8c"/>
                  <w:u w:val="single"/>
                </w:rPr>
                <w:t xml:space="preserve">Anne Biarnès</w:t>
              </w:r>
            </w:hyperlink>
            <w:r>
              <w:rPr/>
              <w:t xml:space="preserve">,</w:t>
            </w:r>
            <w:hyperlink r:id="rId57" w:history="1">
              <w:r>
                <w:rPr>
                  <w:color w:val="#410a8c"/>
                  <w:u w:val="single"/>
                </w:rPr>
                <w:t xml:space="preserve">Mohamed Elloumi</w:t>
              </w:r>
            </w:hyperlink>
            <w:r>
              <w:rPr/>
              <w:t xml:space="preserve">,</w:t>
            </w:r>
            <w:hyperlink r:id="rId42" w:history="1">
              <w:r>
                <w:rPr>
                  <w:color w:val="#410a8c"/>
                  <w:u w:val="single"/>
                </w:rPr>
                <w:t xml:space="preserve">Abdelaziz Zairi</w:t>
              </w:r>
            </w:hyperlink>
          </w:p>
          <w:p>
            <w:pPr/>
            <w:r>
              <w:rPr>
                <w:i w:val="1"/>
                <w:iCs w:val="1"/>
              </w:rPr>
              <w:t xml:space="preserve">Le Rural, l'Agriculture et les Paysans.Agriculteurs en Tunisie. Rétrospective et devenirs- Journée de rétrospection et de réflexion</w:t>
            </w:r>
            <w:r>
              <w:rPr/>
              <w:t xml:space="preserve">, Groupe Petites Paysanneries (GPP), May 2022, Tunis, Tunisie. </w:t>
            </w:r>
            <w:hyperlink r:id="rId58" w:history="1">
              <w:r>
                <w:rPr>
                  <w:color w:val="#410a8c"/>
                  <w:u w:val="single"/>
                </w:rPr>
                <w:t xml:space="preserve">⟨10.5281/zenodo.12774361⟩</w:t>
              </w:r>
            </w:hyperlink>
          </w:p>
          <w:p>
            <w:pPr/>
            <w:r>
              <w:rPr/>
              <w:t xml:space="preserve">Communication dans un congrès</w:t>
            </w:r>
          </w:p>
          <w:p>
            <w:pPr/>
            <w:hyperlink r:id="rId55" w:history="1">
              <w:r>
                <w:rPr>
                  <w:color w:val="#410a8c"/>
                  <w:u w:val="single"/>
                </w:rPr>
                <w:t xml:space="preserve">hal-04659288v1</w:t>
              </w:r>
            </w:hyperlink>
          </w:p>
        </w:tc>
      </w:tr>
      <w:tr>
        <w:trPr/>
        <w:tc>
          <w:tcPr>
            <w:noWrap/>
          </w:tcPr>
          <w:p>
            <w:pPr>
              <w:spacing w:after="200"/>
            </w:pPr>
            <w:hyperlink r:id="rId59" w:history="1">
              <w:r>
                <w:rPr>
                  <w:color w:val="1e198e"/>
                  <w:b w:val="1"/>
                  <w:bCs w:val="1"/>
                  <w:u w:val="single"/>
                </w:rPr>
                <w:t xml:space="preserve">Exploring ways to improve agricultural water management on two Mediterranean irrigated systems : promises of wireless low-tech sensor networks</w:t>
              </w:r>
            </w:hyperlink>
          </w:p>
          <w:p>
            <w:pPr/>
            <w:hyperlink r:id="rId60" w:history="1">
              <w:r>
                <w:rPr>
                  <w:color w:val="#410a8c"/>
                  <w:u w:val="single"/>
                </w:rPr>
                <w:t xml:space="preserve">Paul Vandôme</w:t>
              </w:r>
            </w:hyperlink>
            <w:r>
              <w:rPr/>
              <w:t xml:space="preserve">,</w:t>
            </w:r>
            <w:hyperlink r:id="rId61" w:history="1">
              <w:r>
                <w:rPr>
                  <w:color w:val="#410a8c"/>
                  <w:u w:val="single"/>
                </w:rPr>
                <w:t xml:space="preserve">Gilles Belaud</w:t>
              </w:r>
            </w:hyperlink>
            <w:r>
              <w:rPr/>
              <w:t xml:space="preserve">,</w:t>
            </w:r>
            <w:hyperlink r:id="rId62" w:history="1">
              <w:r>
                <w:rPr>
                  <w:color w:val="#410a8c"/>
                  <w:u w:val="single"/>
                </w:rPr>
                <w:t xml:space="preserve">Crystele Leauthaud</w:t>
              </w:r>
            </w:hyperlink>
            <w:r>
              <w:rPr/>
              <w:t xml:space="preserve">,</w:t>
            </w:r>
            <w:hyperlink r:id="rId63" w:history="1">
              <w:r>
                <w:rPr>
                  <w:color w:val="#410a8c"/>
                  <w:u w:val="single"/>
                </w:rPr>
                <w:t xml:space="preserve">Simon Moinard</w:t>
              </w:r>
            </w:hyperlink>
            <w:r>
              <w:rPr/>
              <w:t xml:space="preserve">,</w:t>
            </w:r>
            <w:hyperlink r:id="rId29" w:history="1">
              <w:r>
                <w:rPr>
                  <w:color w:val="#410a8c"/>
                  <w:u w:val="single"/>
                </w:rPr>
                <w:t xml:space="preserve">Insaf Mekki</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64" w:history="1">
              <w:r>
                <w:rPr>
                  <w:color w:val="#410a8c"/>
                  <w:u w:val="single"/>
                </w:rPr>
                <w:t xml:space="preserve">⟨10.5194/iahs2022-90⟩</w:t>
              </w:r>
            </w:hyperlink>
          </w:p>
          <w:p>
            <w:pPr/>
            <w:r>
              <w:rPr/>
              <w:t xml:space="preserve">Communication dans un congrès</w:t>
            </w:r>
          </w:p>
          <w:p>
            <w:pPr/>
            <w:hyperlink r:id="rId59" w:history="1">
              <w:r>
                <w:rPr>
                  <w:color w:val="#410a8c"/>
                  <w:u w:val="single"/>
                </w:rPr>
                <w:t xml:space="preserve">hal-04002895v1</w:t>
              </w:r>
            </w:hyperlink>
          </w:p>
        </w:tc>
      </w:tr>
      <w:tr>
        <w:trPr/>
        <w:tc>
          <w:tcPr>
            <w:noWrap/>
          </w:tcPr>
          <w:p>
            <w:pPr>
              <w:spacing w:after="200"/>
            </w:pPr>
            <w:hyperlink r:id="rId65" w:history="1">
              <w:r>
                <w:rPr>
                  <w:color w:val="1e198e"/>
                  <w:b w:val="1"/>
                  <w:bCs w:val="1"/>
                  <w:u w:val="single"/>
                </w:rPr>
                <w:t xml:space="preserve">Trajectoires d'évolution du foncier dans les exploitations agricoles et impact des modes de faire valoir sur les choix d'allocation des cultures aux parcelles (cas du bassin versant de Lebna, Cap Bon)</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56" w:history="1">
              <w:r>
                <w:rPr>
                  <w:color w:val="#410a8c"/>
                  <w:u w:val="single"/>
                </w:rPr>
                <w:t xml:space="preserve">Anne Biarnès</w:t>
              </w:r>
            </w:hyperlink>
            <w:r>
              <w:rPr/>
              <w:t xml:space="preserve">,</w:t>
            </w:r>
            <w:hyperlink r:id="rId57" w:history="1">
              <w:r>
                <w:rPr>
                  <w:color w:val="#410a8c"/>
                  <w:u w:val="single"/>
                </w:rPr>
                <w:t xml:space="preserve">Mohamed Elloumi</w:t>
              </w:r>
            </w:hyperlink>
            <w:r>
              <w:rPr/>
              <w:t xml:space="preserve">,</w:t>
            </w:r>
            <w:hyperlink r:id="rId42" w:history="1">
              <w:r>
                <w:rPr>
                  <w:color w:val="#410a8c"/>
                  <w:u w:val="single"/>
                </w:rPr>
                <w:t xml:space="preserve">Abdelaziz Zairi</w:t>
              </w:r>
            </w:hyperlink>
            <w:r>
              <w:rPr/>
              <w:t xml:space="preserve">et al.</w:t>
            </w:r>
          </w:p>
          <w:p>
            <w:pPr/>
            <w:r>
              <w:rPr>
                <w:i w:val="1"/>
                <w:iCs w:val="1"/>
              </w:rPr>
              <w:t xml:space="preserve">19. Journées Scientifiques Internationales de l'INRGREF, Tunis</w:t>
            </w:r>
            <w:r>
              <w:rPr/>
              <w:t xml:space="preserve">, May 2019, Hammamet, Tunisie. </w:t>
            </w:r>
            <w:hyperlink r:id="rId66" w:history="1">
              <w:r>
                <w:rPr>
                  <w:color w:val="#410a8c"/>
                  <w:u w:val="single"/>
                </w:rPr>
                <w:t xml:space="preserve">⟨10.5281/zenodo.12774198⟩</w:t>
              </w:r>
            </w:hyperlink>
          </w:p>
          <w:p>
            <w:pPr/>
            <w:r>
              <w:rPr/>
              <w:t xml:space="preserve">Communication dans un congrès</w:t>
            </w:r>
          </w:p>
          <w:p>
            <w:pPr/>
            <w:hyperlink r:id="rId65" w:history="1">
              <w:r>
                <w:rPr>
                  <w:color w:val="#410a8c"/>
                  <w:u w:val="single"/>
                </w:rPr>
                <w:t xml:space="preserve">hal-04659284v1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MASSIRE PROJECT: STRENGTHENING NETWORKS FOR AGRICULTURAL AND RURAL INNOVATION IN OASES AND ARID ZONES OF THE MAGHREB</w:t>
              </w:r>
            </w:hyperlink>
          </w:p>
          <w:p>
            <w:pPr/>
            <w:hyperlink r:id="rId68" w:history="1">
              <w:r>
                <w:rPr>
                  <w:color w:val="#410a8c"/>
                  <w:u w:val="single"/>
                </w:rPr>
                <w:t xml:space="preserve">Ali Hammani</w:t>
              </w:r>
            </w:hyperlink>
            <w:r>
              <w:rPr/>
              <w:t xml:space="preserve">,</w:t>
            </w:r>
            <w:hyperlink r:id="rId69" w:history="1">
              <w:r>
                <w:rPr>
                  <w:color w:val="#410a8c"/>
                  <w:u w:val="single"/>
                </w:rPr>
                <w:t xml:space="preserve">Nassreddine Maatala</w:t>
              </w:r>
            </w:hyperlink>
            <w:r>
              <w:rPr/>
              <w:t xml:space="preserve">,</w:t>
            </w:r>
            <w:hyperlink r:id="rId70" w:history="1">
              <w:r>
                <w:rPr>
                  <w:color w:val="#410a8c"/>
                  <w:u w:val="single"/>
                </w:rPr>
                <w:t xml:space="preserve">Younes Bekkar</w:t>
              </w:r>
            </w:hyperlink>
            <w:r>
              <w:rPr/>
              <w:t xml:space="preserve">,</w:t>
            </w:r>
            <w:hyperlink r:id="rId71" w:history="1">
              <w:r>
                <w:rPr>
                  <w:color w:val="#410a8c"/>
                  <w:u w:val="single"/>
                </w:rPr>
                <w:t xml:space="preserve">Imane Bounadi</w:t>
              </w:r>
            </w:hyperlink>
            <w:r>
              <w:rPr/>
              <w:t xml:space="preserve">,</w:t>
            </w:r>
            <w:hyperlink r:id="rId72" w:history="1">
              <w:r>
                <w:rPr>
                  <w:color w:val="#410a8c"/>
                  <w:u w:val="single"/>
                </w:rPr>
                <w:t xml:space="preserve">Sofiane Elaayadi</w:t>
              </w:r>
            </w:hyperlink>
            <w:r>
              <w:rPr/>
              <w:t xml:space="preserve">et al.</w:t>
            </w:r>
          </w:p>
          <w:p>
            <w:pPr/>
            <w:r>
              <w:rPr/>
              <w:t xml:space="preserve">iav hassan II; ENAM; Cread; Centre Universitaire Tipaza; Inat; Inrgref; Cirad; INRAE; Université Lille. 2025, pp.67</w:t>
            </w:r>
          </w:p>
          <w:p>
            <w:pPr/>
            <w:r>
              <w:rPr/>
              <w:t xml:space="preserve">Rapport</w:t>
            </w:r>
          </w:p>
          <w:p>
            <w:pPr/>
            <w:hyperlink r:id="rId67" w:history="1">
              <w:r>
                <w:rPr>
                  <w:color w:val="#410a8c"/>
                  <w:u w:val="single"/>
                </w:rPr>
                <w:t xml:space="preserve">hal-04976859v1</w:t>
              </w:r>
            </w:hyperlink>
          </w:p>
        </w:tc>
      </w:tr>
      <w:tr>
        <w:trPr/>
        <w:tc>
          <w:tcPr>
            <w:noWrap/>
          </w:tcPr>
          <w:p>
            <w:pPr>
              <w:spacing w:after="200"/>
            </w:pPr>
            <w:hyperlink r:id="rId73" w:history="1">
              <w:r>
                <w:rPr>
                  <w:color w:val="1e198e"/>
                  <w:b w:val="1"/>
                  <w:bCs w:val="1"/>
                  <w:u w:val="single"/>
                </w:rPr>
                <w:t xml:space="preserve">Tracer un chemin de l’illégalité vers une gestion durable des extensions agricoles dans la région de Kébili : quelles approches possibles ?</w:t>
              </w:r>
            </w:hyperlink>
          </w:p>
          <w:p>
            <w:pPr/>
            <w:hyperlink r:id="rId29"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38" w:history="1">
              <w:r>
                <w:rPr>
                  <w:color w:val="#410a8c"/>
                  <w:u w:val="single"/>
                </w:rPr>
                <w:t xml:space="preserve">Nesrine Taoujouti</w:t>
              </w:r>
            </w:hyperlink>
            <w:r>
              <w:rPr/>
              <w:t xml:space="preserve">,</w:t>
            </w:r>
            <w:hyperlink r:id="rId31" w:history="1">
              <w:r>
                <w:rPr>
                  <w:color w:val="#410a8c"/>
                  <w:u w:val="single"/>
                </w:rPr>
                <w:t xml:space="preserve">Nicolas Faysse</w:t>
              </w:r>
            </w:hyperlink>
          </w:p>
          <w:p>
            <w:pPr/>
            <w:r>
              <w:rPr/>
              <w:t xml:space="preserve">Inrgref; Cirad; Institut national agronomique de Tunisie. 2024</w:t>
            </w:r>
          </w:p>
          <w:p>
            <w:pPr/>
            <w:r>
              <w:rPr/>
              <w:t xml:space="preserve">Rapport</w:t>
            </w:r>
            <w:r>
              <w:rPr/>
              <w:t xml:space="preserve"> (rapport technique)</w:t>
            </w:r>
          </w:p>
          <w:p>
            <w:pPr/>
            <w:hyperlink r:id="rId73" w:history="1">
              <w:r>
                <w:rPr>
                  <w:color w:val="#410a8c"/>
                  <w:u w:val="single"/>
                </w:rPr>
                <w:t xml:space="preserve">hal-04770369v1</w:t>
              </w:r>
            </w:hyperlink>
          </w:p>
        </w:tc>
      </w:tr>
      <w:tr>
        <w:trPr/>
        <w:tc>
          <w:tcPr>
            <w:noWrap/>
          </w:tcPr>
          <w:p>
            <w:pPr>
              <w:spacing w:after="200"/>
            </w:pPr>
            <w:hyperlink r:id="rId74" w:history="1">
              <w:r>
                <w:rPr>
                  <w:color w:val="1e198e"/>
                  <w:b w:val="1"/>
                  <w:bCs w:val="1"/>
                  <w:u w:val="single"/>
                </w:rPr>
                <w:t xml:space="preserve">Decision support tools for groundwater comanagement</w:t>
              </w:r>
            </w:hyperlink>
          </w:p>
          <w:p>
            <w:pPr/>
            <w:hyperlink r:id="rId34" w:history="1">
              <w:r>
                <w:rPr>
                  <w:color w:val="#410a8c"/>
                  <w:u w:val="single"/>
                </w:rPr>
                <w:t xml:space="preserve">Emeline Hassenforder</w:t>
              </w:r>
            </w:hyperlink>
            <w:r>
              <w:rPr/>
              <w:t xml:space="preserve">,</w:t>
            </w:r>
            <w:hyperlink r:id="rId29" w:history="1">
              <w:r>
                <w:rPr>
                  <w:color w:val="#410a8c"/>
                  <w:u w:val="single"/>
                </w:rPr>
                <w:t xml:space="preserve">Insaf Mekki</w:t>
              </w:r>
            </w:hyperlink>
            <w:r>
              <w:rPr/>
              <w:t xml:space="preserve">,</w:t>
            </w:r>
            <w:hyperlink r:id="rId36" w:history="1">
              <w:r>
                <w:rPr>
                  <w:color w:val="#410a8c"/>
                  <w:u w:val="single"/>
                </w:rPr>
                <w:t xml:space="preserve">Samia Chrii</w:t>
              </w:r>
            </w:hyperlink>
            <w:r>
              <w:rPr/>
              <w:t xml:space="preserve">,</w:t>
            </w:r>
            <w:hyperlink r:id="rId11" w:history="1">
              <w:r>
                <w:rPr>
                  <w:color w:val="#410a8c"/>
                  <w:u w:val="single"/>
                </w:rPr>
                <w:t xml:space="preserve">Intissar Ferchichi</w:t>
              </w:r>
            </w:hyperlink>
            <w:r>
              <w:rPr/>
              <w:t xml:space="preserve">,</w:t>
            </w:r>
            <w:hyperlink r:id="rId31" w:history="1">
              <w:r>
                <w:rPr>
                  <w:color w:val="#410a8c"/>
                  <w:u w:val="single"/>
                </w:rPr>
                <w:t xml:space="preserve">Nicolas Faysse</w:t>
              </w:r>
            </w:hyperlink>
            <w:r>
              <w:rPr/>
              <w:t xml:space="preserve">et al.</w:t>
            </w:r>
          </w:p>
          <w:p>
            <w:pPr/>
            <w:r>
              <w:rPr/>
              <w:t xml:space="preserve">Cirad, UMR G-Eau; CGIAR. 2024</w:t>
            </w:r>
          </w:p>
          <w:p>
            <w:pPr/>
            <w:r>
              <w:rPr/>
              <w:t xml:space="preserve">Rapport</w:t>
            </w:r>
          </w:p>
          <w:p>
            <w:pPr/>
            <w:hyperlink r:id="rId74" w:history="1">
              <w:r>
                <w:rPr>
                  <w:color w:val="#410a8c"/>
                  <w:u w:val="single"/>
                </w:rPr>
                <w:t xml:space="preserve">hal-05202998v1</w:t>
              </w:r>
            </w:hyperlink>
          </w:p>
        </w:tc>
      </w:tr>
      <w:tr>
        <w:trPr/>
        <w:tc>
          <w:tcPr>
            <w:noWrap/>
          </w:tcPr>
          <w:p>
            <w:pPr>
              <w:spacing w:after="200"/>
            </w:pPr>
            <w:hyperlink r:id="rId75" w:history="1">
              <w:r>
                <w:rPr>
                  <w:color w:val="1e198e"/>
                  <w:b w:val="1"/>
                  <w:bCs w:val="1"/>
                  <w:u w:val="single"/>
                </w:rPr>
                <w:t xml:space="preserve">Concilier le développement de l’énergie solaire pour l’irrigation et la durabilité des systèmes oasiens</w:t>
              </w:r>
            </w:hyperlink>
          </w:p>
          <w:p>
            <w:pPr/>
            <w:hyperlink r:id="rId11" w:history="1">
              <w:r>
                <w:rPr>
                  <w:color w:val="#410a8c"/>
                  <w:u w:val="single"/>
                </w:rPr>
                <w:t xml:space="preserve">Intissar Ferchichi</w:t>
              </w:r>
            </w:hyperlink>
            <w:r>
              <w:rPr/>
              <w:t xml:space="preserve">,</w:t>
            </w:r>
            <w:hyperlink r:id="rId76" w:history="1">
              <w:r>
                <w:rPr>
                  <w:color w:val="#410a8c"/>
                  <w:u w:val="single"/>
                </w:rPr>
                <w:t xml:space="preserve">Zakaria Kadiri</w:t>
              </w:r>
            </w:hyperlink>
            <w:r>
              <w:rPr/>
              <w:t xml:space="preserve">,</w:t>
            </w:r>
            <w:hyperlink r:id="rId77" w:history="1">
              <w:r>
                <w:rPr>
                  <w:color w:val="#410a8c"/>
                  <w:u w:val="single"/>
                </w:rPr>
                <w:t xml:space="preserve">Abdelilah Taky</w:t>
              </w:r>
            </w:hyperlink>
            <w:r>
              <w:rPr/>
              <w:t xml:space="preserve">,</w:t>
            </w:r>
            <w:hyperlink r:id="rId29" w:history="1">
              <w:r>
                <w:rPr>
                  <w:color w:val="#410a8c"/>
                  <w:u w:val="single"/>
                </w:rPr>
                <w:t xml:space="preserve">Insaf Mekki</w:t>
              </w:r>
            </w:hyperlink>
            <w:r>
              <w:rPr/>
              <w:t xml:space="preserve">,</w:t>
            </w:r>
            <w:hyperlink r:id="rId68" w:history="1">
              <w:r>
                <w:rPr>
                  <w:color w:val="#410a8c"/>
                  <w:u w:val="single"/>
                </w:rPr>
                <w:t xml:space="preserve">Ali Hammani</w:t>
              </w:r>
            </w:hyperlink>
            <w:r>
              <w:rPr/>
              <w:t xml:space="preserve">et al.</w:t>
            </w:r>
          </w:p>
          <w:p>
            <w:pPr/>
            <w:r>
              <w:rPr/>
              <w:t xml:space="preserve">inrgref; université hassan II de Casablanca; Institut agronomique et vétérinaire Hassan II (Maroc); Cirad; institut national agronomique de tunisie. 2024</w:t>
            </w:r>
          </w:p>
          <w:p>
            <w:pPr/>
            <w:r>
              <w:rPr/>
              <w:t xml:space="preserve">Rapport</w:t>
            </w:r>
            <w:r>
              <w:rPr/>
              <w:t xml:space="preserve"> (rapport technique)</w:t>
            </w:r>
          </w:p>
          <w:p>
            <w:pPr/>
            <w:hyperlink r:id="rId75" w:history="1">
              <w:r>
                <w:rPr>
                  <w:color w:val="#410a8c"/>
                  <w:u w:val="single"/>
                </w:rPr>
                <w:t xml:space="preserve">hal-04770378v1</w:t>
              </w:r>
            </w:hyperlink>
          </w:p>
        </w:tc>
      </w:tr>
      <w:tr>
        <w:trPr/>
        <w:tc>
          <w:tcPr>
            <w:noWrap/>
          </w:tcPr>
          <w:p>
            <w:pPr>
              <w:spacing w:after="200"/>
            </w:pPr>
            <w:hyperlink r:id="rId78" w:history="1">
              <w:r>
                <w:rPr>
                  <w:color w:val="1e198e"/>
                  <w:b w:val="1"/>
                  <w:bCs w:val="1"/>
                  <w:u w:val="single"/>
                </w:rPr>
                <w:t xml:space="preserve">Co-design of indicators for the assessment of diversified citrus agroecosystems: Impact, Feasibility, and Acceptability</w:t>
              </w:r>
            </w:hyperlink>
          </w:p>
          <w:p>
            <w:pPr/>
            <w:hyperlink r:id="rId11" w:history="1">
              <w:r>
                <w:rPr>
                  <w:color w:val="#410a8c"/>
                  <w:u w:val="single"/>
                </w:rPr>
                <w:t xml:space="preserve">Intissar Ferchichi</w:t>
              </w:r>
            </w:hyperlink>
            <w:r>
              <w:rPr/>
              <w:t xml:space="preserve">,</w:t>
            </w:r>
            <w:hyperlink r:id="rId79" w:history="1">
              <w:r>
                <w:rPr>
                  <w:color w:val="#410a8c"/>
                  <w:u w:val="single"/>
                </w:rPr>
                <w:t xml:space="preserve">Rim Zitouna-Chebbi</w:t>
              </w:r>
            </w:hyperlink>
            <w:r>
              <w:rPr/>
              <w:t xml:space="preserve">,</w:t>
            </w:r>
            <w:hyperlink r:id="rId80" w:history="1">
              <w:r>
                <w:rPr>
                  <w:color w:val="#410a8c"/>
                  <w:u w:val="single"/>
                </w:rPr>
                <w:t xml:space="preserve">Imene Mahjoub</w:t>
              </w:r>
            </w:hyperlink>
            <w:r>
              <w:rPr/>
              <w:t xml:space="preserve">,</w:t>
            </w:r>
            <w:hyperlink r:id="rId81" w:history="1">
              <w:r>
                <w:rPr>
                  <w:color w:val="#410a8c"/>
                  <w:u w:val="single"/>
                </w:rPr>
                <w:t xml:space="preserve">Fida Temani</w:t>
              </w:r>
            </w:hyperlink>
            <w:r>
              <w:rPr/>
              <w:t xml:space="preserve">,</w:t>
            </w:r>
            <w:hyperlink r:id="rId29" w:history="1">
              <w:r>
                <w:rPr>
                  <w:color w:val="#410a8c"/>
                  <w:u w:val="single"/>
                </w:rPr>
                <w:t xml:space="preserve">Insaf Mekki</w:t>
              </w:r>
            </w:hyperlink>
            <w:r>
              <w:rPr/>
              <w:t xml:space="preserve">et al.</w:t>
            </w:r>
          </w:p>
          <w:p>
            <w:pPr/>
            <w:r>
              <w:rPr/>
              <w:t xml:space="preserve">CGIAR BRIDGE Bridge Climber; LMI Naila. 2023</w:t>
            </w:r>
          </w:p>
          <w:p>
            <w:pPr/>
            <w:r>
              <w:rPr/>
              <w:t xml:space="preserve">Rapport</w:t>
            </w:r>
          </w:p>
          <w:p>
            <w:pPr/>
            <w:hyperlink r:id="rId78" w:history="1">
              <w:r>
                <w:rPr>
                  <w:color w:val="#410a8c"/>
                  <w:u w:val="single"/>
                </w:rPr>
                <w:t xml:space="preserve">hal-05544665v1</w:t>
              </w:r>
            </w:hyperlink>
          </w:p>
        </w:tc>
      </w:tr>
      <w:tr>
        <w:trPr/>
        <w:tc>
          <w:tcPr>
            <w:noWrap/>
          </w:tcPr>
          <w:p>
            <w:pPr>
              <w:spacing w:after="200"/>
            </w:pPr>
            <w:hyperlink r:id="rId82" w:history="1">
              <w:r>
                <w:rPr>
                  <w:color w:val="1e198e"/>
                  <w:b w:val="1"/>
                  <w:bCs w:val="1"/>
                  <w:u w:val="single"/>
                </w:rPr>
                <w:t xml:space="preserve">Compte-rendu de l'atelier sur la gouvernance locale concertée des eaux souterraines à Aousja-Ghar El Melh</w:t>
              </w:r>
            </w:hyperlink>
          </w:p>
          <w:p>
            <w:pPr/>
            <w:hyperlink r:id="rId34" w:history="1">
              <w:r>
                <w:rPr>
                  <w:color w:val="#410a8c"/>
                  <w:u w:val="single"/>
                </w:rPr>
                <w:t xml:space="preserve">Emeline Hassenforder</w:t>
              </w:r>
            </w:hyperlink>
            <w:r>
              <w:rPr/>
              <w:t xml:space="preserve">,</w:t>
            </w:r>
            <w:hyperlink r:id="rId83" w:history="1">
              <w:r>
                <w:rPr>
                  <w:color w:val="#410a8c"/>
                  <w:u w:val="single"/>
                </w:rPr>
                <w:t xml:space="preserve">Fatma Trabelsi</w:t>
              </w:r>
            </w:hyperlink>
            <w:r>
              <w:rPr/>
              <w:t xml:space="preserve">,</w:t>
            </w:r>
            <w:hyperlink r:id="rId84" w:history="1">
              <w:r>
                <w:rPr>
                  <w:color w:val="#410a8c"/>
                  <w:u w:val="single"/>
                </w:rPr>
                <w:t xml:space="preserve">Arij Ferjani</w:t>
              </w:r>
            </w:hyperlink>
            <w:r>
              <w:rPr/>
              <w:t xml:space="preserve">,</w:t>
            </w:r>
            <w:hyperlink r:id="rId85" w:history="1">
              <w:r>
                <w:rPr>
                  <w:color w:val="#410a8c"/>
                  <w:u w:val="single"/>
                </w:rPr>
                <w:t xml:space="preserve">Sana Bouguerra</w:t>
              </w:r>
            </w:hyperlink>
            <w:r>
              <w:rPr/>
              <w:t xml:space="preserve">,</w:t>
            </w:r>
            <w:hyperlink r:id="rId86" w:history="1">
              <w:r>
                <w:rPr>
                  <w:color w:val="#410a8c"/>
                  <w:u w:val="single"/>
                </w:rPr>
                <w:t xml:space="preserve">Mahjouba Jerbi</w:t>
              </w:r>
            </w:hyperlink>
            <w:r>
              <w:rPr/>
              <w:t xml:space="preserve">et al.</w:t>
            </w:r>
          </w:p>
          <w:p>
            <w:pPr/>
            <w:r>
              <w:rPr/>
              <w:t xml:space="preserve">Cirad. 2022</w:t>
            </w:r>
          </w:p>
          <w:p>
            <w:pPr/>
            <w:r>
              <w:rPr/>
              <w:t xml:space="preserve">Rapport</w:t>
            </w:r>
          </w:p>
          <w:p>
            <w:pPr/>
            <w:hyperlink r:id="rId82" w:history="1">
              <w:r>
                <w:rPr>
                  <w:color w:val="#410a8c"/>
                  <w:u w:val="single"/>
                </w:rPr>
                <w:t xml:space="preserve">hal-04318751v1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 framework for the sustainable maintenance of permanent runoff management structures in rainfed agriculture under climate change</w:t>
              </w:r>
            </w:hyperlink>
          </w:p>
          <w:p>
            <w:pPr/>
            <w:hyperlink r:id="rId14" w:history="1">
              <w:r>
                <w:rPr>
                  <w:color w:val="#410a8c"/>
                  <w:u w:val="single"/>
                </w:rPr>
                <w:t xml:space="preserve">Davide Rizzo</w:t>
              </w:r>
            </w:hyperlink>
            <w:r>
              <w:rPr/>
              <w:t xml:space="preserve">,</w:t>
            </w:r>
            <w:hyperlink r:id="rId88" w:history="1">
              <w:r>
                <w:rPr>
                  <w:color w:val="#410a8c"/>
                  <w:u w:val="single"/>
                </w:rPr>
                <w:t xml:space="preserve">Fabrice Vinatier</w:t>
              </w:r>
            </w:hyperlink>
            <w:r>
              <w:rPr/>
              <w:t xml:space="preserve">,</w:t>
            </w:r>
            <w:hyperlink r:id="rId89" w:history="1">
              <w:r>
                <w:rPr>
                  <w:color w:val="#410a8c"/>
                  <w:u w:val="single"/>
                </w:rPr>
                <w:t xml:space="preserve">Frédéric Jacob</w:t>
              </w:r>
            </w:hyperlink>
            <w:r>
              <w:rPr/>
              <w:t xml:space="preserve">,</w:t>
            </w: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et al.</w:t>
            </w:r>
          </w:p>
          <w:p>
            <w:pPr/>
            <w:r>
              <w:rPr>
                <w:i w:val="1"/>
                <w:iCs w:val="1"/>
              </w:rPr>
              <w:t xml:space="preserve">Journal of Environmental Management</w:t>
            </w:r>
            <w:r>
              <w:rPr/>
              <w:t xml:space="preserve">, 2025, 377, pp.124718. </w:t>
            </w:r>
            <w:hyperlink r:id="rId90" w:history="1">
              <w:r>
                <w:rPr>
                  <w:color w:val="#410a8c"/>
                  <w:u w:val="single"/>
                </w:rPr>
                <w:t xml:space="preserve">⟨10.1016/j.jenvman.2025.124718⟩</w:t>
              </w:r>
            </w:hyperlink>
          </w:p>
          <w:p>
            <w:pPr/>
            <w:r>
              <w:rPr/>
              <w:t xml:space="preserve">Article dans une revue</w:t>
            </w:r>
          </w:p>
          <w:p>
            <w:pPr/>
            <w:hyperlink r:id="rId87" w:history="1">
              <w:r>
                <w:rPr>
                  <w:color w:val="#410a8c"/>
                  <w:u w:val="single"/>
                </w:rPr>
                <w:t xml:space="preserve">hal-04962256v1</w:t>
              </w:r>
            </w:hyperlink>
          </w:p>
        </w:tc>
      </w:tr>
      <w:tr>
        <w:trPr/>
        <w:tc>
          <w:tcPr>
            <w:noWrap/>
          </w:tcPr>
          <w:p>
            <w:pPr>
              <w:spacing w:after="200"/>
            </w:pPr>
            <w:hyperlink r:id="rId91" w:history="1">
              <w:r>
                <w:rPr>
                  <w:color w:val="1e198e"/>
                  <w:b w:val="1"/>
                  <w:bCs w:val="1"/>
                  <w:u w:val="single"/>
                </w:rPr>
                <w:t xml:space="preserve">La visualisation spatiale : un outil de dialogue sur la gestion des eaux souterraines dans les palmeraies de Kébili, Tunisie</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30" w:history="1">
              <w:r>
                <w:rPr>
                  <w:color w:val="#410a8c"/>
                  <w:u w:val="single"/>
                </w:rPr>
                <w:t xml:space="preserve">Nesrine Taouajouti</w:t>
              </w:r>
            </w:hyperlink>
            <w:r>
              <w:rPr/>
              <w:t xml:space="preserve">,</w:t>
            </w:r>
            <w:hyperlink r:id="rId31" w:history="1">
              <w:r>
                <w:rPr>
                  <w:color w:val="#410a8c"/>
                  <w:u w:val="single"/>
                </w:rPr>
                <w:t xml:space="preserve">Nicolas Faysse</w:t>
              </w:r>
            </w:hyperlink>
            <w:r>
              <w:rPr/>
              <w:t xml:space="preserve">,</w:t>
            </w:r>
            <w:hyperlink r:id="rId42" w:history="1">
              <w:r>
                <w:rPr>
                  <w:color w:val="#410a8c"/>
                  <w:u w:val="single"/>
                </w:rPr>
                <w:t xml:space="preserve">Abdelaziz Zairi</w:t>
              </w:r>
            </w:hyperlink>
            <w:r>
              <w:rPr/>
              <w:t xml:space="preserve">et al.</w:t>
            </w:r>
          </w:p>
          <w:p>
            <w:pPr/>
            <w:r>
              <w:rPr>
                <w:i w:val="1"/>
                <w:iCs w:val="1"/>
              </w:rPr>
              <w:t xml:space="preserve">Cahiers Agricultures</w:t>
            </w:r>
            <w:r>
              <w:rPr/>
              <w:t xml:space="preserve">, 2024, 33, pp.24. </w:t>
            </w:r>
            <w:hyperlink r:id="rId92" w:history="1">
              <w:r>
                <w:rPr>
                  <w:color w:val="#410a8c"/>
                  <w:u w:val="single"/>
                </w:rPr>
                <w:t xml:space="preserve">⟨10.1051/cagri/2024021⟩</w:t>
              </w:r>
            </w:hyperlink>
          </w:p>
          <w:p>
            <w:pPr/>
            <w:r>
              <w:rPr/>
              <w:t xml:space="preserve">Article dans une revue</w:t>
            </w:r>
          </w:p>
          <w:p>
            <w:pPr/>
            <w:hyperlink r:id="rId91" w:history="1">
              <w:r>
                <w:rPr>
                  <w:color w:val="#410a8c"/>
                  <w:u w:val="single"/>
                </w:rPr>
                <w:t xml:space="preserve">hal-04703203v1</w:t>
              </w:r>
            </w:hyperlink>
          </w:p>
        </w:tc>
      </w:tr>
      <w:tr>
        <w:trPr/>
        <w:tc>
          <w:tcPr>
            <w:noWrap/>
          </w:tcPr>
          <w:p>
            <w:pPr>
              <w:spacing w:after="200"/>
            </w:pPr>
            <w:hyperlink r:id="rId93" w:history="1">
              <w:r>
                <w:rPr>
                  <w:color w:val="1e198e"/>
                  <w:b w:val="1"/>
                  <w:bCs w:val="1"/>
                  <w:u w:val="single"/>
                </w:rPr>
                <w:t xml:space="preserve">Exploring ways to improve agricultural water management in two Mediterranean irrigated systems: promises of wireless low-tech sensor networks</w:t>
              </w:r>
            </w:hyperlink>
          </w:p>
          <w:p>
            <w:pPr/>
            <w:hyperlink r:id="rId60" w:history="1">
              <w:r>
                <w:rPr>
                  <w:color w:val="#410a8c"/>
                  <w:u w:val="single"/>
                </w:rPr>
                <w:t xml:space="preserve">Paul Vandôme</w:t>
              </w:r>
            </w:hyperlink>
            <w:r>
              <w:rPr/>
              <w:t xml:space="preserve">,</w:t>
            </w:r>
            <w:hyperlink r:id="rId62" w:history="1">
              <w:r>
                <w:rPr>
                  <w:color w:val="#410a8c"/>
                  <w:u w:val="single"/>
                </w:rPr>
                <w:t xml:space="preserve">Crystele Leauthaud</w:t>
              </w:r>
            </w:hyperlink>
            <w:r>
              <w:rPr/>
              <w:t xml:space="preserve">,</w:t>
            </w:r>
            <w:hyperlink r:id="rId63" w:history="1">
              <w:r>
                <w:rPr>
                  <w:color w:val="#410a8c"/>
                  <w:u w:val="single"/>
                </w:rPr>
                <w:t xml:space="preserve">Simon Moinard</w:t>
              </w:r>
            </w:hyperlink>
            <w:r>
              <w:rPr/>
              <w:t xml:space="preserve">,</w:t>
            </w:r>
            <w:hyperlink r:id="rId29" w:history="1">
              <w:r>
                <w:rPr>
                  <w:color w:val="#410a8c"/>
                  <w:u w:val="single"/>
                </w:rPr>
                <w:t xml:space="preserve">Insaf Mekki</w:t>
              </w:r>
            </w:hyperlink>
            <w:r>
              <w:rPr/>
              <w:t xml:space="preserve">,</w:t>
            </w:r>
            <w:hyperlink r:id="rId42" w:history="1">
              <w:r>
                <w:rPr>
                  <w:color w:val="#410a8c"/>
                  <w:u w:val="single"/>
                </w:rPr>
                <w:t xml:space="preserve">Abdelaziz Zairi</w:t>
              </w:r>
            </w:hyperlink>
            <w:r>
              <w:rPr/>
              <w:t xml:space="preserve">et al.</w:t>
            </w:r>
          </w:p>
          <w:p>
            <w:pPr/>
            <w:r>
              <w:rPr>
                <w:i w:val="1"/>
                <w:iCs w:val="1"/>
              </w:rPr>
              <w:t xml:space="preserve">Proceedings of IAHS</w:t>
            </w:r>
            <w:r>
              <w:rPr/>
              <w:t xml:space="preserve">, 2024, 385, pp.429-433. </w:t>
            </w:r>
            <w:hyperlink r:id="rId94" w:history="1">
              <w:r>
                <w:rPr>
                  <w:color w:val="#410a8c"/>
                  <w:u w:val="single"/>
                </w:rPr>
                <w:t xml:space="preserve">⟨10.5194/piahs-385-429-2024⟩</w:t>
              </w:r>
            </w:hyperlink>
          </w:p>
          <w:p>
            <w:pPr/>
            <w:r>
              <w:rPr/>
              <w:t xml:space="preserve">Article dans une revue</w:t>
            </w:r>
          </w:p>
          <w:p>
            <w:pPr/>
            <w:hyperlink r:id="rId93" w:history="1">
              <w:r>
                <w:rPr>
                  <w:color w:val="#410a8c"/>
                  <w:u w:val="single"/>
                </w:rPr>
                <w:t xml:space="preserve">hal-04964915v1</w:t>
              </w:r>
            </w:hyperlink>
          </w:p>
        </w:tc>
      </w:tr>
      <w:tr>
        <w:trPr/>
        <w:tc>
          <w:tcPr>
            <w:noWrap/>
          </w:tcPr>
          <w:p>
            <w:pPr>
              <w:spacing w:after="200"/>
            </w:pPr>
            <w:hyperlink r:id="rId95" w:history="1">
              <w:r>
                <w:rPr>
                  <w:color w:val="1e198e"/>
                  <w:b w:val="1"/>
                  <w:bCs w:val="1"/>
                  <w:u w:val="single"/>
                </w:rPr>
                <w:t xml:space="preserve">Gestion durable des ressources en eau souterraine au Maroc et en Tunisie : quels apports de quelques expériences fonctionnelles pour réfléchir à des solutions locales ?</w:t>
              </w:r>
            </w:hyperlink>
          </w:p>
          <w:p>
            <w:pPr/>
            <w:hyperlink r:id="rId96" w:history="1">
              <w:r>
                <w:rPr>
                  <w:color w:val="#410a8c"/>
                  <w:u w:val="single"/>
                </w:rPr>
                <w:t xml:space="preserve">Zhour Bouzidi</w:t>
              </w:r>
            </w:hyperlink>
            <w:r>
              <w:rPr/>
              <w:t xml:space="preserve">,</w:t>
            </w:r>
            <w:hyperlink r:id="rId31" w:history="1">
              <w:r>
                <w:rPr>
                  <w:color w:val="#410a8c"/>
                  <w:u w:val="single"/>
                </w:rPr>
                <w:t xml:space="preserve">Nicolas Faysse</w:t>
              </w:r>
            </w:hyperlink>
            <w:r>
              <w:rPr/>
              <w:t xml:space="preserve">,</w:t>
            </w:r>
            <w:hyperlink r:id="rId29"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34" w:history="1">
              <w:r>
                <w:rPr>
                  <w:color w:val="#410a8c"/>
                  <w:u w:val="single"/>
                </w:rPr>
                <w:t xml:space="preserve">Emeline Hassenforder</w:t>
              </w:r>
            </w:hyperlink>
            <w:r>
              <w:rPr/>
              <w:t xml:space="preserve">et al.</w:t>
            </w:r>
          </w:p>
          <w:p>
            <w:pPr/>
            <w:r>
              <w:rPr>
                <w:i w:val="1"/>
                <w:iCs w:val="1"/>
              </w:rPr>
              <w:t xml:space="preserve">Alternatives Rurales</w:t>
            </w:r>
            <w:r>
              <w:rPr/>
              <w:t xml:space="preserve">, 2023, 9, </w:t>
            </w:r>
            <w:hyperlink r:id="rId97" w:history="1">
              <w:r>
                <w:rPr>
                  <w:color w:val="#410a8c"/>
                  <w:u w:val="single"/>
                </w:rPr>
                <w:t xml:space="preserve">⟨10.60569/9-a8⟩</w:t>
              </w:r>
            </w:hyperlink>
          </w:p>
          <w:p>
            <w:pPr/>
            <w:r>
              <w:rPr/>
              <w:t xml:space="preserve">Article dans une revue</w:t>
            </w:r>
          </w:p>
          <w:p>
            <w:pPr/>
            <w:hyperlink r:id="rId95" w:history="1">
              <w:r>
                <w:rPr>
                  <w:color w:val="#410a8c"/>
                  <w:u w:val="single"/>
                </w:rPr>
                <w:t xml:space="preserve">hal-04290026v1</w:t>
              </w:r>
            </w:hyperlink>
          </w:p>
        </w:tc>
      </w:tr>
      <w:tr>
        <w:trPr/>
        <w:tc>
          <w:tcPr>
            <w:noWrap/>
          </w:tcPr>
          <w:p>
            <w:pPr>
              <w:spacing w:after="200"/>
            </w:pPr>
            <w:hyperlink r:id="rId98" w:history="1">
              <w:r>
                <w:rPr>
                  <w:color w:val="1e198e"/>
                  <w:b w:val="1"/>
                  <w:bCs w:val="1"/>
                  <w:u w:val="single"/>
                </w:rPr>
                <w:t xml:space="preserve">Development trajectories of agricultural land tenure structures and their impacts on the functioning of farms in the Lebna watershed, Cap Bon, Tunisia</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56" w:history="1">
              <w:r>
                <w:rPr>
                  <w:color w:val="#410a8c"/>
                  <w:u w:val="single"/>
                </w:rPr>
                <w:t xml:space="preserve">Anne Biarnès</w:t>
              </w:r>
            </w:hyperlink>
            <w:r>
              <w:rPr/>
              <w:t xml:space="preserve">,</w:t>
            </w:r>
            <w:hyperlink r:id="rId57" w:history="1">
              <w:r>
                <w:rPr>
                  <w:color w:val="#410a8c"/>
                  <w:u w:val="single"/>
                </w:rPr>
                <w:t xml:space="preserve">Mohamed Elloumi</w:t>
              </w:r>
            </w:hyperlink>
            <w:r>
              <w:rPr/>
              <w:t xml:space="preserve">,</w:t>
            </w:r>
            <w:hyperlink r:id="rId42" w:history="1">
              <w:r>
                <w:rPr>
                  <w:color w:val="#410a8c"/>
                  <w:u w:val="single"/>
                </w:rPr>
                <w:t xml:space="preserve">Abdelaziz Zairi</w:t>
              </w:r>
            </w:hyperlink>
          </w:p>
          <w:p>
            <w:pPr/>
            <w:r>
              <w:rPr>
                <w:i w:val="1"/>
                <w:iCs w:val="1"/>
              </w:rPr>
              <w:t xml:space="preserve">Annales de l'Institut National de la Recherche Agronomique de Tunisie</w:t>
            </w:r>
            <w:r>
              <w:rPr/>
              <w:t xml:space="preserve">, 2022, 95, </w:t>
            </w:r>
            <w:hyperlink r:id="rId99" w:history="1">
              <w:r>
                <w:rPr>
                  <w:color w:val="#410a8c"/>
                  <w:u w:val="single"/>
                </w:rPr>
                <w:t xml:space="preserve">⟨10.5281/zenodo.12783799⟩</w:t>
              </w:r>
            </w:hyperlink>
          </w:p>
          <w:p>
            <w:pPr/>
            <w:r>
              <w:rPr/>
              <w:t xml:space="preserve">Article dans une revue</w:t>
            </w:r>
          </w:p>
          <w:p>
            <w:pPr/>
            <w:hyperlink r:id="rId98" w:history="1">
              <w:r>
                <w:rPr>
                  <w:color w:val="#410a8c"/>
                  <w:u w:val="single"/>
                </w:rPr>
                <w:t xml:space="preserve">hal-04654336v1</w:t>
              </w:r>
            </w:hyperlink>
          </w:p>
        </w:tc>
      </w:tr>
      <w:tr>
        <w:trPr/>
        <w:tc>
          <w:tcPr>
            <w:noWrap/>
          </w:tcPr>
          <w:p>
            <w:pPr>
              <w:spacing w:after="200"/>
            </w:pPr>
            <w:hyperlink r:id="rId100" w:history="1">
              <w:r>
                <w:rPr>
                  <w:color w:val="1e198e"/>
                  <w:b w:val="1"/>
                  <w:bCs w:val="1"/>
                  <w:u w:val="single"/>
                </w:rPr>
                <w:t xml:space="preserve">Oasis extension trajectories in Kebili territory, southern Tunisia: drivers of development and actors’ discourse</w:t>
              </w:r>
            </w:hyperlink>
          </w:p>
          <w:p>
            <w:pPr/>
            <w:hyperlink r:id="rId29"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30" w:history="1">
              <w:r>
                <w:rPr>
                  <w:color w:val="#410a8c"/>
                  <w:u w:val="single"/>
                </w:rPr>
                <w:t xml:space="preserve">Nesrine Taouajouti</w:t>
              </w:r>
            </w:hyperlink>
            <w:r>
              <w:rPr/>
              <w:t xml:space="preserve">,</w:t>
            </w:r>
            <w:hyperlink r:id="rId31" w:history="1">
              <w:r>
                <w:rPr>
                  <w:color w:val="#410a8c"/>
                  <w:u w:val="single"/>
                </w:rPr>
                <w:t xml:space="preserve">Nicolas Faysse</w:t>
              </w:r>
            </w:hyperlink>
            <w:r>
              <w:rPr/>
              <w:t xml:space="preserve">,</w:t>
            </w:r>
            <w:hyperlink r:id="rId42" w:history="1">
              <w:r>
                <w:rPr>
                  <w:color w:val="#410a8c"/>
                  <w:u w:val="single"/>
                </w:rPr>
                <w:t xml:space="preserve">Abdelaziz Zairi</w:t>
              </w:r>
            </w:hyperlink>
          </w:p>
          <w:p>
            <w:pPr/>
            <w:r>
              <w:rPr>
                <w:i w:val="1"/>
                <w:iCs w:val="1"/>
              </w:rPr>
              <w:t xml:space="preserve">New Medit</w:t>
            </w:r>
            <w:r>
              <w:rPr/>
              <w:t xml:space="preserve">, 2022, 2022 (05), pp.85-101. </w:t>
            </w:r>
            <w:hyperlink r:id="rId101" w:history="1">
              <w:r>
                <w:rPr>
                  <w:color w:val="#410a8c"/>
                  <w:u w:val="single"/>
                </w:rPr>
                <w:t xml:space="preserve">⟨10.30682/nm2205f⟩</w:t>
              </w:r>
            </w:hyperlink>
          </w:p>
          <w:p>
            <w:pPr/>
            <w:r>
              <w:rPr/>
              <w:t xml:space="preserve">Article dans une revue</w:t>
            </w:r>
          </w:p>
          <w:p>
            <w:pPr/>
            <w:hyperlink r:id="rId100" w:history="1">
              <w:r>
                <w:rPr>
                  <w:color w:val="#410a8c"/>
                  <w:u w:val="single"/>
                </w:rPr>
                <w:t xml:space="preserve">hal-04115877v1</w:t>
              </w:r>
            </w:hyperlink>
          </w:p>
        </w:tc>
      </w:tr>
      <w:tr>
        <w:trPr/>
        <w:tc>
          <w:tcPr>
            <w:noWrap/>
          </w:tcPr>
          <w:p>
            <w:pPr>
              <w:spacing w:after="200"/>
            </w:pPr>
            <w:hyperlink r:id="rId102" w:history="1">
              <w:r>
                <w:rPr>
                  <w:color w:val="1e198e"/>
                  <w:b w:val="1"/>
                  <w:bCs w:val="1"/>
                  <w:u w:val="single"/>
                </w:rPr>
                <w:t xml:space="preserve">Land use mosaics in Mediterranean rainfed agricultural areas as an indicator of collective crop successions: Insights from a land use time series study conducted in Cap Bon, Tunisia</w:t>
              </w:r>
            </w:hyperlink>
          </w:p>
          <w:p>
            <w:pPr/>
            <w:hyperlink r:id="rId56" w:history="1">
              <w:r>
                <w:rPr>
                  <w:color w:val="#410a8c"/>
                  <w:u w:val="single"/>
                </w:rPr>
                <w:t xml:space="preserve">Anne Biarnès</w:t>
              </w:r>
            </w:hyperlink>
            <w:r>
              <w:rPr/>
              <w:t xml:space="preserve">,</w:t>
            </w:r>
            <w:hyperlink r:id="rId103" w:history="1">
              <w:r>
                <w:rPr>
                  <w:color w:val="#410a8c"/>
                  <w:u w:val="single"/>
                </w:rPr>
                <w:t xml:space="preserve">Jean-Stéphane Bailly</w:t>
              </w:r>
            </w:hyperlink>
            <w:r>
              <w:rPr/>
              <w:t xml:space="preserve">,</w:t>
            </w:r>
            <w:hyperlink r:id="rId29" w:history="1">
              <w:r>
                <w:rPr>
                  <w:color w:val="#410a8c"/>
                  <w:u w:val="single"/>
                </w:rPr>
                <w:t xml:space="preserve">Insaf Mekki</w:t>
              </w:r>
            </w:hyperlink>
            <w:r>
              <w:rPr/>
              <w:t xml:space="preserve">,</w:t>
            </w:r>
            <w:hyperlink r:id="rId11" w:history="1">
              <w:r>
                <w:rPr>
                  <w:color w:val="#410a8c"/>
                  <w:u w:val="single"/>
                </w:rPr>
                <w:t xml:space="preserve">Intissar Ferchichi</w:t>
              </w:r>
            </w:hyperlink>
          </w:p>
          <w:p>
            <w:pPr/>
            <w:r>
              <w:rPr>
                <w:i w:val="1"/>
                <w:iCs w:val="1"/>
              </w:rPr>
              <w:t xml:space="preserve">Agricultural Systems</w:t>
            </w:r>
            <w:r>
              <w:rPr/>
              <w:t xml:space="preserve">, 2021, 194, pp.103281. </w:t>
            </w:r>
            <w:hyperlink r:id="rId104" w:history="1">
              <w:r>
                <w:rPr>
                  <w:color w:val="#410a8c"/>
                  <w:u w:val="single"/>
                </w:rPr>
                <w:t xml:space="preserve">⟨10.1016/j.agsy.2021.103281⟩</w:t>
              </w:r>
            </w:hyperlink>
          </w:p>
          <w:p>
            <w:pPr/>
            <w:r>
              <w:rPr/>
              <w:t xml:space="preserve">Article dans une revue</w:t>
            </w:r>
          </w:p>
          <w:p>
            <w:pPr/>
            <w:hyperlink r:id="rId102" w:history="1">
              <w:r>
                <w:rPr>
                  <w:color w:val="#410a8c"/>
                  <w:u w:val="single"/>
                </w:rPr>
                <w:t xml:space="preserve">hal-03354798v1</w:t>
              </w:r>
            </w:hyperlink>
          </w:p>
        </w:tc>
      </w:tr>
      <w:tr>
        <w:trPr/>
        <w:tc>
          <w:tcPr>
            <w:noWrap/>
          </w:tcPr>
          <w:p>
            <w:pPr>
              <w:spacing w:after="200"/>
            </w:pPr>
            <w:hyperlink r:id="rId105" w:history="1">
              <w:r>
                <w:rPr>
                  <w:color w:val="1e198e"/>
                  <w:b w:val="1"/>
                  <w:bCs w:val="1"/>
                  <w:u w:val="single"/>
                </w:rPr>
                <w:t xml:space="preserve">Analyse de l’extension des palmeraies oasiennes et de son impact sur les ressources en eau souterraine dans la région de Kébili, sud-ouest de la Tunisie</w:t>
              </w:r>
            </w:hyperlink>
          </w:p>
          <w:p>
            <w:pPr/>
            <w:hyperlink r:id="rId29"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38" w:history="1">
              <w:r>
                <w:rPr>
                  <w:color w:val="#410a8c"/>
                  <w:u w:val="single"/>
                </w:rPr>
                <w:t xml:space="preserve">Nesrine Taoujouti</w:t>
              </w:r>
            </w:hyperlink>
            <w:r>
              <w:rPr/>
              <w:t xml:space="preserve">,</w:t>
            </w:r>
            <w:hyperlink r:id="rId31" w:history="1">
              <w:r>
                <w:rPr>
                  <w:color w:val="#410a8c"/>
                  <w:u w:val="single"/>
                </w:rPr>
                <w:t xml:space="preserve">Nicolas Faysse</w:t>
              </w:r>
            </w:hyperlink>
            <w:r>
              <w:rPr/>
              <w:t xml:space="preserve">,</w:t>
            </w:r>
            <w:hyperlink r:id="rId42" w:history="1">
              <w:r>
                <w:rPr>
                  <w:color w:val="#410a8c"/>
                  <w:u w:val="single"/>
                </w:rPr>
                <w:t xml:space="preserve">Abdelaziz Zairi</w:t>
              </w:r>
            </w:hyperlink>
          </w:p>
          <w:p>
            <w:pPr/>
            <w:r>
              <w:rPr>
                <w:i w:val="1"/>
                <w:iCs w:val="1"/>
              </w:rPr>
              <w:t xml:space="preserve">Annales de l'INRGREF</w:t>
            </w:r>
            <w:r>
              <w:rPr/>
              <w:t xml:space="preserve">, 2021, 22, http://www.inrgref.agrinet.tn/fr/?p=12#articles</w:t>
            </w:r>
          </w:p>
          <w:p>
            <w:pPr/>
            <w:r>
              <w:rPr/>
              <w:t xml:space="preserve">Article dans une revue</w:t>
            </w:r>
          </w:p>
          <w:p>
            <w:pPr/>
            <w:hyperlink r:id="rId105" w:history="1">
              <w:r>
                <w:rPr>
                  <w:color w:val="#410a8c"/>
                  <w:u w:val="single"/>
                </w:rPr>
                <w:t xml:space="preserve">hal-04568792v1</w:t>
              </w:r>
            </w:hyperlink>
          </w:p>
        </w:tc>
      </w:tr>
      <w:tr>
        <w:trPr/>
        <w:tc>
          <w:tcPr>
            <w:noWrap/>
          </w:tcPr>
          <w:p>
            <w:pPr>
              <w:spacing w:after="200"/>
            </w:pPr>
            <w:hyperlink r:id="rId106" w:history="1">
              <w:r>
                <w:rPr>
                  <w:color w:val="1e198e"/>
                  <w:b w:val="1"/>
                  <w:bCs w:val="1"/>
                  <w:u w:val="single"/>
                </w:rPr>
                <w:t xml:space="preserve">Actors, Scales and Spaces Dynamics Linked to Groundwater Resources use for Agriculture Production in Haouaria Plain, Tunisia. A Territory Game Approach</w:t>
              </w:r>
            </w:hyperlink>
          </w:p>
          <w:p>
            <w:pP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57" w:history="1">
              <w:r>
                <w:rPr>
                  <w:color w:val="#410a8c"/>
                  <w:u w:val="single"/>
                </w:rPr>
                <w:t xml:space="preserve">Mohamed Elloumi</w:t>
              </w:r>
            </w:hyperlink>
            <w:r>
              <w:rPr/>
              <w:t xml:space="preserve">,</w:t>
            </w:r>
            <w:hyperlink r:id="rId107" w:history="1">
              <w:r>
                <w:rPr>
                  <w:color w:val="#410a8c"/>
                  <w:u w:val="single"/>
                </w:rPr>
                <w:t xml:space="preserve">Lamia Arfa</w:t>
              </w:r>
            </w:hyperlink>
            <w:r>
              <w:rPr/>
              <w:t xml:space="preserve">,</w:t>
            </w:r>
            <w:hyperlink r:id="rId108" w:history="1">
              <w:r>
                <w:rPr>
                  <w:color w:val="#410a8c"/>
                  <w:u w:val="single"/>
                </w:rPr>
                <w:t xml:space="preserve">Sylvie Lardon</w:t>
              </w:r>
            </w:hyperlink>
          </w:p>
          <w:p>
            <w:pPr/>
            <w:r>
              <w:rPr>
                <w:i w:val="1"/>
                <w:iCs w:val="1"/>
              </w:rPr>
              <w:t xml:space="preserve">Land</w:t>
            </w:r>
            <w:r>
              <w:rPr/>
              <w:t xml:space="preserve">, 2020, 9 (3), pp.1-15. </w:t>
            </w:r>
            <w:hyperlink r:id="rId109" w:history="1">
              <w:r>
                <w:rPr>
                  <w:color w:val="#410a8c"/>
                  <w:u w:val="single"/>
                </w:rPr>
                <w:t xml:space="preserve">⟨10.3390/land9030074⟩</w:t>
              </w:r>
            </w:hyperlink>
          </w:p>
          <w:p>
            <w:pPr/>
            <w:r>
              <w:rPr/>
              <w:t xml:space="preserve">Article dans une revue</w:t>
            </w:r>
          </w:p>
          <w:p>
            <w:pPr/>
            <w:hyperlink r:id="rId106" w:history="1">
              <w:r>
                <w:rPr>
                  <w:color w:val="#410a8c"/>
                  <w:u w:val="single"/>
                </w:rPr>
                <w:t xml:space="preserve">hal-03134174v1</w:t>
              </w:r>
            </w:hyperlink>
          </w:p>
        </w:tc>
      </w:tr>
      <w:tr>
        <w:trPr/>
        <w:tc>
          <w:tcPr>
            <w:noWrap/>
          </w:tcPr>
          <w:p>
            <w:pPr>
              <w:spacing w:after="200"/>
            </w:pPr>
            <w:hyperlink r:id="rId110" w:history="1">
              <w:r>
                <w:rPr>
                  <w:color w:val="1e198e"/>
                  <w:b w:val="1"/>
                  <w:bCs w:val="1"/>
                  <w:u w:val="single"/>
                </w:rPr>
                <w:t xml:space="preserve">Gestion de la pénurie d’eau dans les périmètres de sauvegarde des agrumes au Cap Bon</w:t>
              </w:r>
            </w:hyperlink>
          </w:p>
          <w:p>
            <w:pPr/>
            <w:hyperlink r:id="rId11" w:history="1">
              <w:r>
                <w:rPr>
                  <w:color w:val="#410a8c"/>
                  <w:u w:val="single"/>
                </w:rPr>
                <w:t xml:space="preserve">Intissar Ferchichi</w:t>
              </w:r>
            </w:hyperlink>
            <w:r>
              <w:rPr/>
              <w:t xml:space="preserve">,</w:t>
            </w:r>
            <w:hyperlink r:id="rId111" w:history="1">
              <w:r>
                <w:rPr>
                  <w:color w:val="#410a8c"/>
                  <w:u w:val="single"/>
                </w:rPr>
                <w:t xml:space="preserve">Abdelaziz Zaïri</w:t>
              </w:r>
            </w:hyperlink>
            <w:r>
              <w:rPr/>
              <w:t xml:space="preserve">,</w:t>
            </w:r>
            <w:hyperlink r:id="rId50" w:history="1">
              <w:r>
                <w:rPr>
                  <w:color w:val="#410a8c"/>
                  <w:u w:val="single"/>
                </w:rPr>
                <w:t xml:space="preserve">Serge Marlet</w:t>
              </w:r>
            </w:hyperlink>
            <w:r>
              <w:rPr/>
              <w:t xml:space="preserve">,</w:t>
            </w:r>
            <w:hyperlink r:id="rId112" w:history="1">
              <w:r>
                <w:rPr>
                  <w:color w:val="#410a8c"/>
                  <w:u w:val="single"/>
                </w:rPr>
                <w:t xml:space="preserve">Tarek Ajmi</w:t>
              </w:r>
            </w:hyperlink>
          </w:p>
          <w:p>
            <w:pPr/>
            <w:r>
              <w:rPr>
                <w:i w:val="1"/>
                <w:iCs w:val="1"/>
              </w:rPr>
              <w:t xml:space="preserve">Alternatives Rurales</w:t>
            </w:r>
            <w:r>
              <w:rPr/>
              <w:t xml:space="preserve">, 2018, 6, </w:t>
            </w:r>
            <w:hyperlink r:id="rId113" w:history="1">
              <w:r>
                <w:rPr>
                  <w:color w:val="#410a8c"/>
                  <w:u w:val="single"/>
                </w:rPr>
                <w:t xml:space="preserve">⟨10.60569/6-a1⟩</w:t>
              </w:r>
            </w:hyperlink>
          </w:p>
          <w:p>
            <w:pPr/>
            <w:r>
              <w:rPr/>
              <w:t xml:space="preserve">Article dans une revue</w:t>
            </w:r>
          </w:p>
          <w:p>
            <w:pPr/>
            <w:hyperlink r:id="rId110" w:history="1">
              <w:r>
                <w:rPr>
                  <w:color w:val="#410a8c"/>
                  <w:u w:val="single"/>
                </w:rPr>
                <w:t xml:space="preserve">hal-04659260v1</w:t>
              </w:r>
            </w:hyperlink>
          </w:p>
        </w:tc>
      </w:tr>
      <w:tr>
        <w:trPr/>
        <w:tc>
          <w:tcPr>
            <w:noWrap/>
          </w:tcPr>
          <w:p>
            <w:pPr>
              <w:spacing w:after="200"/>
            </w:pPr>
            <w:hyperlink r:id="rId114" w:history="1">
              <w:r>
                <w:rPr>
                  <w:color w:val="1e198e"/>
                  <w:b w:val="1"/>
                  <w:bCs w:val="1"/>
                  <w:u w:val="single"/>
                </w:rPr>
                <w:t xml:space="preserve">How Farmers Deal with Water Scarcity in Community‐Managed Irrigation SYSTEMS: A Case Study in Northern Tunisia</w:t>
              </w:r>
            </w:hyperlink>
          </w:p>
          <w:p>
            <w:pPr/>
            <w:hyperlink r:id="rId11" w:history="1">
              <w:r>
                <w:rPr>
                  <w:color w:val="#410a8c"/>
                  <w:u w:val="single"/>
                </w:rPr>
                <w:t xml:space="preserve">Intissar Ferchichi</w:t>
              </w:r>
            </w:hyperlink>
            <w:r>
              <w:rPr/>
              <w:t xml:space="preserve">,</w:t>
            </w:r>
            <w:hyperlink r:id="rId50" w:history="1">
              <w:r>
                <w:rPr>
                  <w:color w:val="#410a8c"/>
                  <w:u w:val="single"/>
                </w:rPr>
                <w:t xml:space="preserve">Serge Marlet</w:t>
              </w:r>
            </w:hyperlink>
            <w:r>
              <w:rPr/>
              <w:t xml:space="preserve">,</w:t>
            </w:r>
            <w:hyperlink r:id="rId42" w:history="1">
              <w:r>
                <w:rPr>
                  <w:color w:val="#410a8c"/>
                  <w:u w:val="single"/>
                </w:rPr>
                <w:t xml:space="preserve">Abdelaziz Zairi</w:t>
              </w:r>
            </w:hyperlink>
          </w:p>
          <w:p>
            <w:pPr/>
            <w:r>
              <w:rPr>
                <w:i w:val="1"/>
                <w:iCs w:val="1"/>
              </w:rPr>
              <w:t xml:space="preserve">Irrigation and Drainage</w:t>
            </w:r>
            <w:r>
              <w:rPr/>
              <w:t xml:space="preserve">, 2017, 66 (4), pp.556-566. </w:t>
            </w:r>
            <w:hyperlink r:id="rId115" w:history="1">
              <w:r>
                <w:rPr>
                  <w:color w:val="#410a8c"/>
                  <w:u w:val="single"/>
                </w:rPr>
                <w:t xml:space="preserve">⟨10.1002/ird.2135⟩</w:t>
              </w:r>
            </w:hyperlink>
          </w:p>
          <w:p>
            <w:pPr/>
            <w:r>
              <w:rPr/>
              <w:t xml:space="preserve">Article dans une revue</w:t>
            </w:r>
          </w:p>
          <w:p>
            <w:pPr/>
            <w:hyperlink r:id="rId114" w:history="1">
              <w:r>
                <w:rPr>
                  <w:color w:val="#410a8c"/>
                  <w:u w:val="single"/>
                </w:rPr>
                <w:t xml:space="preserve">hal-04561071v1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 classification of maintenance practices for agricultural runoff management structures to enhance climate adaptation scenarios and strategies</w:t>
              </w:r>
            </w:hyperlink>
          </w:p>
          <w:p>
            <w:pPr/>
            <w:hyperlink r:id="rId14" w:history="1">
              <w:r>
                <w:rPr>
                  <w:color w:val="#410a8c"/>
                  <w:u w:val="single"/>
                </w:rPr>
                <w:t xml:space="preserve">Davide Rizzo</w:t>
              </w:r>
            </w:hyperlink>
            <w:r>
              <w:rPr/>
              <w:t xml:space="preserve">,</w:t>
            </w:r>
            <w:hyperlink r:id="rId88" w:history="1">
              <w:r>
                <w:rPr>
                  <w:color w:val="#410a8c"/>
                  <w:u w:val="single"/>
                </w:rPr>
                <w:t xml:space="preserve">Fabrice Vinatier</w:t>
              </w:r>
            </w:hyperlink>
            <w:r>
              <w:rPr/>
              <w:t xml:space="preserve">,</w:t>
            </w:r>
            <w:hyperlink r:id="rId103" w:history="1">
              <w:r>
                <w:rPr>
                  <w:color w:val="#410a8c"/>
                  <w:u w:val="single"/>
                </w:rPr>
                <w:t xml:space="preserve">Jean-Stéphane Bailly</w:t>
              </w:r>
            </w:hyperlink>
            <w:r>
              <w:rPr/>
              <w:t xml:space="preserve">,</w:t>
            </w: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p>
          <w:p>
            <w:pPr/>
            <w:r>
              <w:rPr>
                <w:i w:val="1"/>
                <w:iCs w:val="1"/>
              </w:rPr>
              <w:t xml:space="preserve">Landscape 2024 - Agroecosystems in Transformation: Visions, Technologies and Actors​​​​​</w:t>
            </w:r>
            <w:r>
              <w:rPr/>
              <w:t xml:space="preserve">, Sep 2024, Berlin, Germany. , 2024, </w:t>
            </w:r>
            <w:hyperlink r:id="rId117" w:history="1">
              <w:r>
                <w:rPr>
                  <w:color w:val="#410a8c"/>
                  <w:u w:val="single"/>
                </w:rPr>
                <w:t xml:space="preserve">⟨10.5281/zenodo.13760213⟩</w:t>
              </w:r>
            </w:hyperlink>
          </w:p>
          <w:p>
            <w:pPr/>
            <w:r>
              <w:rPr/>
              <w:t xml:space="preserve">Poster de conférence</w:t>
            </w:r>
          </w:p>
          <w:p>
            <w:pPr/>
            <w:hyperlink r:id="rId116" w:history="1">
              <w:r>
                <w:rPr>
                  <w:color w:val="#410a8c"/>
                  <w:u w:val="single"/>
                </w:rPr>
                <w:t xml:space="preserve">hal-04681632v1</w:t>
              </w:r>
            </w:hyperlink>
          </w:p>
        </w:tc>
      </w:tr>
      <w:tr>
        <w:trPr/>
        <w:tc>
          <w:tcPr>
            <w:noWrap/>
          </w:tcPr>
          <w:p>
            <w:pPr>
              <w:spacing w:after="200"/>
            </w:pPr>
            <w:hyperlink r:id="rId118" w:history="1">
              <w:r>
                <w:rPr>
                  <w:color w:val="1e198e"/>
                  <w:b w:val="1"/>
                  <w:bCs w:val="1"/>
                  <w:u w:val="single"/>
                </w:rPr>
                <w:t xml:space="preserve">SPATIAL MAPPING OF THE EXTENSION TRAJECTORY : EXAMPLE OF THEE KEBILI-SUD REGION IN TUNISIA</w:t>
              </w:r>
            </w:hyperlink>
          </w:p>
          <w:p>
            <w:pPr/>
            <w:hyperlink r:id="rId30" w:history="1">
              <w:r>
                <w:rPr>
                  <w:color w:val="#410a8c"/>
                  <w:u w:val="single"/>
                </w:rPr>
                <w:t xml:space="preserve">Nesrine Taouajouti</w:t>
              </w:r>
            </w:hyperlink>
            <w:r>
              <w:rPr/>
              <w:t xml:space="preserve">,</w:t>
            </w:r>
            <w:hyperlink r:id="rId29"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42" w:history="1">
              <w:r>
                <w:rPr>
                  <w:color w:val="#410a8c"/>
                  <w:u w:val="single"/>
                </w:rPr>
                <w:t xml:space="preserve">Abdelaziz Zairi</w:t>
              </w:r>
            </w:hyperlink>
          </w:p>
          <w:p>
            <w:pPr/>
            <w:r>
              <w:rPr>
                <w:i w:val="1"/>
                <w:iCs w:val="1"/>
              </w:rPr>
              <w:t xml:space="preserve">20ème Journées Scientifiques Internationales de l'INRGREF, Tunis</w:t>
            </w:r>
            <w:r>
              <w:rPr/>
              <w:t xml:space="preserve">, Oct 2023, Tunis, France. Zenodo, 2023, </w:t>
            </w:r>
            <w:hyperlink r:id="rId119" w:history="1">
              <w:r>
                <w:rPr>
                  <w:color w:val="#410a8c"/>
                  <w:u w:val="single"/>
                </w:rPr>
                <w:t xml:space="preserve">⟨10.5281/zenodo.12784681⟩</w:t>
              </w:r>
            </w:hyperlink>
          </w:p>
          <w:p>
            <w:pPr/>
            <w:r>
              <w:rPr/>
              <w:t xml:space="preserve">Poster de conférence</w:t>
            </w:r>
          </w:p>
          <w:p>
            <w:pPr/>
            <w:hyperlink r:id="rId118" w:history="1">
              <w:r>
                <w:rPr>
                  <w:color w:val="#410a8c"/>
                  <w:u w:val="single"/>
                </w:rPr>
                <w:t xml:space="preserve">hal-04693568v1</w:t>
              </w:r>
            </w:hyperlink>
          </w:p>
        </w:tc>
      </w:tr>
      <w:tr>
        <w:trPr/>
        <w:tc>
          <w:tcPr>
            <w:noWrap/>
          </w:tcPr>
          <w:p>
            <w:pPr>
              <w:spacing w:after="200"/>
            </w:pPr>
            <w:hyperlink r:id="rId120" w:history="1">
              <w:r>
                <w:rPr>
                  <w:color w:val="1e198e"/>
                  <w:b w:val="1"/>
                  <w:bCs w:val="1"/>
                  <w:u w:val="single"/>
                </w:rPr>
                <w:t xml:space="preserve">STUDY OF THE PERFORMANCE OF OASIS AGROSYSTEMS IN THE KEBILI REGION</w:t>
              </w:r>
            </w:hyperlink>
          </w:p>
          <w:p>
            <w:pPr/>
            <w:hyperlink r:id="rId121" w:history="1">
              <w:r>
                <w:rPr>
                  <w:color w:val="#410a8c"/>
                  <w:u w:val="single"/>
                </w:rPr>
                <w:t xml:space="preserve">Chaima Ghribi</w:t>
              </w:r>
            </w:hyperlink>
            <w:r>
              <w:rPr/>
              <w:t xml:space="preserve">,</w:t>
            </w:r>
            <w:hyperlink r:id="rId122" w:history="1">
              <w:r>
                <w:rPr>
                  <w:color w:val="#410a8c"/>
                  <w:u w:val="single"/>
                </w:rPr>
                <w:t xml:space="preserve">Ichrak El Guedri</w:t>
              </w:r>
            </w:hyperlink>
            <w:r>
              <w:rPr/>
              <w:t xml:space="preserve">,</w:t>
            </w:r>
            <w:hyperlink r:id="rId11" w:history="1">
              <w:r>
                <w:rPr>
                  <w:color w:val="#410a8c"/>
                  <w:u w:val="single"/>
                </w:rPr>
                <w:t xml:space="preserve">Intissar Ferchichi</w:t>
              </w:r>
            </w:hyperlink>
            <w:r>
              <w:rPr/>
              <w:t xml:space="preserve">,</w:t>
            </w:r>
            <w:hyperlink r:id="rId30" w:history="1">
              <w:r>
                <w:rPr>
                  <w:color w:val="#410a8c"/>
                  <w:u w:val="single"/>
                </w:rPr>
                <w:t xml:space="preserve">Nesrine Taouajouti</w:t>
              </w:r>
            </w:hyperlink>
            <w:r>
              <w:rPr/>
              <w:t xml:space="preserve">,</w:t>
            </w:r>
            <w:hyperlink r:id="rId29" w:history="1">
              <w:r>
                <w:rPr>
                  <w:color w:val="#410a8c"/>
                  <w:u w:val="single"/>
                </w:rPr>
                <w:t xml:space="preserve">Insaf Mekki</w:t>
              </w:r>
            </w:hyperlink>
          </w:p>
          <w:p>
            <w:pPr/>
            <w:r>
              <w:rPr>
                <w:i w:val="1"/>
                <w:iCs w:val="1"/>
              </w:rPr>
              <w:t xml:space="preserve">20ème Journées Scientifiques Internationales de l'INRGREF, Tunis</w:t>
            </w:r>
            <w:r>
              <w:rPr/>
              <w:t xml:space="preserve">, Oct 2023, Tunis, Tunisia. Zenodo, 2023, </w:t>
            </w:r>
            <w:hyperlink r:id="rId123" w:history="1">
              <w:r>
                <w:rPr>
                  <w:color w:val="#410a8c"/>
                  <w:u w:val="single"/>
                </w:rPr>
                <w:t xml:space="preserve">⟨10.5281/zenodo.12762304⟩</w:t>
              </w:r>
            </w:hyperlink>
          </w:p>
          <w:p>
            <w:pPr/>
            <w:r>
              <w:rPr/>
              <w:t xml:space="preserve">Poster de conférence</w:t>
            </w:r>
          </w:p>
          <w:p>
            <w:pPr/>
            <w:hyperlink r:id="rId120" w:history="1">
              <w:r>
                <w:rPr>
                  <w:color w:val="#410a8c"/>
                  <w:u w:val="single"/>
                </w:rPr>
                <w:t xml:space="preserve">hal-04693579v1</w:t>
              </w:r>
            </w:hyperlink>
          </w:p>
        </w:tc>
      </w:tr>
      <w:tr>
        <w:trPr/>
        <w:tc>
          <w:tcPr>
            <w:noWrap/>
          </w:tcPr>
          <w:p>
            <w:pPr>
              <w:spacing w:after="200"/>
            </w:pPr>
            <w:hyperlink r:id="rId124" w:history="1">
              <w:r>
                <w:rPr>
                  <w:color w:val="1e198e"/>
                  <w:b w:val="1"/>
                  <w:bCs w:val="1"/>
                  <w:u w:val="single"/>
                </w:rPr>
                <w:t xml:space="preserve">Performance Analysis of Capacitive Sensors for Continuous Soil Moisture Measurement</w:t>
              </w:r>
            </w:hyperlink>
          </w:p>
          <w:p>
            <w:pPr/>
            <w:hyperlink r:id="rId29" w:history="1">
              <w:r>
                <w:rPr>
                  <w:color w:val="#410a8c"/>
                  <w:u w:val="single"/>
                </w:rPr>
                <w:t xml:space="preserve">Insaf Mekki</w:t>
              </w:r>
            </w:hyperlink>
            <w:r>
              <w:rPr/>
              <w:t xml:space="preserve">,</w:t>
            </w:r>
            <w:hyperlink r:id="rId79" w:history="1">
              <w:r>
                <w:rPr>
                  <w:color w:val="#410a8c"/>
                  <w:u w:val="single"/>
                </w:rPr>
                <w:t xml:space="preserve">Rim Zitouna-Chebbi</w:t>
              </w:r>
            </w:hyperlink>
            <w:r>
              <w:rPr/>
              <w:t xml:space="preserve">,</w:t>
            </w:r>
            <w:hyperlink r:id="rId125" w:history="1">
              <w:r>
                <w:rPr>
                  <w:color w:val="#410a8c"/>
                  <w:u w:val="single"/>
                </w:rPr>
                <w:t xml:space="preserve">Akrem Benhammadi</w:t>
              </w:r>
            </w:hyperlink>
            <w:r>
              <w:rPr/>
              <w:t xml:space="preserve">,</w:t>
            </w:r>
            <w:hyperlink r:id="rId11" w:history="1">
              <w:r>
                <w:rPr>
                  <w:color w:val="#410a8c"/>
                  <w:u w:val="single"/>
                </w:rPr>
                <w:t xml:space="preserve">Intissar Ferchichi</w:t>
              </w:r>
            </w:hyperlink>
          </w:p>
          <w:p>
            <w:pPr/>
            <w:r>
              <w:rPr>
                <w:i w:val="1"/>
                <w:iCs w:val="1"/>
              </w:rPr>
              <w:t xml:space="preserve">20ème Journées Scientifiques Internationales de l'INRGREF, Tunis</w:t>
            </w:r>
            <w:r>
              <w:rPr/>
              <w:t xml:space="preserve">, Oct 2023, Tunis, Tunisia</w:t>
            </w:r>
          </w:p>
          <w:p>
            <w:pPr/>
            <w:r>
              <w:rPr/>
              <w:t xml:space="preserve">Poster de conférence</w:t>
            </w:r>
          </w:p>
          <w:p>
            <w:pPr/>
            <w:hyperlink r:id="rId124" w:history="1">
              <w:r>
                <w:rPr>
                  <w:color w:val="#410a8c"/>
                  <w:u w:val="single"/>
                </w:rPr>
                <w:t xml:space="preserve">hal-04665058v1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Issues for irrigation water management and soil salinity within a southern Tunisia oasis</w:t>
              </w:r>
            </w:hyperlink>
          </w:p>
          <w:p>
            <w:pPr/>
            <w:hyperlink r:id="rId127" w:history="1">
              <w:r>
                <w:rPr>
                  <w:color w:val="#410a8c"/>
                  <w:u w:val="single"/>
                </w:rPr>
                <w:t xml:space="preserve">Mabrouka Morri</w:t>
              </w:r>
            </w:hyperlink>
            <w:r>
              <w:rPr/>
              <w:t xml:space="preserve">,</w:t>
            </w:r>
            <w:hyperlink r:id="rId11" w:history="1">
              <w:r>
                <w:rPr>
                  <w:color w:val="#410a8c"/>
                  <w:u w:val="single"/>
                </w:rPr>
                <w:t xml:space="preserve">Intissar Ferchichi</w:t>
              </w:r>
            </w:hyperlink>
            <w:r>
              <w:rPr/>
              <w:t xml:space="preserve">,</w:t>
            </w:r>
            <w:hyperlink r:id="rId29" w:history="1">
              <w:r>
                <w:rPr>
                  <w:color w:val="#410a8c"/>
                  <w:u w:val="single"/>
                </w:rPr>
                <w:t xml:space="preserve">Insaf Mekki</w:t>
              </w:r>
            </w:hyperlink>
            <w:r>
              <w:rPr/>
              <w:t xml:space="preserve">,</w:t>
            </w:r>
            <w:hyperlink r:id="rId30" w:history="1">
              <w:r>
                <w:rPr>
                  <w:color w:val="#410a8c"/>
                  <w:u w:val="single"/>
                </w:rPr>
                <w:t xml:space="preserve">Nesrine Taouajouti</w:t>
              </w:r>
            </w:hyperlink>
            <w:r>
              <w:rPr/>
              <w:t xml:space="preserve">,</w:t>
            </w:r>
            <w:hyperlink r:id="rId122" w:history="1">
              <w:r>
                <w:rPr>
                  <w:color w:val="#410a8c"/>
                  <w:u w:val="single"/>
                </w:rPr>
                <w:t xml:space="preserve">Ichrak El Guedri</w:t>
              </w:r>
            </w:hyperlink>
            <w:r>
              <w:rPr/>
              <w:t xml:space="preserve">et al.</w:t>
            </w:r>
          </w:p>
          <w:p>
            <w:pPr/>
            <w:r>
              <w:rPr/>
              <w:t xml:space="preserve">2024</w:t>
            </w:r>
          </w:p>
          <w:p>
            <w:pPr/>
            <w:r>
              <w:rPr/>
              <w:t xml:space="preserve">Pré-publication, Document de travail</w:t>
            </w:r>
          </w:p>
          <w:p>
            <w:pPr/>
            <w:hyperlink r:id="rId126" w:history="1">
              <w:r>
                <w:rPr>
                  <w:color w:val="#410a8c"/>
                  <w:u w:val="single"/>
                </w:rPr>
                <w:t xml:space="preserve">hal-04659656v1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Solar energy for groundwater pumping in Kebili Region (Tunisia) and beyond: the challenges ahead</w:t>
              </w:r>
            </w:hyperlink>
          </w:p>
          <w:p>
            <w:pPr/>
            <w:hyperlink r:id="rId29"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31" w:history="1">
              <w:r>
                <w:rPr>
                  <w:color w:val="#410a8c"/>
                  <w:u w:val="single"/>
                </w:rPr>
                <w:t xml:space="preserve">Nicolas Faysse</w:t>
              </w:r>
            </w:hyperlink>
          </w:p>
          <w:p>
            <w:pPr/>
            <w:r>
              <w:rPr/>
              <w:t xml:space="preserve">2022</w:t>
            </w:r>
          </w:p>
          <w:p>
            <w:pPr/>
            <w:r>
              <w:rPr/>
              <w:t xml:space="preserve">Article de blog scientifique</w:t>
            </w:r>
          </w:p>
          <w:p>
            <w:pPr/>
            <w:hyperlink r:id="rId128" w:history="1">
              <w:r>
                <w:rPr>
                  <w:color w:val="#410a8c"/>
                  <w:u w:val="single"/>
                </w:rPr>
                <w:t xml:space="preserve">hal-04659666v1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Evaluation des services de l’eau agricole et renforcement des interactions des acteurs de la gestion de l’eau-Cas d’un système à multi niveaux de gestion (périmètre public irrigué de Zaouiet Jedidi, Cap Bon-Tunisie)</w:t>
              </w:r>
            </w:hyperlink>
          </w:p>
          <w:p>
            <w:pPr/>
            <w:hyperlink r:id="rId11" w:history="1">
              <w:r>
                <w:rPr>
                  <w:color w:val="#410a8c"/>
                  <w:u w:val="single"/>
                </w:rPr>
                <w:t xml:space="preserve">Intissar Ferchichi</w:t>
              </w:r>
            </w:hyperlink>
          </w:p>
          <w:p>
            <w:pPr/>
            <w:r>
              <w:rPr/>
              <w:t xml:space="preserve">Agriculture, économie et politique. Institut National Agronomique en Tunisie, 2017.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tel-01891527v1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C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tissar-ferchichi" TargetMode="External"/><Relationship Id="rId8" Type="http://schemas.openxmlformats.org/officeDocument/2006/relationships/hyperlink" Target="https://orcid.org/0000-0002-7664-9004" TargetMode="External"/><Relationship Id="rId9" Type="http://schemas.openxmlformats.org/officeDocument/2006/relationships/hyperlink" Target="http://www.researcherid.com/rid/http://www.researcherid.com/rid/HNI-4658-2023" TargetMode="External"/><Relationship Id="rId10" Type="http://schemas.openxmlformats.org/officeDocument/2006/relationships/hyperlink" Target="https://hal.science/hal-05556694v1" TargetMode="External"/><Relationship Id="rId11" Type="http://schemas.openxmlformats.org/officeDocument/2006/relationships/hyperlink" Target="https://hal.science/search/index/?q=*&amp;authFullName_s=Intissar Ferchichi" TargetMode="External"/><Relationship Id="rId12" Type="http://schemas.openxmlformats.org/officeDocument/2006/relationships/hyperlink" Target="https://dx.doi.org/10.5281/zenodo.19069128" TargetMode="External"/><Relationship Id="rId13" Type="http://schemas.openxmlformats.org/officeDocument/2006/relationships/hyperlink" Target="https://hal.science/hal-05240610v1" TargetMode="External"/><Relationship Id="rId14" Type="http://schemas.openxmlformats.org/officeDocument/2006/relationships/hyperlink" Target="https://hal.science/search/index/?q=*&amp;authFullName_s=Davide Rizzo" TargetMode="External"/><Relationship Id="rId15" Type="http://schemas.openxmlformats.org/officeDocument/2006/relationships/hyperlink" Target="https://dx.doi.org/10.5281/zenodo.17055066" TargetMode="External"/><Relationship Id="rId16" Type="http://schemas.openxmlformats.org/officeDocument/2006/relationships/hyperlink" Target="https://hal.inrae.fr/hal-05140607v1" TargetMode="External"/><Relationship Id="rId17" Type="http://schemas.openxmlformats.org/officeDocument/2006/relationships/hyperlink" Target="https://hal.science/search/index/?q=*&amp;authFullName_s=Teresa Pinto Correia" TargetMode="External"/><Relationship Id="rId18" Type="http://schemas.openxmlformats.org/officeDocument/2006/relationships/hyperlink" Target="https://hal.science/search/index/?q=*&amp;authFullName_s=Andrea Knierim" TargetMode="External"/><Relationship Id="rId19" Type="http://schemas.openxmlformats.org/officeDocument/2006/relationships/hyperlink" Target="https://hal.science/search/index/?q=*&amp;authFullName_s=Hatem Belhouchette" TargetMode="External"/><Relationship Id="rId20" Type="http://schemas.openxmlformats.org/officeDocument/2006/relationships/hyperlink" Target="https://dx.doi.org/10.5281/zenodo.15793513" TargetMode="External"/><Relationship Id="rId21" Type="http://schemas.openxmlformats.org/officeDocument/2006/relationships/hyperlink" Target="https://ird.hal.science/ird-05217054v1" TargetMode="External"/><Relationship Id="rId22" Type="http://schemas.openxmlformats.org/officeDocument/2006/relationships/hyperlink" Target="https://dx.doi.org/10.5281/zenodo.16915876" TargetMode="External"/><Relationship Id="rId23" Type="http://schemas.openxmlformats.org/officeDocument/2006/relationships/hyperlink" Target="https://hal.science/hal-04625824v1" TargetMode="External"/><Relationship Id="rId24" Type="http://schemas.openxmlformats.org/officeDocument/2006/relationships/hyperlink" Target="https://hal.science/search/index/?q=*&amp;authFullName_s=Gabrielle Rudi" TargetMode="External"/><Relationship Id="rId25" Type="http://schemas.openxmlformats.org/officeDocument/2006/relationships/hyperlink" Target="https://hal.science/search/index/?q=*&amp;authFullName_s=Loriane Pignard" TargetMode="External"/><Relationship Id="rId26" Type="http://schemas.openxmlformats.org/officeDocument/2006/relationships/hyperlink" Target="https://hal.science/search/index/?q=*&amp;authFullName_s=Aymen Ben Ahmed" TargetMode="External"/><Relationship Id="rId27" Type="http://schemas.openxmlformats.org/officeDocument/2006/relationships/hyperlink" Target="https://dx.doi.org/10.5281/zenodo.12734090" TargetMode="External"/><Relationship Id="rId28" Type="http://schemas.openxmlformats.org/officeDocument/2006/relationships/hyperlink" Target="https://hal.science/hal-04733952v1" TargetMode="External"/><Relationship Id="rId29" Type="http://schemas.openxmlformats.org/officeDocument/2006/relationships/hyperlink" Target="https://hal.science/search/index/?q=*&amp;authFullName_s=Insaf Mekki" TargetMode="External"/><Relationship Id="rId30" Type="http://schemas.openxmlformats.org/officeDocument/2006/relationships/hyperlink" Target="https://hal.science/search/index/?q=*&amp;authFullName_s=Nesrine Taouajouti" TargetMode="External"/><Relationship Id="rId31" Type="http://schemas.openxmlformats.org/officeDocument/2006/relationships/hyperlink" Target="https://hal.science/search/index/?q=*&amp;authFullName_s=Nicolas Faysse" TargetMode="External"/><Relationship Id="rId32" Type="http://schemas.openxmlformats.org/officeDocument/2006/relationships/hyperlink" Target="https://dx.doi.org/10.5281/zenodo.13925288" TargetMode="External"/><Relationship Id="rId33" Type="http://schemas.openxmlformats.org/officeDocument/2006/relationships/hyperlink" Target="https://hal.science/hal-04663026v2" TargetMode="External"/><Relationship Id="rId34" Type="http://schemas.openxmlformats.org/officeDocument/2006/relationships/hyperlink" Target="https://hal.science/search/index/?q=*&amp;authFullName_s=Emeline Hassenforder" TargetMode="External"/><Relationship Id="rId35" Type="http://schemas.openxmlformats.org/officeDocument/2006/relationships/hyperlink" Target="https://hal.science/search/index/?q=*&amp;authFullName_s=Imen Dhahri" TargetMode="External"/><Relationship Id="rId36" Type="http://schemas.openxmlformats.org/officeDocument/2006/relationships/hyperlink" Target="https://hal.science/search/index/?q=*&amp;authFullName_s=Samia Chrii" TargetMode="External"/><Relationship Id="rId37" Type="http://schemas.openxmlformats.org/officeDocument/2006/relationships/hyperlink" Target="https://hal.science/hal-05237648v1" TargetMode="External"/><Relationship Id="rId38" Type="http://schemas.openxmlformats.org/officeDocument/2006/relationships/hyperlink" Target="https://hal.science/search/index/?q=*&amp;authFullName_s=Nesrine Taoujouti" TargetMode="External"/><Relationship Id="rId39" Type="http://schemas.openxmlformats.org/officeDocument/2006/relationships/hyperlink" Target="https://hal.science/search/index/?q=*&amp;authFullName_s=Fatma Abdelwahed" TargetMode="External"/><Relationship Id="rId40" Type="http://schemas.openxmlformats.org/officeDocument/2006/relationships/hyperlink" Target="https://dx.doi.org/10.5281/zenodo.17043759" TargetMode="External"/><Relationship Id="rId41" Type="http://schemas.openxmlformats.org/officeDocument/2006/relationships/hyperlink" Target="https://hal.science/hal-04657070v1" TargetMode="External"/><Relationship Id="rId42" Type="http://schemas.openxmlformats.org/officeDocument/2006/relationships/hyperlink" Target="https://hal.science/search/index/?q=*&amp;authFullName_s=Abdelaziz Zairi" TargetMode="External"/><Relationship Id="rId43" Type="http://schemas.openxmlformats.org/officeDocument/2006/relationships/hyperlink" Target="https://hal.science/search/index/?q=*&amp;authFullName_s=Hedi Ben Ali" TargetMode="External"/><Relationship Id="rId44" Type="http://schemas.openxmlformats.org/officeDocument/2006/relationships/hyperlink" Target="https://dx.doi.org/10.5281/zenodo.12785644" TargetMode="External"/><Relationship Id="rId45" Type="http://schemas.openxmlformats.org/officeDocument/2006/relationships/hyperlink" Target="https://hal.science/hal-04654646v1" TargetMode="External"/><Relationship Id="rId46" Type="http://schemas.openxmlformats.org/officeDocument/2006/relationships/hyperlink" Target="https://dx.doi.org/10.5281/zenodo.12784848" TargetMode="External"/><Relationship Id="rId47" Type="http://schemas.openxmlformats.org/officeDocument/2006/relationships/hyperlink" Target="https://hal.science/hal-05237893v1" TargetMode="External"/><Relationship Id="rId48" Type="http://schemas.openxmlformats.org/officeDocument/2006/relationships/hyperlink" Target="https://dx.doi.org/10.5281/zenodo.17045463" TargetMode="External"/><Relationship Id="rId49" Type="http://schemas.openxmlformats.org/officeDocument/2006/relationships/hyperlink" Target="https://hal.science/hal-04657831v1" TargetMode="External"/><Relationship Id="rId50" Type="http://schemas.openxmlformats.org/officeDocument/2006/relationships/hyperlink" Target="https://hal.science/search/index/?q=*&amp;authFullName_s=Serge Marlet" TargetMode="External"/><Relationship Id="rId51" Type="http://schemas.openxmlformats.org/officeDocument/2006/relationships/hyperlink" Target="https://dx.doi.org/10.5194/piahs-385-253-2024" TargetMode="External"/><Relationship Id="rId52" Type="http://schemas.openxmlformats.org/officeDocument/2006/relationships/hyperlink" Target="https://hal.science/hal-04657770v1" TargetMode="External"/><Relationship Id="rId53" Type="http://schemas.openxmlformats.org/officeDocument/2006/relationships/hyperlink" Target="https://hal.science/search/index/?q=*&amp;authFullName_s=Thameur Chaibi" TargetMode="External"/><Relationship Id="rId54" Type="http://schemas.openxmlformats.org/officeDocument/2006/relationships/hyperlink" Target="https://dx.doi.org/10.5281/zenodo.12761070" TargetMode="External"/><Relationship Id="rId55" Type="http://schemas.openxmlformats.org/officeDocument/2006/relationships/hyperlink" Target="https://hal.science/hal-04659288v1" TargetMode="External"/><Relationship Id="rId56" Type="http://schemas.openxmlformats.org/officeDocument/2006/relationships/hyperlink" Target="https://hal.science/search/index/?q=*&amp;authFullName_s=Anne Biarn&#232;s" TargetMode="External"/><Relationship Id="rId57" Type="http://schemas.openxmlformats.org/officeDocument/2006/relationships/hyperlink" Target="https://hal.science/search/index/?q=*&amp;authFullName_s=Mohamed Elloumi" TargetMode="External"/><Relationship Id="rId58" Type="http://schemas.openxmlformats.org/officeDocument/2006/relationships/hyperlink" Target="https://dx.doi.org/10.5281/zenodo.12774361" TargetMode="External"/><Relationship Id="rId59" Type="http://schemas.openxmlformats.org/officeDocument/2006/relationships/hyperlink" Target="https://hal.science/hal-04002895v1" TargetMode="External"/><Relationship Id="rId60" Type="http://schemas.openxmlformats.org/officeDocument/2006/relationships/hyperlink" Target="https://hal.science/search/index/?q=*&amp;authFullName_s=Paul Vand&#244;me" TargetMode="External"/><Relationship Id="rId61" Type="http://schemas.openxmlformats.org/officeDocument/2006/relationships/hyperlink" Target="https://hal.science/search/index/?q=*&amp;authFullName_s=Gilles Belaud" TargetMode="External"/><Relationship Id="rId62" Type="http://schemas.openxmlformats.org/officeDocument/2006/relationships/hyperlink" Target="https://hal.science/search/index/?q=*&amp;authFullName_s=Crystele Leauthaud" TargetMode="External"/><Relationship Id="rId63" Type="http://schemas.openxmlformats.org/officeDocument/2006/relationships/hyperlink" Target="https://hal.science/search/index/?q=*&amp;authFullName_s=Simon Moinard" TargetMode="External"/><Relationship Id="rId64" Type="http://schemas.openxmlformats.org/officeDocument/2006/relationships/hyperlink" Target="https://dx.doi.org/10.5194/iahs2022-90" TargetMode="External"/><Relationship Id="rId65" Type="http://schemas.openxmlformats.org/officeDocument/2006/relationships/hyperlink" Target="https://hal.science/hal-04659284v1" TargetMode="External"/><Relationship Id="rId66" Type="http://schemas.openxmlformats.org/officeDocument/2006/relationships/hyperlink" Target="https://dx.doi.org/10.5281/zenodo.12774198" TargetMode="External"/><Relationship Id="rId67" Type="http://schemas.openxmlformats.org/officeDocument/2006/relationships/hyperlink" Target="https://hal.science/hal-04976859v1" TargetMode="External"/><Relationship Id="rId68" Type="http://schemas.openxmlformats.org/officeDocument/2006/relationships/hyperlink" Target="https://hal.science/search/index/?q=*&amp;authFullName_s=Ali Hammani" TargetMode="External"/><Relationship Id="rId69" Type="http://schemas.openxmlformats.org/officeDocument/2006/relationships/hyperlink" Target="https://hal.science/search/index/?q=*&amp;authFullName_s=Nassreddine Maatala" TargetMode="External"/><Relationship Id="rId70" Type="http://schemas.openxmlformats.org/officeDocument/2006/relationships/hyperlink" Target="https://hal.science/search/index/?q=*&amp;authFullName_s=Younes Bekkar" TargetMode="External"/><Relationship Id="rId71" Type="http://schemas.openxmlformats.org/officeDocument/2006/relationships/hyperlink" Target="https://hal.science/search/index/?q=*&amp;authFullName_s=Imane Bounadi" TargetMode="External"/><Relationship Id="rId72" Type="http://schemas.openxmlformats.org/officeDocument/2006/relationships/hyperlink" Target="https://hal.science/search/index/?q=*&amp;authFullName_s=Sofiane Elaayadi" TargetMode="External"/><Relationship Id="rId73" Type="http://schemas.openxmlformats.org/officeDocument/2006/relationships/hyperlink" Target="https://hal.science/hal-04770369v1" TargetMode="External"/><Relationship Id="rId74" Type="http://schemas.openxmlformats.org/officeDocument/2006/relationships/hyperlink" Target="https://hal.science/hal-05202998v1" TargetMode="External"/><Relationship Id="rId75" Type="http://schemas.openxmlformats.org/officeDocument/2006/relationships/hyperlink" Target="https://hal.science/hal-04770378v1" TargetMode="External"/><Relationship Id="rId76" Type="http://schemas.openxmlformats.org/officeDocument/2006/relationships/hyperlink" Target="https://hal.science/search/index/?q=*&amp;authFullName_s=Zakaria Kadiri" TargetMode="External"/><Relationship Id="rId77" Type="http://schemas.openxmlformats.org/officeDocument/2006/relationships/hyperlink" Target="https://hal.science/search/index/?q=*&amp;authFullName_s=Abdelilah Taky" TargetMode="External"/><Relationship Id="rId78" Type="http://schemas.openxmlformats.org/officeDocument/2006/relationships/hyperlink" Target="https://hal.science/hal-05544665v1" TargetMode="External"/><Relationship Id="rId79" Type="http://schemas.openxmlformats.org/officeDocument/2006/relationships/hyperlink" Target="https://hal.science/search/index/?q=*&amp;authFullName_s=Rim Zitouna-Chebbi" TargetMode="External"/><Relationship Id="rId80" Type="http://schemas.openxmlformats.org/officeDocument/2006/relationships/hyperlink" Target="https://hal.science/search/index/?q=*&amp;authFullName_s=Imene Mahjoub" TargetMode="External"/><Relationship Id="rId81" Type="http://schemas.openxmlformats.org/officeDocument/2006/relationships/hyperlink" Target="https://hal.science/search/index/?q=*&amp;authFullName_s=Fida Temani" TargetMode="External"/><Relationship Id="rId82" Type="http://schemas.openxmlformats.org/officeDocument/2006/relationships/hyperlink" Target="https://hal.science/hal-04318751v1" TargetMode="External"/><Relationship Id="rId83" Type="http://schemas.openxmlformats.org/officeDocument/2006/relationships/hyperlink" Target="https://hal.science/search/index/?q=*&amp;authFullName_s=Fatma Trabelsi" TargetMode="External"/><Relationship Id="rId84" Type="http://schemas.openxmlformats.org/officeDocument/2006/relationships/hyperlink" Target="https://hal.science/search/index/?q=*&amp;authFullName_s=Arij Ferjani" TargetMode="External"/><Relationship Id="rId85" Type="http://schemas.openxmlformats.org/officeDocument/2006/relationships/hyperlink" Target="https://hal.science/search/index/?q=*&amp;authFullName_s=Sana Bouguerra" TargetMode="External"/><Relationship Id="rId86" Type="http://schemas.openxmlformats.org/officeDocument/2006/relationships/hyperlink" Target="https://hal.science/search/index/?q=*&amp;authFullName_s=Mahjouba Jerbi" TargetMode="External"/><Relationship Id="rId87" Type="http://schemas.openxmlformats.org/officeDocument/2006/relationships/hyperlink" Target="https://hal.inrae.fr/hal-04962256v1" TargetMode="External"/><Relationship Id="rId88" Type="http://schemas.openxmlformats.org/officeDocument/2006/relationships/hyperlink" Target="https://hal.science/search/index/?q=*&amp;authFullName_s=Fabrice Vinatier" TargetMode="External"/><Relationship Id="rId89" Type="http://schemas.openxmlformats.org/officeDocument/2006/relationships/hyperlink" Target="https://hal.science/search/index/?q=*&amp;authFullName_s=Fr&#233;d&#233;ric Jacob" TargetMode="External"/><Relationship Id="rId90" Type="http://schemas.openxmlformats.org/officeDocument/2006/relationships/hyperlink" Target="https://dx.doi.org/10.1016/j.jenvman.2025.124718" TargetMode="External"/><Relationship Id="rId91" Type="http://schemas.openxmlformats.org/officeDocument/2006/relationships/hyperlink" Target="https://hal.science/hal-04703203v1" TargetMode="External"/><Relationship Id="rId92" Type="http://schemas.openxmlformats.org/officeDocument/2006/relationships/hyperlink" Target="https://dx.doi.org/10.1051/cagri/2024021" TargetMode="External"/><Relationship Id="rId93" Type="http://schemas.openxmlformats.org/officeDocument/2006/relationships/hyperlink" Target="https://institut-agro-montpellier.hal.science/hal-04964915v1" TargetMode="External"/><Relationship Id="rId94" Type="http://schemas.openxmlformats.org/officeDocument/2006/relationships/hyperlink" Target="https://dx.doi.org/10.5194/piahs-385-429-2024" TargetMode="External"/><Relationship Id="rId95" Type="http://schemas.openxmlformats.org/officeDocument/2006/relationships/hyperlink" Target="https://hal.science/hal-04290026v1" TargetMode="External"/><Relationship Id="rId96" Type="http://schemas.openxmlformats.org/officeDocument/2006/relationships/hyperlink" Target="https://hal.science/search/index/?q=*&amp;authFullName_s=Zhour Bouzidi" TargetMode="External"/><Relationship Id="rId97" Type="http://schemas.openxmlformats.org/officeDocument/2006/relationships/hyperlink" Target="https://dx.doi.org/10.60569/9-a8" TargetMode="External"/><Relationship Id="rId98" Type="http://schemas.openxmlformats.org/officeDocument/2006/relationships/hyperlink" Target="https://hal.inrae.fr/hal-04654336v1" TargetMode="External"/><Relationship Id="rId99" Type="http://schemas.openxmlformats.org/officeDocument/2006/relationships/hyperlink" Target="https://dx.doi.org/10.5281/zenodo.12783799" TargetMode="External"/><Relationship Id="rId100" Type="http://schemas.openxmlformats.org/officeDocument/2006/relationships/hyperlink" Target="https://hal.inrae.fr/hal-04115877v1" TargetMode="External"/><Relationship Id="rId101" Type="http://schemas.openxmlformats.org/officeDocument/2006/relationships/hyperlink" Target="https://dx.doi.org/10.30682/nm2205f" TargetMode="External"/><Relationship Id="rId102" Type="http://schemas.openxmlformats.org/officeDocument/2006/relationships/hyperlink" Target="https://hal.science/hal-03354798v1" TargetMode="External"/><Relationship Id="rId103" Type="http://schemas.openxmlformats.org/officeDocument/2006/relationships/hyperlink" Target="https://hal.science/search/index/?q=*&amp;authFullName_s=Jean-St&#233;phane Bailly" TargetMode="External"/><Relationship Id="rId104" Type="http://schemas.openxmlformats.org/officeDocument/2006/relationships/hyperlink" Target="https://dx.doi.org/10.1016/j.agsy.2021.103281" TargetMode="External"/><Relationship Id="rId105" Type="http://schemas.openxmlformats.org/officeDocument/2006/relationships/hyperlink" Target="https://hal.science/hal-04568792v1" TargetMode="External"/><Relationship Id="rId106" Type="http://schemas.openxmlformats.org/officeDocument/2006/relationships/hyperlink" Target="https://hal.inrae.fr/hal-03134174v1" TargetMode="External"/><Relationship Id="rId107" Type="http://schemas.openxmlformats.org/officeDocument/2006/relationships/hyperlink" Target="https://hal.science/search/index/?q=*&amp;authFullName_s=Lamia Arfa" TargetMode="External"/><Relationship Id="rId108" Type="http://schemas.openxmlformats.org/officeDocument/2006/relationships/hyperlink" Target="https://hal.science/search/index/?q=*&amp;authFullName_s=Sylvie Lardon" TargetMode="External"/><Relationship Id="rId109" Type="http://schemas.openxmlformats.org/officeDocument/2006/relationships/hyperlink" Target="https://dx.doi.org/10.3390/land9030074" TargetMode="External"/><Relationship Id="rId110" Type="http://schemas.openxmlformats.org/officeDocument/2006/relationships/hyperlink" Target="https://hal.science/hal-04659260v1" TargetMode="External"/><Relationship Id="rId111" Type="http://schemas.openxmlformats.org/officeDocument/2006/relationships/hyperlink" Target="https://hal.science/search/index/?q=*&amp;authFullName_s=Abdelaziz Za&#239;ri" TargetMode="External"/><Relationship Id="rId112" Type="http://schemas.openxmlformats.org/officeDocument/2006/relationships/hyperlink" Target="https://hal.science/search/index/?q=*&amp;authFullName_s=Tarek Ajmi" TargetMode="External"/><Relationship Id="rId113" Type="http://schemas.openxmlformats.org/officeDocument/2006/relationships/hyperlink" Target="https://dx.doi.org/10.60569/6-a1" TargetMode="External"/><Relationship Id="rId114" Type="http://schemas.openxmlformats.org/officeDocument/2006/relationships/hyperlink" Target="https://hal.science/hal-04561071v1" TargetMode="External"/><Relationship Id="rId115" Type="http://schemas.openxmlformats.org/officeDocument/2006/relationships/hyperlink" Target="https://dx.doi.org/10.1002/ird.2135" TargetMode="External"/><Relationship Id="rId116" Type="http://schemas.openxmlformats.org/officeDocument/2006/relationships/hyperlink" Target="https://hal.inrae.fr/hal-04681632v1" TargetMode="External"/><Relationship Id="rId117" Type="http://schemas.openxmlformats.org/officeDocument/2006/relationships/hyperlink" Target="https://dx.doi.org/10.5281/zenodo.13760213" TargetMode="External"/><Relationship Id="rId118" Type="http://schemas.openxmlformats.org/officeDocument/2006/relationships/hyperlink" Target="https://hal.science/hal-04693568v1" TargetMode="External"/><Relationship Id="rId119" Type="http://schemas.openxmlformats.org/officeDocument/2006/relationships/hyperlink" Target="https://dx.doi.org/10.5281/zenodo.12784681" TargetMode="External"/><Relationship Id="rId120" Type="http://schemas.openxmlformats.org/officeDocument/2006/relationships/hyperlink" Target="https://hal.science/hal-04693579v1" TargetMode="External"/><Relationship Id="rId121" Type="http://schemas.openxmlformats.org/officeDocument/2006/relationships/hyperlink" Target="https://hal.science/search/index/?q=*&amp;authFullName_s=Chaima Ghribi" TargetMode="External"/><Relationship Id="rId122" Type="http://schemas.openxmlformats.org/officeDocument/2006/relationships/hyperlink" Target="https://hal.science/search/index/?q=*&amp;authFullName_s=Ichrak El Guedri" TargetMode="External"/><Relationship Id="rId123" Type="http://schemas.openxmlformats.org/officeDocument/2006/relationships/hyperlink" Target="https://dx.doi.org/10.5281/zenodo.12762304" TargetMode="External"/><Relationship Id="rId124" Type="http://schemas.openxmlformats.org/officeDocument/2006/relationships/hyperlink" Target="https://hal.science/hal-04665058v1" TargetMode="External"/><Relationship Id="rId125" Type="http://schemas.openxmlformats.org/officeDocument/2006/relationships/hyperlink" Target="https://hal.science/search/index/?q=*&amp;authFullName_s=Akrem Benhammadi" TargetMode="External"/><Relationship Id="rId126" Type="http://schemas.openxmlformats.org/officeDocument/2006/relationships/hyperlink" Target="https://hal.science/hal-04659656v1" TargetMode="External"/><Relationship Id="rId127" Type="http://schemas.openxmlformats.org/officeDocument/2006/relationships/hyperlink" Target="https://hal.science/search/index/?q=*&amp;authFullName_s=Mabrouka Morri" TargetMode="External"/><Relationship Id="rId128" Type="http://schemas.openxmlformats.org/officeDocument/2006/relationships/hyperlink" Target="https://hal.science/hal-04659666v1" TargetMode="External"/><Relationship Id="rId129" Type="http://schemas.openxmlformats.org/officeDocument/2006/relationships/hyperlink" Target="https://theses.hal.science/tel-01891527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INTISSAR FERCHICHI</dc:title>
  <dc:description>CV</dc:description>
  <dc:subject/>
  <cp:keywords/>
  <cp:category/>
  <cp:lastModifiedBy/>
  <dcterms:created xsi:type="dcterms:W3CDTF">2026-04-05T09:40:34+02:00</dcterms:created>
  <dcterms:modified xsi:type="dcterms:W3CDTF">2026-04-05T09:40:34+02:00</dcterms:modified>
</cp:coreProperties>
</file>

<file path=docProps/custom.xml><?xml version="1.0" encoding="utf-8"?>
<Properties xmlns="http://schemas.openxmlformats.org/officeDocument/2006/custom-properties" xmlns:vt="http://schemas.openxmlformats.org/officeDocument/2006/docPropsVTypes"/>
</file>