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Ioanna Kouki </w:t>
      </w:r>
      <w:r>
        <w:rPr>
          <w:color w:val="641e6e"/>
        </w:rPr>
        <w:t xml:space="preserve">ATER en stylistique et littérature française, Université Perpignan Via Domitia, UFR Lettres et Sciences Humaines, Département de Lettres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ioanna-kouki</w:t>
        </w:r>
      </w:hyperlink>
    </w:p>
    <w:p>
      <w:pPr>
        <w:numPr>
          <w:ilvl w:val="0"/>
          <w:numId w:val="1"/>
        </w:numPr>
      </w:pPr>
      <w:r>
        <w:rPr/>
        <w:t xml:space="preserve"> ORCID : </w:t>
      </w:r>
      <w:hyperlink r:id="rId9" w:history="1">
        <w:r>
          <w:rPr>
            <w:color w:val="#410a8c"/>
            <w:u w:val="single"/>
          </w:rPr>
          <w:t xml:space="preserve">0009-0002-4137-9937</w:t>
        </w:r>
      </w:hyperlink>
    </w:p>
    <w:p>
      <w:pPr>
        <w:spacing w:before="600"/>
      </w:pPr>
    </w:p>
    <w:p>
      <w:pPr>
        <w:pStyle w:val="Heading2"/>
      </w:pPr>
      <w:r>
        <w:rPr>
          <w:color w:val="1e198e"/>
          <w:b w:val="1"/>
          <w:bCs w:val="1"/>
        </w:rPr>
        <w:t xml:space="preserve">Présentation</w:t>
      </w:r>
    </w:p>
    <w:p>
      <w:pPr>
        <w:spacing w:after="100"/>
      </w:pPr>
    </w:p>
    <w:p>
      <w:pPr/>
      <w:r>
        <w:rPr/>
        <w:t xml:space="preserve">Formée en Grèce et en France, mon parcours s’est construit à la croisée d’expériences institutionnelles diverses.Mes recherches portent sur les littératures française et grecque des XXᵉ et XXIᵉ siècles et les écritures contemporaines du soi.J'enseigne en licence et en master, avec une attention particulière à la transmission des outils de la stylistique et de l’analyse littéraire.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Vers l’outil du &amp;quot;quatrième je&amp;quot; : La voix sociétale transversale</w:t>
              </w:r>
            </w:hyperlink>
          </w:p>
          <w:p>
            <w:pPr/>
            <w:hyperlink r:id="rId11" w:history="1">
              <w:r>
                <w:rPr>
                  <w:color w:val="#410a8c"/>
                  <w:u w:val="single"/>
                </w:rPr>
                <w:t xml:space="preserve">Ioanna Kouki</w:t>
              </w:r>
            </w:hyperlink>
            <w:r>
              <w:rPr/>
              <w:t xml:space="preserve">,</w:t>
            </w:r>
            <w:hyperlink r:id="rId12" w:history="1">
              <w:r>
                <w:rPr>
                  <w:color w:val="#410a8c"/>
                  <w:u w:val="single"/>
                </w:rPr>
                <w:t xml:space="preserve">Kristian Svane</w:t>
              </w:r>
            </w:hyperlink>
          </w:p>
          <w:p>
            <w:pPr/>
            <w:r>
              <w:rPr>
                <w:i w:val="1"/>
                <w:iCs w:val="1"/>
              </w:rPr>
              <w:t xml:space="preserve">Pegasus</w:t>
            </w:r>
            <w:r>
              <w:rPr/>
              <w:t xml:space="preserve">, A paraître</w:t>
            </w:r>
          </w:p>
          <w:p>
            <w:pPr/>
            <w:r>
              <w:rPr/>
              <w:t xml:space="preserve">Article dans une revue</w:t>
            </w:r>
          </w:p>
          <w:p>
            <w:pPr/>
            <w:hyperlink r:id="rId10" w:history="1">
              <w:r>
                <w:rPr>
                  <w:color w:val="#410a8c"/>
                  <w:u w:val="single"/>
                </w:rPr>
                <w:t xml:space="preserve">hal-05517919v1</w:t>
              </w:r>
            </w:hyperlink>
          </w:p>
        </w:tc>
      </w:tr>
      <w:tr>
        <w:trPr/>
        <w:tc>
          <w:tcPr>
            <w:noWrap/>
          </w:tcPr>
          <w:p>
            <w:pPr>
              <w:spacing w:after="200"/>
            </w:pPr>
            <w:hyperlink r:id="rId13" w:history="1">
              <w:r>
                <w:rPr>
                  <w:color w:val="1e198e"/>
                  <w:b w:val="1"/>
                  <w:bCs w:val="1"/>
                  <w:u w:val="single"/>
                </w:rPr>
                <w:t xml:space="preserve">Le &amp;quot;quatrième je&amp;quot; comme voix sociétale transversale dans les écritures de soi contemporaines</w:t>
              </w:r>
            </w:hyperlink>
          </w:p>
          <w:p>
            <w:pPr/>
            <w:hyperlink r:id="rId11" w:history="1">
              <w:r>
                <w:rPr>
                  <w:color w:val="#410a8c"/>
                  <w:u w:val="single"/>
                </w:rPr>
                <w:t xml:space="preserve">Ioanna Kouki</w:t>
              </w:r>
            </w:hyperlink>
            <w:r>
              <w:rPr/>
              <w:t xml:space="preserve">,</w:t>
            </w:r>
            <w:hyperlink r:id="rId12" w:history="1">
              <w:r>
                <w:rPr>
                  <w:color w:val="#410a8c"/>
                  <w:u w:val="single"/>
                </w:rPr>
                <w:t xml:space="preserve">Kristian Svane</w:t>
              </w:r>
            </w:hyperlink>
          </w:p>
          <w:p>
            <w:pPr/>
            <w:r>
              <w:rPr>
                <w:i w:val="1"/>
                <w:iCs w:val="1"/>
              </w:rPr>
              <w:t xml:space="preserve">revue inter-lignes</w:t>
            </w:r>
            <w:r>
              <w:rPr/>
              <w:t xml:space="preserve">, 2025, 35, pp.71-83</w:t>
            </w:r>
          </w:p>
          <w:p>
            <w:pPr/>
            <w:r>
              <w:rPr/>
              <w:t xml:space="preserve">Article dans une revue</w:t>
            </w:r>
          </w:p>
          <w:p>
            <w:pPr/>
            <w:hyperlink r:id="rId13" w:history="1">
              <w:r>
                <w:rPr>
                  <w:color w:val="#410a8c"/>
                  <w:u w:val="single"/>
                </w:rPr>
                <w:t xml:space="preserve">hal-05531156v1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Styliser le populaire ? Politique du style et des voix dans &amp;quot;Le Chiendent&amp;quot; de Raymond Queneau</w:t>
              </w:r>
            </w:hyperlink>
          </w:p>
          <w:p>
            <w:pPr/>
            <w:hyperlink r:id="rId11" w:history="1">
              <w:r>
                <w:rPr>
                  <w:color w:val="#410a8c"/>
                  <w:u w:val="single"/>
                </w:rPr>
                <w:t xml:space="preserve">Ioanna Kouki</w:t>
              </w:r>
            </w:hyperlink>
          </w:p>
          <w:p>
            <w:pPr/>
            <w:r>
              <w:rPr>
                <w:i w:val="1"/>
                <w:iCs w:val="1"/>
              </w:rPr>
              <w:t xml:space="preserve">Style(s) et point(s) de vue : faire politiquement de la littérature (Moyen-Âge-XXIe siècle) </w:t>
            </w:r>
            <w:r>
              <w:rPr/>
              <w:t xml:space="preserve">, Université Lumière Lyon 2, Feb 2026, Lyon, France</w:t>
            </w:r>
          </w:p>
          <w:p>
            <w:pPr/>
            <w:r>
              <w:rPr/>
              <w:t xml:space="preserve">Communication dans un congrès</w:t>
            </w:r>
          </w:p>
          <w:p>
            <w:pPr/>
            <w:hyperlink r:id="rId14" w:history="1">
              <w:r>
                <w:rPr>
                  <w:color w:val="#410a8c"/>
                  <w:u w:val="single"/>
                </w:rPr>
                <w:t xml:space="preserve">hal-05518713v1</w:t>
              </w:r>
            </w:hyperlink>
          </w:p>
        </w:tc>
      </w:tr>
      <w:tr>
        <w:trPr/>
        <w:tc>
          <w:tcPr>
            <w:noWrap/>
          </w:tcPr>
          <w:p>
            <w:pPr>
              <w:spacing w:after="200"/>
            </w:pPr>
            <w:hyperlink r:id="rId15" w:history="1">
              <w:r>
                <w:rPr>
                  <w:color w:val="1e198e"/>
                  <w:b w:val="1"/>
                  <w:bCs w:val="1"/>
                  <w:u w:val="single"/>
                </w:rPr>
                <w:t xml:space="preserve">Narrating collective Trauma : the Desubjectivation of the Self in Jorge Semprun’s &amp;quot;L'Écriture ou la Vie</w:t>
              </w:r>
            </w:hyperlink>
          </w:p>
          <w:p>
            <w:pPr/>
            <w:hyperlink r:id="rId11" w:history="1">
              <w:r>
                <w:rPr>
                  <w:color w:val="#410a8c"/>
                  <w:u w:val="single"/>
                </w:rPr>
                <w:t xml:space="preserve">Ioanna Kouki</w:t>
              </w:r>
            </w:hyperlink>
          </w:p>
          <w:p>
            <w:pPr/>
            <w:r>
              <w:rPr>
                <w:i w:val="1"/>
                <w:iCs w:val="1"/>
              </w:rPr>
              <w:t xml:space="preserve">Narrative Matters 2025 : Disparate Narrative Worlds : Crisis, Conflict, and the Possibility of Hope</w:t>
            </w:r>
            <w:r>
              <w:rPr/>
              <w:t xml:space="preserve">, American University of Paris; Université Paris Cité, May 2025, Paris, France</w:t>
            </w:r>
          </w:p>
          <w:p>
            <w:pPr/>
            <w:r>
              <w:rPr/>
              <w:t xml:space="preserve">Communication dans un congrès</w:t>
            </w:r>
          </w:p>
          <w:p>
            <w:pPr/>
            <w:hyperlink r:id="rId15" w:history="1">
              <w:r>
                <w:rPr>
                  <w:color w:val="#410a8c"/>
                  <w:u w:val="single"/>
                </w:rPr>
                <w:t xml:space="preserve">hal-05531163v1</w:t>
              </w:r>
            </w:hyperlink>
          </w:p>
        </w:tc>
      </w:tr>
      <w:tr>
        <w:trPr/>
        <w:tc>
          <w:tcPr>
            <w:noWrap/>
          </w:tcPr>
          <w:p>
            <w:pPr>
              <w:spacing w:after="200"/>
            </w:pPr>
            <w:hyperlink r:id="rId16" w:history="1">
              <w:r>
                <w:rPr>
                  <w:color w:val="1e198e"/>
                  <w:b w:val="1"/>
                  <w:bCs w:val="1"/>
                  <w:u w:val="single"/>
                </w:rPr>
                <w:t xml:space="preserve">Le &amp;quot;quatrième je&amp;quot; comme voix sociétale dialoguée de la littérature transclasse</w:t>
              </w:r>
            </w:hyperlink>
          </w:p>
          <w:p>
            <w:pPr/>
            <w:hyperlink r:id="rId11" w:history="1">
              <w:r>
                <w:rPr>
                  <w:color w:val="#410a8c"/>
                  <w:u w:val="single"/>
                </w:rPr>
                <w:t xml:space="preserve">Ioanna Kouki</w:t>
              </w:r>
            </w:hyperlink>
            <w:r>
              <w:rPr/>
              <w:t xml:space="preserve">,</w:t>
            </w:r>
            <w:hyperlink r:id="rId12" w:history="1">
              <w:r>
                <w:rPr>
                  <w:color w:val="#410a8c"/>
                  <w:u w:val="single"/>
                </w:rPr>
                <w:t xml:space="preserve">Kristian Svane</w:t>
              </w:r>
            </w:hyperlink>
          </w:p>
          <w:p>
            <w:pPr/>
            <w:r>
              <w:rPr>
                <w:i w:val="1"/>
                <w:iCs w:val="1"/>
              </w:rPr>
              <w:t xml:space="preserve">Dialogisme, polyphonie, choralité : nouvelles perspectives critiques et théoriques</w:t>
            </w:r>
            <w:r>
              <w:rPr/>
              <w:t xml:space="preserve">, Université de Picardie Jules Verne, Dec 2025, Amiens, France</w:t>
            </w:r>
          </w:p>
          <w:p>
            <w:pPr/>
            <w:r>
              <w:rPr/>
              <w:t xml:space="preserve">Communication dans un congrès</w:t>
            </w:r>
          </w:p>
          <w:p>
            <w:pPr/>
            <w:hyperlink r:id="rId16" w:history="1">
              <w:r>
                <w:rPr>
                  <w:color w:val="#410a8c"/>
                  <w:u w:val="single"/>
                </w:rPr>
                <w:t xml:space="preserve">hal-05518700v1</w:t>
              </w:r>
            </w:hyperlink>
          </w:p>
        </w:tc>
      </w:tr>
      <w:tr>
        <w:trPr/>
        <w:tc>
          <w:tcPr>
            <w:noWrap/>
          </w:tcPr>
          <w:p>
            <w:pPr>
              <w:spacing w:after="200"/>
            </w:pPr>
            <w:hyperlink r:id="rId17" w:history="1">
              <w:r>
                <w:rPr>
                  <w:color w:val="1e198e"/>
                  <w:b w:val="1"/>
                  <w:bCs w:val="1"/>
                  <w:u w:val="single"/>
                </w:rPr>
                <w:t xml:space="preserve">Raymond Queneau : Traces de lecture et genèse stylistique de Le Chiendent</w:t>
              </w:r>
            </w:hyperlink>
          </w:p>
          <w:p>
            <w:pPr/>
            <w:hyperlink r:id="rId11" w:history="1">
              <w:r>
                <w:rPr>
                  <w:color w:val="#410a8c"/>
                  <w:u w:val="single"/>
                </w:rPr>
                <w:t xml:space="preserve">Ioanna Kouki</w:t>
              </w:r>
            </w:hyperlink>
          </w:p>
          <w:p>
            <w:pPr/>
            <w:r>
              <w:rPr>
                <w:i w:val="1"/>
                <w:iCs w:val="1"/>
              </w:rPr>
              <w:t xml:space="preserve">Traces de lectures : interprétation, réception, création, 7e Doctoriales de la SFGLC</w:t>
            </w:r>
            <w:r>
              <w:rPr/>
              <w:t xml:space="preserve">, Centre de recherche interdisciplinaire sur les modèles esthétiques et littéraires (CRIMEL); Société française de littérature générale et comparée (SFGLC), Jun 2025, Reims, France</w:t>
            </w:r>
          </w:p>
          <w:p>
            <w:pPr/>
            <w:r>
              <w:rPr/>
              <w:t xml:space="preserve">Communication dans un congrès</w:t>
            </w:r>
          </w:p>
          <w:p>
            <w:pPr/>
            <w:hyperlink r:id="rId17" w:history="1">
              <w:r>
                <w:rPr>
                  <w:color w:val="#410a8c"/>
                  <w:u w:val="single"/>
                </w:rPr>
                <w:t xml:space="preserve">hal-05531186v1</w:t>
              </w:r>
            </w:hyperlink>
          </w:p>
        </w:tc>
      </w:tr>
      <w:tr>
        <w:trPr/>
        <w:tc>
          <w:tcPr>
            <w:noWrap/>
          </w:tcPr>
          <w:p>
            <w:pPr>
              <w:spacing w:after="200"/>
            </w:pPr>
            <w:hyperlink r:id="rId18" w:history="1">
              <w:r>
                <w:rPr>
                  <w:color w:val="1e198e"/>
                  <w:b w:val="1"/>
                  <w:bCs w:val="1"/>
                  <w:u w:val="single"/>
                </w:rPr>
                <w:t xml:space="preserve">Idéal stylistique et positionnement politique dans la prose grecque des années 1930, une convergence au-delà des clivages idéologiques</w:t>
              </w:r>
            </w:hyperlink>
          </w:p>
          <w:p>
            <w:pPr/>
            <w:hyperlink r:id="rId11" w:history="1">
              <w:r>
                <w:rPr>
                  <w:color w:val="#410a8c"/>
                  <w:u w:val="single"/>
                </w:rPr>
                <w:t xml:space="preserve">Ioanna Kouki</w:t>
              </w:r>
            </w:hyperlink>
          </w:p>
          <w:p>
            <w:pPr/>
            <w:r>
              <w:rPr>
                <w:i w:val="1"/>
                <w:iCs w:val="1"/>
              </w:rPr>
              <w:t xml:space="preserve">Politique mondiale du style</w:t>
            </w:r>
            <w:r>
              <w:rPr/>
              <w:t xml:space="preserve">, Université Paris Cité, Jun 2025, Paris, France</w:t>
            </w:r>
          </w:p>
          <w:p>
            <w:pPr/>
            <w:r>
              <w:rPr/>
              <w:t xml:space="preserve">Communication dans un congrès</w:t>
            </w:r>
          </w:p>
          <w:p>
            <w:pPr/>
            <w:hyperlink r:id="rId18" w:history="1">
              <w:r>
                <w:rPr>
                  <w:color w:val="#410a8c"/>
                  <w:u w:val="single"/>
                </w:rPr>
                <w:t xml:space="preserve">hal-05518776v1</w:t>
              </w:r>
            </w:hyperlink>
          </w:p>
        </w:tc>
      </w:tr>
      <w:tr>
        <w:trPr/>
        <w:tc>
          <w:tcPr>
            <w:noWrap/>
          </w:tcPr>
          <w:p>
            <w:pPr>
              <w:spacing w:after="200"/>
            </w:pPr>
            <w:hyperlink r:id="rId19" w:history="1">
              <w:r>
                <w:rPr>
                  <w:color w:val="1e198e"/>
                  <w:b w:val="1"/>
                  <w:bCs w:val="1"/>
                  <w:u w:val="single"/>
                </w:rPr>
                <w:t xml:space="preserve">Blaise Cendrars et &amp;quot;l’écriture démotique&amp;quot; : un dépassement stylistique après la Première guerre mondiale</w:t>
              </w:r>
            </w:hyperlink>
          </w:p>
          <w:p>
            <w:pPr/>
            <w:hyperlink r:id="rId11" w:history="1">
              <w:r>
                <w:rPr>
                  <w:color w:val="#410a8c"/>
                  <w:u w:val="single"/>
                </w:rPr>
                <w:t xml:space="preserve">Ioanna Kouki</w:t>
              </w:r>
            </w:hyperlink>
          </w:p>
          <w:p>
            <w:pPr/>
            <w:r>
              <w:rPr>
                <w:i w:val="1"/>
                <w:iCs w:val="1"/>
              </w:rPr>
              <w:t xml:space="preserve">Monde en crise, crise du moi : réinventions littéraires</w:t>
            </w:r>
            <w:r>
              <w:rPr/>
              <w:t xml:space="preserve">, Université Paris Cité, Jun 2022, Paris, France</w:t>
            </w:r>
          </w:p>
          <w:p>
            <w:pPr/>
            <w:r>
              <w:rPr/>
              <w:t xml:space="preserve">Communication dans un congrès</w:t>
            </w:r>
          </w:p>
          <w:p>
            <w:pPr/>
            <w:hyperlink r:id="rId19" w:history="1">
              <w:r>
                <w:rPr>
                  <w:color w:val="#410a8c"/>
                  <w:u w:val="single"/>
                </w:rPr>
                <w:t xml:space="preserve">hal-05518814v1</w:t>
              </w:r>
            </w:hyperlink>
          </w:p>
        </w:tc>
      </w:tr>
      <w:tr>
        <w:trPr/>
        <w:tc>
          <w:tcPr>
            <w:noWrap/>
          </w:tcPr>
          <w:p>
            <w:pPr>
              <w:spacing w:after="200"/>
            </w:pPr>
            <w:hyperlink r:id="rId20" w:history="1">
              <w:r>
                <w:rPr>
                  <w:color w:val="1e198e"/>
                  <w:b w:val="1"/>
                  <w:bCs w:val="1"/>
                  <w:u w:val="single"/>
                </w:rPr>
                <w:t xml:space="preserve">Le narrateur-témoin chez Dimitris Chatzis : une approche stylistique</w:t>
              </w:r>
            </w:hyperlink>
          </w:p>
          <w:p>
            <w:pPr/>
            <w:hyperlink r:id="rId11" w:history="1">
              <w:r>
                <w:rPr>
                  <w:color w:val="#410a8c"/>
                  <w:u w:val="single"/>
                </w:rPr>
                <w:t xml:space="preserve">Ioanna Kouki</w:t>
              </w:r>
            </w:hyperlink>
          </w:p>
          <w:p>
            <w:pPr/>
            <w:r>
              <w:rPr>
                <w:i w:val="1"/>
                <w:iCs w:val="1"/>
              </w:rPr>
              <w:t xml:space="preserve">Histoires dans le brouillard : Ioannina, sources historiques et littéraires (XIXe-XXe siècles)</w:t>
            </w:r>
            <w:r>
              <w:rPr/>
              <w:t xml:space="preserve">, Bibliothèque Nationale de France; BULAC, INALCO, Nov 2022, Paris, France</w:t>
            </w:r>
          </w:p>
          <w:p>
            <w:pPr/>
            <w:r>
              <w:rPr/>
              <w:t xml:space="preserve">Communication dans un congrès</w:t>
            </w:r>
          </w:p>
          <w:p>
            <w:pPr/>
            <w:hyperlink r:id="rId20" w:history="1">
              <w:r>
                <w:rPr>
                  <w:color w:val="#410a8c"/>
                  <w:u w:val="single"/>
                </w:rPr>
                <w:t xml:space="preserve">hal-05518799v1</w:t>
              </w:r>
            </w:hyperlink>
          </w:p>
        </w:tc>
      </w:tr>
      <w:tr>
        <w:trPr/>
        <w:tc>
          <w:tcPr>
            <w:noWrap/>
          </w:tcPr>
          <w:p>
            <w:pPr>
              <w:spacing w:after="200"/>
            </w:pPr>
            <w:hyperlink r:id="rId21" w:history="1">
              <w:r>
                <w:rPr>
                  <w:color w:val="1e198e"/>
                  <w:b w:val="1"/>
                  <w:bCs w:val="1"/>
                  <w:u w:val="single"/>
                </w:rPr>
                <w:t xml:space="preserve">Το « Ταξίδι » του « Αιχμαλώτου » προς την εδραίωση του προφορικού υφολογικού μοντέλου στην ελληνική πεζογραφία</w:t>
              </w:r>
            </w:hyperlink>
          </w:p>
          <w:p>
            <w:pPr/>
            <w:hyperlink r:id="rId11" w:history="1">
              <w:r>
                <w:rPr>
                  <w:color w:val="#410a8c"/>
                  <w:u w:val="single"/>
                </w:rPr>
                <w:t xml:space="preserve">Ioanna Kouki</w:t>
              </w:r>
            </w:hyperlink>
          </w:p>
          <w:p>
            <w:pPr/>
            <w:r>
              <w:rPr>
                <w:i w:val="1"/>
                <w:iCs w:val="1"/>
              </w:rPr>
              <w:t xml:space="preserve">« Ερευνητικές διαδρομές 2022 », 2η Επιστημονική Συνάντηση Μεταπτυχιακών Φοιτητών και Υποψηφίων Διδακτόρων Νεοελληνικής Φιλολογίας</w:t>
            </w:r>
            <w:r>
              <w:rPr/>
              <w:t xml:space="preserve">, ΠΜΣ Σύγχρονες Προσεγγίσεις στα Κείμενα: Αναγνώσεις και Ερμηνείες, Τμήμα Φιλολογίας, Πανεπιστήμιο Πατρών, Nov 2022, Patras, Greece</w:t>
            </w:r>
          </w:p>
          <w:p>
            <w:pPr/>
            <w:r>
              <w:rPr/>
              <w:t xml:space="preserve">Communication dans un congrès</w:t>
            </w:r>
          </w:p>
          <w:p>
            <w:pPr/>
            <w:hyperlink r:id="rId21" w:history="1">
              <w:r>
                <w:rPr>
                  <w:color w:val="#410a8c"/>
                  <w:u w:val="single"/>
                </w:rPr>
                <w:t xml:space="preserve">hal-05531172v1</w:t>
              </w:r>
            </w:hyperlink>
          </w:p>
        </w:tc>
      </w:tr>
      <w:tr>
        <w:trPr/>
        <w:tc>
          <w:tcPr>
            <w:noWrap/>
          </w:tcPr>
          <w:p>
            <w:pPr>
              <w:spacing w:after="200"/>
            </w:pPr>
            <w:hyperlink r:id="rId22" w:history="1">
              <w:r>
                <w:rPr>
                  <w:color w:val="1e198e"/>
                  <w:b w:val="1"/>
                  <w:bCs w:val="1"/>
                  <w:u w:val="single"/>
                </w:rPr>
                <w:t xml:space="preserve">The Emergence of an Oral Stylistic Model in Greek Prose after the Asia Minor Catastrophe</w:t>
              </w:r>
            </w:hyperlink>
          </w:p>
          <w:p>
            <w:pPr/>
            <w:hyperlink r:id="rId11" w:history="1">
              <w:r>
                <w:rPr>
                  <w:color w:val="#410a8c"/>
                  <w:u w:val="single"/>
                </w:rPr>
                <w:t xml:space="preserve">Ioanna Kouki</w:t>
              </w:r>
            </w:hyperlink>
          </w:p>
          <w:p>
            <w:pPr/>
            <w:r>
              <w:rPr>
                <w:i w:val="1"/>
                <w:iCs w:val="1"/>
              </w:rPr>
              <w:t xml:space="preserve">Graduate Research Colloquium</w:t>
            </w:r>
            <w:r>
              <w:rPr/>
              <w:t xml:space="preserve">, The Society for Modern Greek Studies (UK), Oct 2022, Hybrid Conference, United Kingdom</w:t>
            </w:r>
          </w:p>
          <w:p>
            <w:pPr/>
            <w:r>
              <w:rPr/>
              <w:t xml:space="preserve">Communication dans un congrès</w:t>
            </w:r>
          </w:p>
          <w:p>
            <w:pPr/>
            <w:hyperlink r:id="rId22" w:history="1">
              <w:r>
                <w:rPr>
                  <w:color w:val="#410a8c"/>
                  <w:u w:val="single"/>
                </w:rPr>
                <w:t xml:space="preserve">hal-05518760v1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Αφηγηματική φωνή και προφορικότητα : Η εμφάνιση ενός νέου υφολογικού μοντέλου στην ελληνική πεζογραφία</w:t>
              </w:r>
            </w:hyperlink>
          </w:p>
          <w:p>
            <w:pPr/>
            <w:hyperlink r:id="rId11" w:history="1">
              <w:r>
                <w:rPr>
                  <w:color w:val="#410a8c"/>
                  <w:u w:val="single"/>
                </w:rPr>
                <w:t xml:space="preserve">Ioanna Kouki</w:t>
              </w:r>
            </w:hyperlink>
          </w:p>
          <w:p>
            <w:pPr/>
            <w:r>
              <w:rPr>
                <w:i w:val="1"/>
                <w:iCs w:val="1"/>
              </w:rPr>
              <w:t xml:space="preserve">11th Conference of Postgraduate Students and PhD Candidates of the Faculty of National and Kapodistrian University of Athens</w:t>
            </w:r>
            <w:r>
              <w:rPr/>
              <w:t xml:space="preserve">, Oct 2022, Athènes, Greece. 2026</w:t>
            </w:r>
          </w:p>
          <w:p>
            <w:pPr/>
            <w:r>
              <w:rPr/>
              <w:t xml:space="preserve">Proceedings/Recueil des communications</w:t>
            </w:r>
          </w:p>
          <w:p>
            <w:pPr/>
            <w:hyperlink r:id="rId23" w:history="1">
              <w:r>
                <w:rPr>
                  <w:color w:val="#410a8c"/>
                  <w:u w:val="single"/>
                </w:rPr>
                <w:t xml:space="preserve">hal-05517938v1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pion et le fou : deux figures de l'échiquier littéraire grec</w:t>
              </w:r>
            </w:hyperlink>
          </w:p>
          <w:p>
            <w:pPr/>
            <w:hyperlink r:id="rId11" w:history="1">
              <w:r>
                <w:rPr>
                  <w:color w:val="#410a8c"/>
                  <w:u w:val="single"/>
                </w:rPr>
                <w:t xml:space="preserve">Ioanna Kouki</w:t>
              </w:r>
            </w:hyperlink>
          </w:p>
          <w:p>
            <w:pPr/>
            <w:r>
              <w:rPr>
                <w:i w:val="1"/>
                <w:iCs w:val="1"/>
              </w:rPr>
              <w:t xml:space="preserve">Noir sur blanc, Jeu d'échecs et littérature en Europe médiane</w:t>
            </w:r>
            <w:r>
              <w:rPr/>
              <w:t xml:space="preserve">, </w:t>
            </w:r>
            <w:hyperlink r:id="rId25" w:history="1">
              <w:r>
                <w:rPr>
                  <w:color w:val="#410a8c"/>
                  <w:u w:val="single"/>
                </w:rPr>
                <w:t xml:space="preserve">Éditions des Syrtes</w:t>
              </w:r>
            </w:hyperlink>
            <w:r>
              <w:rPr/>
              <w:t xml:space="preserve">, pp.219-233, 2023, 9782940701698</w:t>
            </w:r>
          </w:p>
          <w:p>
            <w:pPr/>
            <w:r>
              <w:rPr/>
              <w:t xml:space="preserve">Chapitre d'ouvrage</w:t>
            </w:r>
          </w:p>
          <w:p>
            <w:pPr/>
            <w:hyperlink r:id="rId24" w:history="1">
              <w:r>
                <w:rPr>
                  <w:color w:val="#410a8c"/>
                  <w:u w:val="single"/>
                </w:rPr>
                <w:t xml:space="preserve">hal-05517908v1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7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oanna-kouki" TargetMode="External"/><Relationship Id="rId9" Type="http://schemas.openxmlformats.org/officeDocument/2006/relationships/hyperlink" Target="https://orcid.org/0009-0002-4137-9937" TargetMode="External"/><Relationship Id="rId10" Type="http://schemas.openxmlformats.org/officeDocument/2006/relationships/hyperlink" Target="https://hal.science/hal-05517919v1" TargetMode="External"/><Relationship Id="rId11" Type="http://schemas.openxmlformats.org/officeDocument/2006/relationships/hyperlink" Target="https://hal.science/search/index/?q=*&amp;authFullName_s=Ioanna Kouki" TargetMode="External"/><Relationship Id="rId12" Type="http://schemas.openxmlformats.org/officeDocument/2006/relationships/hyperlink" Target="https://hal.science/search/index/?q=*&amp;authFullName_s=Kristian Svane" TargetMode="External"/><Relationship Id="rId13" Type="http://schemas.openxmlformats.org/officeDocument/2006/relationships/hyperlink" Target="https://hal.science/hal-05531156v1" TargetMode="External"/><Relationship Id="rId14" Type="http://schemas.openxmlformats.org/officeDocument/2006/relationships/hyperlink" Target="https://hal.science/hal-05518713v1" TargetMode="External"/><Relationship Id="rId15" Type="http://schemas.openxmlformats.org/officeDocument/2006/relationships/hyperlink" Target="https://hal.science/hal-05531163v1" TargetMode="External"/><Relationship Id="rId16" Type="http://schemas.openxmlformats.org/officeDocument/2006/relationships/hyperlink" Target="https://hal.science/hal-05518700v1" TargetMode="External"/><Relationship Id="rId17" Type="http://schemas.openxmlformats.org/officeDocument/2006/relationships/hyperlink" Target="https://hal.science/hal-05531186v1" TargetMode="External"/><Relationship Id="rId18" Type="http://schemas.openxmlformats.org/officeDocument/2006/relationships/hyperlink" Target="https://hal.science/hal-05518776v1" TargetMode="External"/><Relationship Id="rId19" Type="http://schemas.openxmlformats.org/officeDocument/2006/relationships/hyperlink" Target="https://hal.science/hal-05518814v1" TargetMode="External"/><Relationship Id="rId20" Type="http://schemas.openxmlformats.org/officeDocument/2006/relationships/hyperlink" Target="https://hal.science/hal-05518799v1" TargetMode="External"/><Relationship Id="rId21" Type="http://schemas.openxmlformats.org/officeDocument/2006/relationships/hyperlink" Target="https://hal.science/hal-05531172v1" TargetMode="External"/><Relationship Id="rId22" Type="http://schemas.openxmlformats.org/officeDocument/2006/relationships/hyperlink" Target="https://hal.science/hal-05518760v1" TargetMode="External"/><Relationship Id="rId23" Type="http://schemas.openxmlformats.org/officeDocument/2006/relationships/hyperlink" Target="https://hal.science/hal-05517938v1" TargetMode="External"/><Relationship Id="rId24" Type="http://schemas.openxmlformats.org/officeDocument/2006/relationships/hyperlink" Target="https://hal.science/hal-05517908v1" TargetMode="External"/><Relationship Id="rId25" Type="http://schemas.openxmlformats.org/officeDocument/2006/relationships/hyperlink" Target="https://editions-syrtes.com/"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Ioanna Kouki</dc:title>
  <dc:description>CV</dc:description>
  <dc:subject/>
  <cp:keywords/>
  <cp:category/>
  <cp:lastModifiedBy/>
  <dcterms:created xsi:type="dcterms:W3CDTF">2026-04-16T11:54:46+02:00</dcterms:created>
  <dcterms:modified xsi:type="dcterms:W3CDTF">2026-04-16T11:54:46+02:00</dcterms:modified>
</cp:coreProperties>
</file>

<file path=docProps/custom.xml><?xml version="1.0" encoding="utf-8"?>
<Properties xmlns="http://schemas.openxmlformats.org/officeDocument/2006/custom-properties" xmlns:vt="http://schemas.openxmlformats.org/officeDocument/2006/docPropsVTypes"/>
</file>