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Ioannis Chalazonitis </w:t>
      </w:r>
      <w:r>
        <w:rPr>
          <w:color w:val="641e6e"/>
        </w:rPr>
        <w:t xml:space="preserve">Membre Scientifique - École Française d'Athènes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ioannis-chalazonitis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273201328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Résumé</w:t>
      </w:r>
    </w:p>
    <w:p>
      <w:pPr/>
      <w:r>
        <w:rPr/>
        <w:t xml:space="preserve">Membre Scientifique de l'École Française d'Athènes. Ancien élève de l'Université Nationale et Kapodistrienne d'Athènes (Diplôme en Archéologie et Histoire de l'Art, 2009; Master en Archéologie Classique, 2012). DPhil en Archéologie Classique (University of Oxford, 2017).</w:t>
      </w:r>
    </w:p>
    <w:p>
      <w:pPr>
        <w:pStyle w:val="Heading3"/>
      </w:pPr>
      <w:r>
        <w:rPr/>
        <w:t xml:space="preserve">Parcours Professionel</w:t>
      </w:r>
    </w:p>
    <w:p>
      <w:pPr>
        <w:numPr>
          <w:ilvl w:val="0"/>
          <w:numId w:val="2"/>
        </w:numPr>
      </w:pPr>
      <w:r>
        <w:rPr/>
        <w:t xml:space="preserve">2022-présent : Membre Scientifique de l'École Française d'Athènes</w:t>
      </w:r>
    </w:p>
    <w:p>
      <w:pPr>
        <w:numPr>
          <w:ilvl w:val="0"/>
          <w:numId w:val="2"/>
        </w:numPr>
      </w:pPr>
      <w:r>
        <w:rPr/>
        <w:t xml:space="preserve">2019-2022 : Chargé de Recherches FRS-FNRS, CReA-Patrimoine, Université Libre de Bruxelles</w:t>
      </w:r>
    </w:p>
    <w:p>
      <w:pPr>
        <w:numPr>
          <w:ilvl w:val="0"/>
          <w:numId w:val="2"/>
        </w:numPr>
      </w:pPr>
      <w:r>
        <w:rPr/>
        <w:t xml:space="preserve">2017-2019 : Chercheur Postdoctoral Wiener-Anspach, CReA-Patrimoine, Université Libre de Bruxelles</w:t>
      </w:r>
    </w:p>
    <w:p>
      <w:pPr>
        <w:numPr>
          <w:ilvl w:val="0"/>
          <w:numId w:val="2"/>
        </w:numPr>
      </w:pPr>
      <w:r>
        <w:rPr/>
        <w:t xml:space="preserve">2013-2017 : DPhil en Archéologie Classique, University of Oxford</w:t>
      </w:r>
    </w:p>
    <w:p>
      <w:pPr>
        <w:numPr>
          <w:ilvl w:val="0"/>
          <w:numId w:val="2"/>
        </w:numPr>
      </w:pPr>
      <w:r>
        <w:rPr/>
        <w:t xml:space="preserve">2005-2012 : Élève (Diplôme et Master) du Département d'Histoire, d'Archéologie et d'Histoire de l'Art de l'Université Nationale et Kapodistrienne d'Athènes</w:t>
      </w:r>
    </w:p>
    <w:p>
      <w:pPr>
        <w:pStyle w:val="Heading3"/>
      </w:pPr>
      <w:r>
        <w:rPr/>
        <w:t xml:space="preserve">Bourses - Financement</w:t>
      </w:r>
    </w:p>
    <w:p>
      <w:pPr>
        <w:numPr>
          <w:ilvl w:val="0"/>
          <w:numId w:val="3"/>
        </w:numPr>
      </w:pPr>
      <w:r>
        <w:rPr/>
        <w:t xml:space="preserve">Chargé de Recherches / Mandat Postdoctoral FRS-FNRS (2019-2022)</w:t>
      </w:r>
    </w:p>
    <w:p>
      <w:pPr>
        <w:numPr>
          <w:ilvl w:val="0"/>
          <w:numId w:val="3"/>
        </w:numPr>
      </w:pPr>
      <w:r>
        <w:rPr/>
        <w:t xml:space="preserve">Brepols Early Career Award, octroyée par l’Union Académique Internationale (2019-2021)</w:t>
      </w:r>
    </w:p>
    <w:p>
      <w:pPr>
        <w:numPr>
          <w:ilvl w:val="0"/>
          <w:numId w:val="3"/>
        </w:numPr>
      </w:pPr>
      <w:r>
        <w:rPr/>
        <w:t xml:space="preserve">Bourse Postdoctorale Wiener-Anspach (2017-2019)</w:t>
      </w:r>
    </w:p>
    <w:p>
      <w:pPr>
        <w:numPr>
          <w:ilvl w:val="0"/>
          <w:numId w:val="3"/>
        </w:numPr>
      </w:pPr>
      <w:r>
        <w:rPr/>
        <w:t xml:space="preserve">Bourse Doctorale de la Fondation Levendis (2015-2016)</w:t>
      </w:r>
    </w:p>
    <w:p>
      <w:pPr>
        <w:numPr>
          <w:ilvl w:val="0"/>
          <w:numId w:val="3"/>
        </w:numPr>
      </w:pPr>
      <w:r>
        <w:rPr/>
        <w:t xml:space="preserve">Bourses Doctorales du Comité Archéologique Grec au Royaume Uni (GACUK) (2013-2017)</w:t>
      </w:r>
    </w:p>
    <w:p>
      <w:pPr>
        <w:pStyle w:val="Heading3"/>
      </w:pPr>
      <w:r>
        <w:rPr/>
        <w:t xml:space="preserve">Enseignement</w:t>
      </w:r>
    </w:p>
    <w:p>
      <w:pPr>
        <w:numPr>
          <w:ilvl w:val="0"/>
          <w:numId w:val="4"/>
        </w:numPr>
      </w:pPr>
      <w:r>
        <w:rPr/>
        <w:t xml:space="preserve">2021-2 : Séminaire Grèce I-II (HAAR-B4205), Programme d’études de Master (ECTS : 5), Université Libre de Bruxelles (suppléant de la Prof. A. Tsingarida)</w:t>
      </w:r>
    </w:p>
    <w:p>
      <w:pPr>
        <w:numPr>
          <w:ilvl w:val="0"/>
          <w:numId w:val="4"/>
        </w:numPr>
      </w:pPr>
      <w:r>
        <w:rPr/>
        <w:t xml:space="preserve">2020-1/2021-2 : Travaux Dirigés : Grèce (HAAR-B370) Programme d’études de premier cycle (ECTS : 5), Université Libre de Bruxelles (suppléant de la Prof. A. Tsingarida)</w:t>
      </w:r>
    </w:p>
    <w:p>
      <w:pPr>
        <w:numPr>
          <w:ilvl w:val="0"/>
          <w:numId w:val="4"/>
        </w:numPr>
      </w:pPr>
      <w:r>
        <w:rPr/>
        <w:t xml:space="preserve">2016-7 : « Tutor » au cours de premier cycle Greeks and the Mediterranean world (Prof. Irene Lemos), Collèges de Oriel, Hertford et St.Hugh’s, Université d’Oxford</w:t>
      </w:r>
    </w:p>
    <w:p>
      <w:pPr>
        <w:numPr>
          <w:ilvl w:val="0"/>
          <w:numId w:val="4"/>
        </w:numPr>
      </w:pPr>
      <w:r>
        <w:rPr/>
        <w:t xml:space="preserve">2015 : Assistant au cours de premier cycle Aristocracy and Democracy (Prof. Irene Lemos, Dr. Peter Haarer), Université d’Oxford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⟨10.4000/12xfk⟩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EΝΤΟΣ AΜΩΜΗΤΟΝ: AN ARGIVE-TYPE SHIELD FROM THE SANCTUARY OF OISYME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Chaido Koukouli-Chrysanthaki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Dimitria Malamidou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of the British School at Athens</w:t>
            </w:r>
            <w:r>
              <w:rPr/>
              <w:t xml:space="preserve">, 2018, 113, pp.199-219.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⟨10.1017/S0068245418000060⟩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Ερευνητικό πρόγραμμα στην Τερπνή Δήμου Βισαλτίας, Π.Ε. Σερρών,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Efthymios Rizos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36η Συνάντηση για το Αρχαιολογικό Έργο στη Μακεδονία και τη Θράκη</w:t>
            </w:r>
            <w:r>
              <w:rPr/>
              <w:t xml:space="preserve">, Mar 2024,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 2022-2026: Late Antique Phases of a Site in Eastern Macedonia and its Ongoing Excavation (EFA, Ephorate of Antiquities of Serres) - Methodologies and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Byzantine Archaeology in Greece and the Aegean</w:t>
            </w:r>
            <w:r>
              <w:rPr/>
              <w:t xml:space="preserve">, Priscilla Ralli, Feb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Ερευνητικό πρόγραμμα στην Τερπνή Δήμου Βισαλτίας, Π. Ε. Σερρών, 2022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Efthymios Rizos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35η Συνάντηση για το Αρχαιολογικό Έργο στη Μακεδονία και τη Θράκη</w:t>
            </w:r>
            <w:r>
              <w:rPr/>
              <w:t xml:space="preserve">, Mar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hal-04688272v1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E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6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4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4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oannis-chalazonitis" TargetMode="External"/><Relationship Id="rId9" Type="http://schemas.openxmlformats.org/officeDocument/2006/relationships/hyperlink" Target="https://www.idref.fr/273201328" TargetMode="External"/><Relationship Id="rId10" Type="http://schemas.openxmlformats.org/officeDocument/2006/relationships/hyperlink" Target="https://hal.science/hal-04843050v1" TargetMode="External"/><Relationship Id="rId11" Type="http://schemas.openxmlformats.org/officeDocument/2006/relationships/hyperlink" Target="https://hal.science/search/index/?q=*&amp;authFullName_s=Dimitra Malamidou" TargetMode="External"/><Relationship Id="rId12" Type="http://schemas.openxmlformats.org/officeDocument/2006/relationships/hyperlink" Target="https://hal.science/search/index/?q=*&amp;authFullName_s=Martinez-S&#232;ve Laurianne" TargetMode="External"/><Relationship Id="rId13" Type="http://schemas.openxmlformats.org/officeDocument/2006/relationships/hyperlink" Target="https://hal.science/search/index/?q=*&amp;authFullName_s=Ninon Blond" TargetMode="External"/><Relationship Id="rId14" Type="http://schemas.openxmlformats.org/officeDocument/2006/relationships/hyperlink" Target="https://hal.science/search/index/?q=*&amp;authFullName_s=Olga Boubounelle" TargetMode="External"/><Relationship Id="rId15" Type="http://schemas.openxmlformats.org/officeDocument/2006/relationships/hyperlink" Target="https://hal.science/search/index/?q=*&amp;authFullName_s=Ioannis Chalazonitis" TargetMode="External"/><Relationship Id="rId16" Type="http://schemas.openxmlformats.org/officeDocument/2006/relationships/hyperlink" Target="https://dx.doi.org/10.4000/12xfk" TargetMode="External"/><Relationship Id="rId17" Type="http://schemas.openxmlformats.org/officeDocument/2006/relationships/hyperlink" Target="https://hal.science/hal-04260767v1" TargetMode="External"/><Relationship Id="rId18" Type="http://schemas.openxmlformats.org/officeDocument/2006/relationships/hyperlink" Target="https://hal.science/search/index/?q=*&amp;authFullName_s=Laurianne Martinez-S&#232;ve" TargetMode="External"/><Relationship Id="rId19" Type="http://schemas.openxmlformats.org/officeDocument/2006/relationships/hyperlink" Target="https://hal.science/search/index/?q=*&amp;authFullName_s=Maguelone Bastide" TargetMode="External"/><Relationship Id="rId20" Type="http://schemas.openxmlformats.org/officeDocument/2006/relationships/hyperlink" Target="https://dx.doi.org/10.4000/baefe.9759" TargetMode="External"/><Relationship Id="rId21" Type="http://schemas.openxmlformats.org/officeDocument/2006/relationships/hyperlink" Target="https://hal.science/hal-04288448v1" TargetMode="External"/><Relationship Id="rId22" Type="http://schemas.openxmlformats.org/officeDocument/2006/relationships/hyperlink" Target="https://hal.science/search/index/?q=*&amp;authFullName_s=Chaido Koukouli-Chrysanthaki" TargetMode="External"/><Relationship Id="rId23" Type="http://schemas.openxmlformats.org/officeDocument/2006/relationships/hyperlink" Target="https://hal.science/search/index/?q=*&amp;authFullName_s=Dimitria Malamidou" TargetMode="External"/><Relationship Id="rId24" Type="http://schemas.openxmlformats.org/officeDocument/2006/relationships/hyperlink" Target="https://dx.doi.org/10.1017/S0068245418000060" TargetMode="External"/><Relationship Id="rId25" Type="http://schemas.openxmlformats.org/officeDocument/2006/relationships/hyperlink" Target="https://hal.science/hal-04688269v1" TargetMode="External"/><Relationship Id="rId26" Type="http://schemas.openxmlformats.org/officeDocument/2006/relationships/hyperlink" Target="https://hal.science/search/index/?q=*&amp;authFullName_s=Efthymios Rizos" TargetMode="External"/><Relationship Id="rId27" Type="http://schemas.openxmlformats.org/officeDocument/2006/relationships/hyperlink" Target="https://hal.science/search/index/?q=*&amp;authFullName_s=Priscilla Ralli" TargetMode="External"/><Relationship Id="rId28" Type="http://schemas.openxmlformats.org/officeDocument/2006/relationships/hyperlink" Target="https://hal.science/hal-04688252v1" TargetMode="External"/><Relationship Id="rId29" Type="http://schemas.openxmlformats.org/officeDocument/2006/relationships/hyperlink" Target="https://hal.science/hal-04688272v1" TargetMode="External"/><Relationship Id="rId30" Type="http://schemas.openxmlformats.org/officeDocument/2006/relationships/hyperlink" Target="https://hal.science/search/index/?q=*&amp;authFullName_s=Adrien Delahaye" TargetMode="External"/><Relationship Id="rId31" Type="http://schemas.openxmlformats.org/officeDocument/2006/relationships/hyperlink" Target="https://hal.science/search/index/?q=*&amp;authFullName_s=Thierry Lucas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Chalazonitis</dc:title>
  <dc:description>CV</dc:description>
  <dc:subject/>
  <cp:keywords/>
  <cp:category/>
  <cp:lastModifiedBy/>
  <dcterms:created xsi:type="dcterms:W3CDTF">2026-03-27T22:13:19+01:00</dcterms:created>
  <dcterms:modified xsi:type="dcterms:W3CDTF">2026-03-27T22:13:19+01:00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