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GEORGIKOPOULOS </w:t>
      </w:r>
      <w:r>
        <w:rPr>
          <w:color w:val="641e6e"/>
        </w:rPr>
        <w:t xml:space="preserve">Maître de conférences en Géographie, Faculté des Lettres, Institut Catholique de Paris (ICP) | UR Religion, Culture et Société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ioannis-georgikopoulos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religion chrétienne orthodoxe. Des spatialités composites dans un nouveau contexte schismatique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49 (2), pp.1-36.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⟨10.3917/lap.049.0001⟩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 : une démographie ponctuée par des soubresauts politiques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2023, 765 (5), pp.17-19.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⟨10.3917/popav.765.0017⟩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diaspora dodécanésienne : la spécificité régionale d’un réseau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(2), pp.150-166.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des Réfugiés à la Gestion des Migrations. Les Îles du Dodécanèse : une Zone Tampon à Fort Potentiel entre la Grèce et la Turquie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2018, 9, pp.95-107.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⟨10.4000/anatoli.688⟩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transfrontalier fait vivre : Castellorizo et Kaş face aux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Illusions. When Crises Shape Europeans’ Support for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Resisting Autocratization in Polarized Societies</w:t>
            </w:r>
            <w:r>
              <w:rPr/>
              <w:t xml:space="preserve">, International Political Science Association (IPSA); Korean Political Science Association (KPSA),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Mahan to Stavridis. The Relevance of Maritime Geopolitics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Μεσογειακή Ιδιαιτερότητα της Δωδεκανήσου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Future of Europe, 1821-2021: Η Ελλάδα στη Μεσόγειο. Γεωπολιτικές, Πολιτικές, Οικονομικές, Περιβαλλοντικές, Πολιτισμικές Διαστάσεις</w:t>
            </w:r>
            <w:r>
              <w:rPr/>
              <w:t xml:space="preserve">, République Hellénique, Ministère des Affaires Etrangères,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geopolitical representations and the significance of the Euro-Mediterranean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today: perspectives and dilemmas beyond the crisis</w:t>
            </w:r>
            <w:r>
              <w:rPr/>
              <w:t xml:space="preserve">, University of the Aegean, Jun 2019,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Dodécanèse : De l'accueil des réfugiés à la gestion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Méditerranée, fluidités et barrières : Des langages pluriels</w:t>
            </w:r>
            <w:r>
              <w:rPr/>
              <w:t xml:space="preserve">, Département Relations euro-méditerranéennes-UFR EriTES, Université Paris 8 Vincennes Saint-Denis, Apr 2019, Saint - Denis,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cities and maritime routes in Eastern Mediterranean and Black Sea (18th-21st centuries)</w:t>
            </w:r>
            <w:r>
              <w:rPr/>
              <w:t xml:space="preserve">, University of Macedonia (Thessaloniki); Harokopio University (Athens),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fait vivre : Castellorizo et Kas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l’histoire et sur les enjeux contemporains</w:t>
            </w:r>
            <w:r>
              <w:rPr/>
              <w:t xml:space="preserve">, 37es journées de l'Association d'économie sociale (AES), Sep 2017, Université Paris 8 Vincennes - Saint-Dennis,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the Dodecanese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PhD Symposium on Contemporary Greece and Cyprus</w:t>
            </w:r>
            <w:r>
              <w:rPr/>
              <w:t xml:space="preserve">, The Hellenic Observatory (HO), London School of Economics and Political Science (LSE),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l'espace maritime par le petit commerce transfrontalier : le cas de Castellorizo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52ème colloque de l'Association de Science Régionale de Langue Française (ASRDLF),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Dodécanèse : Géopolitique d'un espace frontalier-membrane entre circulation et barrière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Border Regions In Transition (BRIT)</w:t>
            </w:r>
            <w:r>
              <w:rPr/>
              <w:t xml:space="preserve">, Institut des Frontières et Discontinuités (IFD), Nov 2014, Arras, Lille, Mons (France, 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Dodecanese Identity. Cross-Cultural Patterns and Geopolitical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Aktar, C. &amp; Tüten, T., Conversations in the Library, vol. II, Istanbul and Rhodes: Hafız Ahmed Ağa &amp; Ahmed Fethi Paşa Foundation, p. 404-413.</w:t>
            </w:r>
            <w:r>
              <w:rPr/>
              <w:t xml:space="preserve">, 2025, ISBN 978-625-96330-2-2 (Volume II) ; ISBN 978-625-96330-0-8 (Set)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Georgitsoyanni, E., Gavra, E. (eds), Proceedings International Conference: Port cities and maritime routes in Eastern Mediterranean and Black Sea 18th-21st centuries, Thessaloniki: University of Macedonia Press, p. 1097-1106.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Mémoire Architecturale : Bâtiments Historiques de Néo Faliro. In : Maloutas, T., Spyrellis, S. (éds), Atlas Social d’Athènes. Recueil électronique de textes et de matériel d’accompagnement. URL : https://www.athenssocialatlas.gr/fr/article/batiments-historiques-de-neo-faliro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Dodécanèse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Géographie. Université de Paris 1,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tel-03807019v1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georgikopoulos" TargetMode="External"/><Relationship Id="rId8" Type="http://schemas.openxmlformats.org/officeDocument/2006/relationships/hyperlink" Target="https://hal.science/hal-04605610v1" TargetMode="External"/><Relationship Id="rId9" Type="http://schemas.openxmlformats.org/officeDocument/2006/relationships/hyperlink" Target="https://hal.science/search/index/?q=*&amp;authFullName_s=Ioannis Georgikopoulos" TargetMode="External"/><Relationship Id="rId10" Type="http://schemas.openxmlformats.org/officeDocument/2006/relationships/hyperlink" Target="https://dx.doi.org/10.3917/lap.049.0001" TargetMode="External"/><Relationship Id="rId11" Type="http://schemas.openxmlformats.org/officeDocument/2006/relationships/hyperlink" Target="https://hal.science/hal-04605605v1" TargetMode="External"/><Relationship Id="rId12" Type="http://schemas.openxmlformats.org/officeDocument/2006/relationships/hyperlink" Target="https://dx.doi.org/10.3917/popav.765.0017" TargetMode="External"/><Relationship Id="rId13" Type="http://schemas.openxmlformats.org/officeDocument/2006/relationships/hyperlink" Target="https://hal.science/hal-04606853v1" TargetMode="External"/><Relationship Id="rId14" Type="http://schemas.openxmlformats.org/officeDocument/2006/relationships/hyperlink" Target="https://dx.doi.org/10.3917/eg.492.0150" TargetMode="External"/><Relationship Id="rId15" Type="http://schemas.openxmlformats.org/officeDocument/2006/relationships/hyperlink" Target="https://hal.science/hal-02466373v1" TargetMode="External"/><Relationship Id="rId16" Type="http://schemas.openxmlformats.org/officeDocument/2006/relationships/hyperlink" Target="https://hal.science/search/index/?q=*&amp;authFullName_s=Ioannis G&#233;orgikopoulos" TargetMode="External"/><Relationship Id="rId17" Type="http://schemas.openxmlformats.org/officeDocument/2006/relationships/hyperlink" Target="https://dx.doi.org/10.4000/anatoli.688" TargetMode="External"/><Relationship Id="rId18" Type="http://schemas.openxmlformats.org/officeDocument/2006/relationships/hyperlink" Target="https://shs.hal.science/halshs-01735394v1" TargetMode="External"/><Relationship Id="rId19" Type="http://schemas.openxmlformats.org/officeDocument/2006/relationships/hyperlink" Target="https://dx.doi.org/10.4000/espacepolitique.4437" TargetMode="External"/><Relationship Id="rId20" Type="http://schemas.openxmlformats.org/officeDocument/2006/relationships/hyperlink" Target="https://hal.science/hal-05269108v1" TargetMode="External"/><Relationship Id="rId21" Type="http://schemas.openxmlformats.org/officeDocument/2006/relationships/hyperlink" Target="https://hal.science/hal-05269089v1" TargetMode="External"/><Relationship Id="rId22" Type="http://schemas.openxmlformats.org/officeDocument/2006/relationships/hyperlink" Target="https://hal.science/hal-05269060v1" TargetMode="External"/><Relationship Id="rId23" Type="http://schemas.openxmlformats.org/officeDocument/2006/relationships/hyperlink" Target="https://hal.science/hal-05269025v1" TargetMode="External"/><Relationship Id="rId24" Type="http://schemas.openxmlformats.org/officeDocument/2006/relationships/hyperlink" Target="https://hal.science/hal-05269012v1" TargetMode="External"/><Relationship Id="rId25" Type="http://schemas.openxmlformats.org/officeDocument/2006/relationships/hyperlink" Target="https://hal.science/hal-05268996v1" TargetMode="External"/><Relationship Id="rId26" Type="http://schemas.openxmlformats.org/officeDocument/2006/relationships/hyperlink" Target="https://hal.science/hal-05268980v1" TargetMode="External"/><Relationship Id="rId27" Type="http://schemas.openxmlformats.org/officeDocument/2006/relationships/hyperlink" Target="https://hal.science/hal-05268944v1" TargetMode="External"/><Relationship Id="rId28" Type="http://schemas.openxmlformats.org/officeDocument/2006/relationships/hyperlink" Target="https://hal.science/hal-05268892v1" TargetMode="External"/><Relationship Id="rId29" Type="http://schemas.openxmlformats.org/officeDocument/2006/relationships/hyperlink" Target="https://hal.science/hal-05268847v1" TargetMode="External"/><Relationship Id="rId30" Type="http://schemas.openxmlformats.org/officeDocument/2006/relationships/hyperlink" Target="https://hal.science/hal-05531625v1" TargetMode="External"/><Relationship Id="rId31" Type="http://schemas.openxmlformats.org/officeDocument/2006/relationships/hyperlink" Target="https://paris1.hal.science/hal-02992755v1" TargetMode="External"/><Relationship Id="rId32" Type="http://schemas.openxmlformats.org/officeDocument/2006/relationships/hyperlink" Target="https://hal.science/hal-02466273v1" TargetMode="External"/><Relationship Id="rId33" Type="http://schemas.openxmlformats.org/officeDocument/2006/relationships/hyperlink" Target="https://shs.hal.science/tel-0380701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GEORGIKOPOULOS</dc:title>
  <dc:description>CV</dc:description>
  <dc:subject/>
  <cp:keywords/>
  <cp:category/>
  <cp:lastModifiedBy/>
  <dcterms:created xsi:type="dcterms:W3CDTF">2026-03-29T07:20:57+02:00</dcterms:created>
  <dcterms:modified xsi:type="dcterms:W3CDTF">2026-03-29T07:20:57+02:00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