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Irene Avola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irene-avola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0009-0000-5190-7778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comparatiste dans l’étude des collections archéologiques de moulages en France et en 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Irene Avola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2025, 12, pp.153-161.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⟨10.47245/archimede.0012.ds2.08⟩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nuovo mito di Roma nella cultura fascista. Il Museo dell’Impero Romano (1927), la Mostra Augustea della Romanità (1937-1938) e l’esempio delle Galliae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Irene Avola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della Società Romana di Storia Patria</w:t>
            </w:r>
            <w:r>
              <w:rPr/>
              <w:t xml:space="preserve">, 2024, 147 (1), pp.9-38.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⟨10.61019/ASRSP_147_I_1⟩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au service des identités nationales : pourquoi faudrait-il détruire les collections de moulages d’art antique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Irene Avola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Plurielles</w:t>
            </w:r>
            <w:r>
              <w:rPr/>
              <w:t xml:space="preserve">, 2023, L’identité contre la science ? La science au service de l’identité ?, 7 | 2023 - L'identité contre la science ? La science au service de l'identité ? (7),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⟨10.46298/societes-plurielles.2023.11290⟩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hal-04080729v1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A0D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rene-avola" TargetMode="External"/><Relationship Id="rId8" Type="http://schemas.openxmlformats.org/officeDocument/2006/relationships/hyperlink" Target="https://orcid.org/0009-0000-5190-7778" TargetMode="External"/><Relationship Id="rId9" Type="http://schemas.openxmlformats.org/officeDocument/2006/relationships/hyperlink" Target="https://u-paris.hal.science/hal-05430279v1" TargetMode="External"/><Relationship Id="rId10" Type="http://schemas.openxmlformats.org/officeDocument/2006/relationships/hyperlink" Target="https://hal.science/search/index/?q=*&amp;authFullName_s=Irene Avola" TargetMode="External"/><Relationship Id="rId11" Type="http://schemas.openxmlformats.org/officeDocument/2006/relationships/hyperlink" Target="https://dx.doi.org/10.47245/archimede.0012.ds2.08" TargetMode="External"/><Relationship Id="rId12" Type="http://schemas.openxmlformats.org/officeDocument/2006/relationships/hyperlink" Target="https://hal.science/hal-04993194v1" TargetMode="External"/><Relationship Id="rId13" Type="http://schemas.openxmlformats.org/officeDocument/2006/relationships/hyperlink" Target="https://dx.doi.org/10.61019/ASRSP_147_I_1" TargetMode="External"/><Relationship Id="rId14" Type="http://schemas.openxmlformats.org/officeDocument/2006/relationships/hyperlink" Target="https://hal.science/hal-04080729v1" TargetMode="External"/><Relationship Id="rId15" Type="http://schemas.openxmlformats.org/officeDocument/2006/relationships/hyperlink" Target="https://dx.doi.org/10.46298/societes-plurielles.2023.11290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Irene Avola</dc:title>
  <dc:description>CV</dc:description>
  <dc:subject/>
  <cp:keywords/>
  <cp:category/>
  <cp:lastModifiedBy/>
  <dcterms:created xsi:type="dcterms:W3CDTF">2026-03-15T15:29:34+01:00</dcterms:created>
  <dcterms:modified xsi:type="dcterms:W3CDTF">2026-03-15T15:29:34+01:00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