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Irina Antonova </w:t>
      </w:r>
      <w:r>
        <w:rPr>
          <w:color w:val="641e6e"/>
        </w:rPr>
        <w:t xml:space="preserve">Critique d'art et de théâtre et chercheuse indépendante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irina-antonova</w:t>
        </w:r>
      </w:hyperlink>
    </w:p>
    <w:p>
      <w:pPr>
        <w:numPr>
          <w:ilvl w:val="0"/>
          <w:numId w:val="1"/>
        </w:numPr>
      </w:pPr>
      <w:r>
        <w:rPr/>
        <w:t xml:space="preserve"> ORCID : </w:t>
      </w:r>
      <w:hyperlink r:id="rId9" w:history="1">
        <w:r>
          <w:rPr>
            <w:color w:val="#410a8c"/>
            <w:u w:val="single"/>
          </w:rPr>
          <w:t xml:space="preserve">0000-0002-2303-8306</w:t>
        </w:r>
      </w:hyperlink>
    </w:p>
    <w:p>
      <w:pPr>
        <w:spacing w:before="600"/>
      </w:pPr>
    </w:p>
    <w:p>
      <w:pPr>
        <w:pStyle w:val="Heading2"/>
      </w:pPr>
      <w:r>
        <w:rPr>
          <w:color w:val="1e198e"/>
          <w:b w:val="1"/>
          <w:bCs w:val="1"/>
        </w:rPr>
        <w:t xml:space="preserve">Présentation</w:t>
      </w:r>
    </w:p>
    <w:p>
      <w:pPr>
        <w:spacing w:after="100"/>
      </w:pPr>
    </w:p>
    <w:p>
      <w:pPr/>
      <w:r>
        <w:rPr/>
        <w:t xml:space="preserve">PhD, critique de théâtre originaire du Kazakhstan, membre de l'Association internationale des critiques de théâtre (AICT/IATC), UNIMA. Les recherches portent sur le théâtre français et kazakh, en particulier le théâtre de marionnettes et de rue, ainsi que sur différentes formes de performances modernes.Membre du comité de rédaction de la revue Vernaya liniya (Russie).Auteure d'articles dans diverses revues scientifiques du Kazakhstan, de France, de Croatie et de Russie. Auteure d'articles dans la revue AICT/IATC Scènes critiques / Critical stages. Certains articles ont été traduits en français, en azerbaïdjanais et en anglais. Co-organisatrice des carnavals internationaux de marionnettes (2011-2014) et du Festival de théâtre de marionnettes de la CEI en 2015 au Kazakhstan.Observatrice du festival annuel des arts visuels </w:t>
      </w:r>
      <w:r>
        <w:rPr>
          <w:i w:val="1"/>
          <w:iCs w:val="1"/>
        </w:rPr>
        <w:t xml:space="preserve">Otkrovenie</w:t>
      </w:r>
      <w:r>
        <w:rPr/>
        <w:t xml:space="preserve"> à Almaty (2013-2018), des festivals de théâtre à Tbilissi (2014, 2015, 2017, Géorgie), à Yekaterinbourg (2016), à Omsk (2017, Russie).Participante à des conférences internationales et à des tables rondes consacrées au développement du théâtre de marionnettes : Almaty 2011-2015 (Kazakhstan), Bialystok 2015 (Pologne), Baky 2014 et 2016 (Azerbaïjan), Tbilissi 2016 (Georgia), Binic 2017 (France), colloques internationaux à Novi Sad 2016, 2018 (Serbie),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Язык &amp;quot;советской пропаганды&amp;quot; в репертуаре театра кукол Казахстана (первая половина ХХ в.)</w:t>
              </w:r>
            </w:hyperlink>
          </w:p>
          <w:p>
            <w:pPr/>
            <w:hyperlink r:id="rId11" w:history="1">
              <w:r>
                <w:rPr>
                  <w:color w:val="#410a8c"/>
                  <w:u w:val="single"/>
                </w:rPr>
                <w:t xml:space="preserve">Irina Antonova</w:t>
              </w:r>
            </w:hyperlink>
          </w:p>
          <w:p>
            <w:pPr/>
            <w:r>
              <w:rPr>
                <w:i w:val="1"/>
                <w:iCs w:val="1"/>
              </w:rPr>
              <w:t xml:space="preserve">Верная линия истории, экономики и права</w:t>
            </w:r>
            <w:r>
              <w:rPr/>
              <w:t xml:space="preserve">, 2024, 16 (12), pp.6-11</w:t>
            </w:r>
          </w:p>
          <w:p>
            <w:pPr/>
            <w:r>
              <w:rPr/>
              <w:t xml:space="preserve">Article dans une revue</w:t>
            </w:r>
          </w:p>
          <w:p>
            <w:pPr/>
            <w:hyperlink r:id="rId10" w:history="1">
              <w:r>
                <w:rPr>
                  <w:color w:val="#410a8c"/>
                  <w:u w:val="single"/>
                </w:rPr>
                <w:t xml:space="preserve">hal-04983105v1</w:t>
              </w:r>
            </w:hyperlink>
          </w:p>
        </w:tc>
      </w:tr>
      <w:tr>
        <w:trPr/>
        <w:tc>
          <w:tcPr>
            <w:noWrap/>
          </w:tcPr>
          <w:p>
            <w:pPr>
              <w:spacing w:after="200"/>
            </w:pPr>
            <w:hyperlink r:id="rId12" w:history="1">
              <w:r>
                <w:rPr>
                  <w:color w:val="1e198e"/>
                  <w:b w:val="1"/>
                  <w:bCs w:val="1"/>
                  <w:u w:val="single"/>
                </w:rPr>
                <w:t xml:space="preserve">Festival de théâtre d’Asie centrale : valeurs traditionnelles et / ou « nouvelles formes »</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2023, 27</w:t>
            </w:r>
          </w:p>
          <w:p>
            <w:pPr/>
            <w:r>
              <w:rPr/>
              <w:t xml:space="preserve">Article dans une revue</w:t>
            </w:r>
          </w:p>
          <w:p>
            <w:pPr/>
            <w:hyperlink r:id="rId12" w:history="1">
              <w:r>
                <w:rPr>
                  <w:color w:val="#410a8c"/>
                  <w:u w:val="single"/>
                </w:rPr>
                <w:t xml:space="preserve">hal-04950208v1</w:t>
              </w:r>
            </w:hyperlink>
          </w:p>
        </w:tc>
      </w:tr>
      <w:tr>
        <w:trPr/>
        <w:tc>
          <w:tcPr>
            <w:noWrap/>
          </w:tcPr>
          <w:p>
            <w:pPr>
              <w:spacing w:after="200"/>
            </w:pPr>
            <w:hyperlink r:id="rId13" w:history="1">
              <w:r>
                <w:rPr>
                  <w:color w:val="1e198e"/>
                  <w:b w:val="1"/>
                  <w:bCs w:val="1"/>
                  <w:u w:val="single"/>
                </w:rPr>
                <w:t xml:space="preserve">« …papa merci d’être mort » – Un spectacle pour les adultes qui étaient autrefois des enfants</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w:t>
            </w:r>
          </w:p>
          <w:p>
            <w:pPr/>
            <w:r>
              <w:rPr/>
              <w:t xml:space="preserve">Article dans une revue</w:t>
            </w:r>
          </w:p>
          <w:p>
            <w:pPr/>
            <w:hyperlink r:id="rId13" w:history="1">
              <w:r>
                <w:rPr>
                  <w:color w:val="#410a8c"/>
                  <w:u w:val="single"/>
                </w:rPr>
                <w:t xml:space="preserve">hal-04912059v1</w:t>
              </w:r>
            </w:hyperlink>
          </w:p>
        </w:tc>
      </w:tr>
      <w:tr>
        <w:trPr/>
        <w:tc>
          <w:tcPr>
            <w:noWrap/>
          </w:tcPr>
          <w:p>
            <w:pPr>
              <w:spacing w:after="200"/>
            </w:pPr>
            <w:hyperlink r:id="rId14" w:history="1">
              <w:r>
                <w:rPr>
                  <w:color w:val="1e198e"/>
                  <w:b w:val="1"/>
                  <w:bCs w:val="1"/>
                  <w:u w:val="single"/>
                </w:rPr>
                <w:t xml:space="preserve">Autour de l’écologie de la langue : les obscénités sur la scène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2020, 25</w:t>
            </w:r>
          </w:p>
          <w:p>
            <w:pPr/>
            <w:r>
              <w:rPr/>
              <w:t xml:space="preserve">Article dans une revue</w:t>
            </w:r>
          </w:p>
          <w:p>
            <w:pPr/>
            <w:hyperlink r:id="rId14" w:history="1">
              <w:r>
                <w:rPr>
                  <w:color w:val="#410a8c"/>
                  <w:u w:val="single"/>
                </w:rPr>
                <w:t xml:space="preserve">hal-04950204v1</w:t>
              </w:r>
            </w:hyperlink>
          </w:p>
        </w:tc>
      </w:tr>
      <w:tr>
        <w:trPr/>
        <w:tc>
          <w:tcPr>
            <w:noWrap/>
          </w:tcPr>
          <w:p>
            <w:pPr>
              <w:spacing w:after="200"/>
            </w:pPr>
            <w:hyperlink r:id="rId15" w:history="1">
              <w:r>
                <w:rPr>
                  <w:color w:val="1e198e"/>
                  <w:b w:val="1"/>
                  <w:bCs w:val="1"/>
                  <w:u w:val="single"/>
                </w:rPr>
                <w:t xml:space="preserve">Le Festival indépendant des arts du spectacle: Un espace pour la nouvelle collectivité théâtrale du Kazakhstan</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2019, 19</w:t>
            </w:r>
          </w:p>
          <w:p>
            <w:pPr/>
            <w:r>
              <w:rPr/>
              <w:t xml:space="preserve">Article dans une revue</w:t>
            </w:r>
          </w:p>
          <w:p>
            <w:pPr/>
            <w:hyperlink r:id="rId15" w:history="1">
              <w:r>
                <w:rPr>
                  <w:color w:val="#410a8c"/>
                  <w:u w:val="single"/>
                </w:rPr>
                <w:t xml:space="preserve">hal-04671139v1</w:t>
              </w:r>
            </w:hyperlink>
          </w:p>
        </w:tc>
      </w:tr>
      <w:tr>
        <w:trPr/>
        <w:tc>
          <w:tcPr>
            <w:noWrap/>
          </w:tcPr>
          <w:p>
            <w:pPr>
              <w:spacing w:after="200"/>
            </w:pPr>
            <w:hyperlink r:id="rId16" w:history="1">
              <w:r>
                <w:rPr>
                  <w:color w:val="1e198e"/>
                  <w:b w:val="1"/>
                  <w:bCs w:val="1"/>
                  <w:u w:val="single"/>
                </w:rPr>
                <w:t xml:space="preserve">Авиньон-2018: «острый галльский смысл» античной трагедии</w:t>
              </w:r>
            </w:hyperlink>
          </w:p>
          <w:p>
            <w:pPr/>
            <w:hyperlink r:id="rId11" w:history="1">
              <w:r>
                <w:rPr>
                  <w:color w:val="#410a8c"/>
                  <w:u w:val="single"/>
                </w:rPr>
                <w:t xml:space="preserve">Irina Antonova</w:t>
              </w:r>
            </w:hyperlink>
          </w:p>
          <w:p>
            <w:pPr/>
            <w:r>
              <w:rPr>
                <w:i w:val="1"/>
                <w:iCs w:val="1"/>
              </w:rPr>
              <w:t xml:space="preserve">Диалог культур Востока и Запада через призму единства и многообразия в преемственности и модернизации общественного сознания: древний мир, средневековье, новое и новейшее время: сборник научных статей</w:t>
            </w:r>
            <w:r>
              <w:rPr/>
              <w:t xml:space="preserve">, 2019, pp.296-305</w:t>
            </w:r>
          </w:p>
          <w:p>
            <w:pPr/>
            <w:r>
              <w:rPr/>
              <w:t xml:space="preserve">Article dans une revue</w:t>
            </w:r>
          </w:p>
          <w:p>
            <w:pPr/>
            <w:hyperlink r:id="rId16" w:history="1">
              <w:r>
                <w:rPr>
                  <w:color w:val="#410a8c"/>
                  <w:u w:val="single"/>
                </w:rPr>
                <w:t xml:space="preserve">hal-04691438v1</w:t>
              </w:r>
            </w:hyperlink>
          </w:p>
        </w:tc>
      </w:tr>
      <w:tr>
        <w:trPr/>
        <w:tc>
          <w:tcPr>
            <w:noWrap/>
          </w:tcPr>
          <w:p>
            <w:pPr>
              <w:spacing w:after="200"/>
            </w:pPr>
            <w:hyperlink r:id="rId17" w:history="1">
              <w:r>
                <w:rPr>
                  <w:color w:val="1e198e"/>
                  <w:b w:val="1"/>
                  <w:bCs w:val="1"/>
                  <w:u w:val="single"/>
                </w:rPr>
                <w:t xml:space="preserve">Marionnette d’aujourd’hui : Espace changeant – corps changeant – esprit changeant</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2017, 16</w:t>
            </w:r>
          </w:p>
          <w:p>
            <w:pPr/>
            <w:r>
              <w:rPr/>
              <w:t xml:space="preserve">Article dans une revue</w:t>
            </w:r>
          </w:p>
          <w:p>
            <w:pPr/>
            <w:hyperlink r:id="rId17" w:history="1">
              <w:r>
                <w:rPr>
                  <w:color w:val="#410a8c"/>
                  <w:u w:val="single"/>
                </w:rPr>
                <w:t xml:space="preserve">hal-04911998v1</w:t>
              </w:r>
            </w:hyperlink>
          </w:p>
        </w:tc>
      </w:tr>
      <w:tr>
        <w:trPr/>
        <w:tc>
          <w:tcPr>
            <w:noWrap/>
          </w:tcPr>
          <w:p>
            <w:pPr>
              <w:spacing w:after="200"/>
            </w:pPr>
            <w:hyperlink r:id="rId18" w:history="1">
              <w:r>
                <w:rPr>
                  <w:color w:val="1e198e"/>
                  <w:b w:val="1"/>
                  <w:bCs w:val="1"/>
                  <w:u w:val="single"/>
                </w:rPr>
                <w:t xml:space="preserve">Музей Арденн как институт популяризации наследия кукольного театра</w:t>
              </w:r>
            </w:hyperlink>
          </w:p>
          <w:p>
            <w:pPr/>
            <w:hyperlink r:id="rId11" w:history="1">
              <w:r>
                <w:rPr>
                  <w:color w:val="#410a8c"/>
                  <w:u w:val="single"/>
                </w:rPr>
                <w:t xml:space="preserve">Irina Antonova</w:t>
              </w:r>
            </w:hyperlink>
          </w:p>
          <w:p>
            <w:pPr/>
            <w:r>
              <w:rPr>
                <w:i w:val="1"/>
                <w:iCs w:val="1"/>
              </w:rPr>
              <w:t xml:space="preserve">Кастееевские чтения: Материалы научно-практической конференции</w:t>
            </w:r>
            <w:r>
              <w:rPr/>
              <w:t xml:space="preserve">, 2016, pp.198-203</w:t>
            </w:r>
          </w:p>
          <w:p>
            <w:pPr/>
            <w:r>
              <w:rPr/>
              <w:t xml:space="preserve">Article dans une revue</w:t>
            </w:r>
          </w:p>
          <w:p>
            <w:pPr/>
            <w:hyperlink r:id="rId18" w:history="1">
              <w:r>
                <w:rPr>
                  <w:color w:val="#410a8c"/>
                  <w:u w:val="single"/>
                </w:rPr>
                <w:t xml:space="preserve">hal-04683316v1</w:t>
              </w:r>
            </w:hyperlink>
          </w:p>
        </w:tc>
      </w:tr>
      <w:tr>
        <w:trPr/>
        <w:tc>
          <w:tcPr>
            <w:noWrap/>
          </w:tcPr>
          <w:p>
            <w:pPr>
              <w:spacing w:after="200"/>
            </w:pPr>
            <w:hyperlink r:id="rId19" w:history="1">
              <w:r>
                <w:rPr>
                  <w:color w:val="1e198e"/>
                  <w:b w:val="1"/>
                  <w:bCs w:val="1"/>
                  <w:u w:val="single"/>
                </w:rPr>
                <w:t xml:space="preserve">Из истории Казахстанского театра кукол</w:t>
              </w:r>
            </w:hyperlink>
          </w:p>
          <w:p>
            <w:pPr/>
            <w:hyperlink r:id="rId11" w:history="1">
              <w:r>
                <w:rPr>
                  <w:color w:val="#410a8c"/>
                  <w:u w:val="single"/>
                </w:rPr>
                <w:t xml:space="preserve">Irina Antonova</w:t>
              </w:r>
            </w:hyperlink>
          </w:p>
          <w:p>
            <w:pPr/>
            <w:r>
              <w:rPr>
                <w:i w:val="1"/>
                <w:iCs w:val="1"/>
              </w:rPr>
              <w:t xml:space="preserve">Вестник КазНПУ им.Абая</w:t>
            </w:r>
            <w:r>
              <w:rPr/>
              <w:t xml:space="preserve">, 2015, Исторические и социально-политические науки, 2 (45), pp.4-8</w:t>
            </w:r>
          </w:p>
          <w:p>
            <w:pPr/>
            <w:r>
              <w:rPr/>
              <w:t xml:space="preserve">Article dans une revue</w:t>
            </w:r>
          </w:p>
          <w:p>
            <w:pPr/>
            <w:hyperlink r:id="rId19" w:history="1">
              <w:r>
                <w:rPr>
                  <w:color w:val="#410a8c"/>
                  <w:u w:val="single"/>
                </w:rPr>
                <w:t xml:space="preserve">hal-04896193v1</w:t>
              </w:r>
            </w:hyperlink>
          </w:p>
        </w:tc>
      </w:tr>
      <w:tr>
        <w:trPr/>
        <w:tc>
          <w:tcPr>
            <w:noWrap/>
          </w:tcPr>
          <w:p>
            <w:pPr>
              <w:spacing w:after="200"/>
            </w:pPr>
            <w:hyperlink r:id="rId20" w:history="1">
              <w:r>
                <w:rPr>
                  <w:color w:val="1e198e"/>
                  <w:b w:val="1"/>
                  <w:bCs w:val="1"/>
                  <w:u w:val="single"/>
                </w:rPr>
                <w:t xml:space="preserve">Античная трагедия в контексте рефлексии о современности</w:t>
              </w:r>
            </w:hyperlink>
          </w:p>
          <w:p>
            <w:pPr/>
            <w:hyperlink r:id="rId11" w:history="1">
              <w:r>
                <w:rPr>
                  <w:color w:val="#410a8c"/>
                  <w:u w:val="single"/>
                </w:rPr>
                <w:t xml:space="preserve">Irina Antonova</w:t>
              </w:r>
            </w:hyperlink>
          </w:p>
          <w:p>
            <w:pPr/>
            <w:r>
              <w:rPr>
                <w:i w:val="1"/>
                <w:iCs w:val="1"/>
              </w:rPr>
              <w:t xml:space="preserve">Античный мир и современность: сборник научных статей</w:t>
            </w:r>
            <w:r>
              <w:rPr/>
              <w:t xml:space="preserve">, 2015, pp.159-173</w:t>
            </w:r>
          </w:p>
          <w:p>
            <w:pPr/>
            <w:r>
              <w:rPr/>
              <w:t xml:space="preserve">Article dans une revue</w:t>
            </w:r>
          </w:p>
          <w:p>
            <w:pPr/>
            <w:hyperlink r:id="rId20" w:history="1">
              <w:r>
                <w:rPr>
                  <w:color w:val="#410a8c"/>
                  <w:u w:val="single"/>
                </w:rPr>
                <w:t xml:space="preserve">hal-04683321v1</w:t>
              </w:r>
            </w:hyperlink>
          </w:p>
        </w:tc>
      </w:tr>
      <w:tr>
        <w:trPr/>
        <w:tc>
          <w:tcPr>
            <w:noWrap/>
          </w:tcPr>
          <w:p>
            <w:pPr>
              <w:spacing w:after="200"/>
            </w:pPr>
            <w:hyperlink r:id="rId21" w:history="1">
              <w:r>
                <w:rPr>
                  <w:color w:val="1e198e"/>
                  <w:b w:val="1"/>
                  <w:bCs w:val="1"/>
                  <w:u w:val="single"/>
                </w:rPr>
                <w:t xml:space="preserve">La reconstitution historique dans la critique théâtrale</w:t>
              </w:r>
            </w:hyperlink>
          </w:p>
          <w:p>
            <w:pPr/>
            <w:hyperlink r:id="rId11" w:history="1">
              <w:r>
                <w:rPr>
                  <w:color w:val="#410a8c"/>
                  <w:u w:val="single"/>
                </w:rPr>
                <w:t xml:space="preserve">Irina Antonova</w:t>
              </w:r>
            </w:hyperlink>
          </w:p>
          <w:p>
            <w:pPr/>
            <w:r>
              <w:rPr>
                <w:i w:val="1"/>
                <w:iCs w:val="1"/>
              </w:rPr>
              <w:t xml:space="preserve">Critical Stages/Scènes critiques</w:t>
            </w:r>
            <w:r>
              <w:rPr/>
              <w:t xml:space="preserve">, 2015, 12</w:t>
            </w:r>
          </w:p>
          <w:p>
            <w:pPr/>
            <w:r>
              <w:rPr/>
              <w:t xml:space="preserve">Article dans une revue</w:t>
            </w:r>
          </w:p>
          <w:p>
            <w:pPr/>
            <w:hyperlink r:id="rId21" w:history="1">
              <w:r>
                <w:rPr>
                  <w:color w:val="#410a8c"/>
                  <w:u w:val="single"/>
                </w:rPr>
                <w:t xml:space="preserve">hal-04896202v1</w:t>
              </w:r>
            </w:hyperlink>
          </w:p>
        </w:tc>
      </w:tr>
      <w:tr>
        <w:trPr/>
        <w:tc>
          <w:tcPr>
            <w:noWrap/>
          </w:tcPr>
          <w:p>
            <w:pPr>
              <w:spacing w:after="200"/>
            </w:pPr>
            <w:hyperlink r:id="rId22" w:history="1">
              <w:r>
                <w:rPr>
                  <w:color w:val="1e198e"/>
                  <w:b w:val="1"/>
                  <w:bCs w:val="1"/>
                  <w:u w:val="single"/>
                </w:rPr>
                <w:t xml:space="preserve">The Heritage of the Steppe and Modern Art Forms in Kazakhstani Puppetry</w:t>
              </w:r>
            </w:hyperlink>
          </w:p>
          <w:p>
            <w:pPr/>
            <w:hyperlink r:id="rId11" w:history="1">
              <w:r>
                <w:rPr>
                  <w:color w:val="#410a8c"/>
                  <w:u w:val="single"/>
                </w:rPr>
                <w:t xml:space="preserve">Irina Antonova</w:t>
              </w:r>
            </w:hyperlink>
          </w:p>
          <w:p>
            <w:pPr/>
            <w:r>
              <w:rPr>
                <w:i w:val="1"/>
                <w:iCs w:val="1"/>
              </w:rPr>
              <w:t xml:space="preserve">Artos</w:t>
            </w:r>
            <w:r>
              <w:rPr/>
              <w:t xml:space="preserve">, 2015, 2</w:t>
            </w:r>
          </w:p>
          <w:p>
            <w:pPr/>
            <w:r>
              <w:rPr/>
              <w:t xml:space="preserve">Article dans une revue</w:t>
            </w:r>
          </w:p>
          <w:p>
            <w:pPr/>
            <w:hyperlink r:id="rId22" w:history="1">
              <w:r>
                <w:rPr>
                  <w:color w:val="#410a8c"/>
                  <w:u w:val="single"/>
                </w:rPr>
                <w:t xml:space="preserve">hal-04896186v1</w:t>
              </w:r>
            </w:hyperlink>
          </w:p>
        </w:tc>
      </w:tr>
      <w:tr>
        <w:trPr/>
        <w:tc>
          <w:tcPr>
            <w:noWrap/>
          </w:tcPr>
          <w:p>
            <w:pPr>
              <w:spacing w:after="200"/>
            </w:pPr>
            <w:hyperlink r:id="rId23" w:history="1">
              <w:r>
                <w:rPr>
                  <w:color w:val="1e198e"/>
                  <w:b w:val="1"/>
                  <w:bCs w:val="1"/>
                  <w:u w:val="single"/>
                </w:rPr>
                <w:t xml:space="preserve">Кукольный театр на Авиньонском театральном фестивале-2013</w:t>
              </w:r>
            </w:hyperlink>
          </w:p>
          <w:p>
            <w:pPr/>
            <w:hyperlink r:id="rId11" w:history="1">
              <w:r>
                <w:rPr>
                  <w:color w:val="#410a8c"/>
                  <w:u w:val="single"/>
                </w:rPr>
                <w:t xml:space="preserve">Irina Antonova</w:t>
              </w:r>
            </w:hyperlink>
          </w:p>
          <w:p>
            <w:pPr/>
            <w:r>
              <w:rPr>
                <w:i w:val="1"/>
                <w:iCs w:val="1"/>
              </w:rPr>
              <w:t xml:space="preserve">Научная дискуссия: вопросы филологии, искусствоведения, культурологии</w:t>
            </w:r>
            <w:r>
              <w:rPr/>
              <w:t xml:space="preserve">, 2014, 3 (22), pp.8-16</w:t>
            </w:r>
          </w:p>
          <w:p>
            <w:pPr/>
            <w:r>
              <w:rPr/>
              <w:t xml:space="preserve">Article dans une revue</w:t>
            </w:r>
          </w:p>
          <w:p>
            <w:pPr/>
            <w:hyperlink r:id="rId23" w:history="1">
              <w:r>
                <w:rPr>
                  <w:color w:val="#410a8c"/>
                  <w:u w:val="single"/>
                </w:rPr>
                <w:t xml:space="preserve">hal-04896149v1</w:t>
              </w:r>
            </w:hyperlink>
          </w:p>
        </w:tc>
      </w:tr>
      <w:tr>
        <w:trPr/>
        <w:tc>
          <w:tcPr>
            <w:noWrap/>
          </w:tcPr>
          <w:p>
            <w:pPr>
              <w:spacing w:after="200"/>
            </w:pPr>
            <w:hyperlink r:id="rId24" w:history="1">
              <w:r>
                <w:rPr>
                  <w:color w:val="1e198e"/>
                  <w:b w:val="1"/>
                  <w:bCs w:val="1"/>
                  <w:u w:val="single"/>
                </w:rPr>
                <w:t xml:space="preserve">Marionnettes au Kazakhstan, le modèle soviétique</w:t>
              </w:r>
            </w:hyperlink>
          </w:p>
          <w:p>
            <w:pPr/>
            <w:hyperlink r:id="rId11" w:history="1">
              <w:r>
                <w:rPr>
                  <w:color w:val="#410a8c"/>
                  <w:u w:val="single"/>
                </w:rPr>
                <w:t xml:space="preserve">Irina Antonova</w:t>
              </w:r>
            </w:hyperlink>
          </w:p>
          <w:p>
            <w:pPr/>
            <w:r>
              <w:rPr>
                <w:i w:val="1"/>
                <w:iCs w:val="1"/>
              </w:rPr>
              <w:t xml:space="preserve">Manip</w:t>
            </w:r>
            <w:r>
              <w:rPr/>
              <w:t xml:space="preserve">, 2014, 40, pp.20-21</w:t>
            </w:r>
          </w:p>
          <w:p>
            <w:pPr/>
            <w:r>
              <w:rPr/>
              <w:t xml:space="preserve">Article dans une revue</w:t>
            </w:r>
          </w:p>
          <w:p>
            <w:pPr/>
            <w:hyperlink r:id="rId24" w:history="1">
              <w:r>
                <w:rPr>
                  <w:color w:val="#410a8c"/>
                  <w:u w:val="single"/>
                </w:rPr>
                <w:t xml:space="preserve">hal-04896172v1</w:t>
              </w:r>
            </w:hyperlink>
          </w:p>
        </w:tc>
      </w:tr>
      <w:tr>
        <w:trPr/>
        <w:tc>
          <w:tcPr>
            <w:noWrap/>
          </w:tcPr>
          <w:p>
            <w:pPr>
              <w:spacing w:after="200"/>
            </w:pPr>
            <w:hyperlink r:id="rId25" w:history="1">
              <w:r>
                <w:rPr>
                  <w:color w:val="1e198e"/>
                  <w:b w:val="1"/>
                  <w:bCs w:val="1"/>
                  <w:u w:val="single"/>
                </w:rPr>
                <w:t xml:space="preserve">Формирование труппы Государственного русского ТЮЗа Казахстана (1940-1950-е гг.)</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11, pp.27-31</w:t>
            </w:r>
          </w:p>
          <w:p>
            <w:pPr/>
            <w:r>
              <w:rPr/>
              <w:t xml:space="preserve">Article dans une revue</w:t>
            </w:r>
          </w:p>
          <w:p>
            <w:pPr/>
            <w:hyperlink r:id="rId25" w:history="1">
              <w:r>
                <w:rPr>
                  <w:color w:val="#410a8c"/>
                  <w:u w:val="single"/>
                </w:rPr>
                <w:t xml:space="preserve">hal-04698184v1</w:t>
              </w:r>
            </w:hyperlink>
          </w:p>
        </w:tc>
      </w:tr>
      <w:tr>
        <w:trPr/>
        <w:tc>
          <w:tcPr>
            <w:noWrap/>
          </w:tcPr>
          <w:p>
            <w:pPr>
              <w:spacing w:after="200"/>
            </w:pPr>
            <w:hyperlink r:id="rId26" w:history="1">
              <w:r>
                <w:rPr>
                  <w:color w:val="1e198e"/>
                  <w:b w:val="1"/>
                  <w:bCs w:val="1"/>
                  <w:u w:val="single"/>
                </w:rPr>
                <w:t xml:space="preserve">Иконопись Аллы Астаховой: опыт постижения духовности</w:t>
              </w:r>
            </w:hyperlink>
          </w:p>
          <w:p>
            <w:pPr/>
            <w:hyperlink r:id="rId11" w:history="1">
              <w:r>
                <w:rPr>
                  <w:color w:val="#410a8c"/>
                  <w:u w:val="single"/>
                </w:rPr>
                <w:t xml:space="preserve">Irina Antonova</w:t>
              </w:r>
            </w:hyperlink>
          </w:p>
          <w:p>
            <w:pPr/>
            <w:r>
              <w:rPr>
                <w:i w:val="1"/>
                <w:iCs w:val="1"/>
              </w:rPr>
              <w:t xml:space="preserve">XXI век: Итоги прошлого и проблемы настоящего. Межвузовский сборник научных трудов</w:t>
            </w:r>
            <w:r>
              <w:rPr/>
              <w:t xml:space="preserve">, 2008, 12, pp.115-117</w:t>
            </w:r>
          </w:p>
          <w:p>
            <w:pPr/>
            <w:r>
              <w:rPr/>
              <w:t xml:space="preserve">Article dans une revue</w:t>
            </w:r>
          </w:p>
          <w:p>
            <w:pPr/>
            <w:hyperlink r:id="rId26" w:history="1">
              <w:r>
                <w:rPr>
                  <w:color w:val="#410a8c"/>
                  <w:u w:val="single"/>
                </w:rPr>
                <w:t xml:space="preserve">hal-04698158v1</w:t>
              </w:r>
            </w:hyperlink>
          </w:p>
        </w:tc>
      </w:tr>
      <w:tr>
        <w:trPr/>
        <w:tc>
          <w:tcPr>
            <w:noWrap/>
          </w:tcPr>
          <w:p>
            <w:pPr>
              <w:spacing w:after="200"/>
            </w:pPr>
            <w:hyperlink r:id="rId27" w:history="1">
              <w:r>
                <w:rPr>
                  <w:color w:val="1e198e"/>
                  <w:b w:val="1"/>
                  <w:bCs w:val="1"/>
                  <w:u w:val="single"/>
                </w:rPr>
                <w:t xml:space="preserve">Советские режиссеры на страницах французского Энциклопедического театрального словаря</w:t>
              </w:r>
            </w:hyperlink>
          </w:p>
          <w:p>
            <w:pPr/>
            <w:hyperlink r:id="rId11" w:history="1">
              <w:r>
                <w:rPr>
                  <w:color w:val="#410a8c"/>
                  <w:u w:val="single"/>
                </w:rPr>
                <w:t xml:space="preserve">Irina Antonova</w:t>
              </w:r>
            </w:hyperlink>
          </w:p>
          <w:p>
            <w:pPr/>
            <w:r>
              <w:rPr>
                <w:i w:val="1"/>
                <w:iCs w:val="1"/>
              </w:rPr>
              <w:t xml:space="preserve">Искусство в мировом культурном и образовательном пространстве. Международная научно-практическая конференция Казахской Национальной Академии искусств им. Т. Жургенова</w:t>
            </w:r>
            <w:r>
              <w:rPr/>
              <w:t xml:space="preserve">, 2006, pp.202-211</w:t>
            </w:r>
          </w:p>
          <w:p>
            <w:pPr/>
            <w:r>
              <w:rPr/>
              <w:t xml:space="preserve">Article dans une revue</w:t>
            </w:r>
          </w:p>
          <w:p>
            <w:pPr/>
            <w:hyperlink r:id="rId27" w:history="1">
              <w:r>
                <w:rPr>
                  <w:color w:val="#410a8c"/>
                  <w:u w:val="single"/>
                </w:rPr>
                <w:t xml:space="preserve">hal-04691467v1</w:t>
              </w:r>
            </w:hyperlink>
          </w:p>
        </w:tc>
      </w:tr>
      <w:tr>
        <w:trPr/>
        <w:tc>
          <w:tcPr>
            <w:noWrap/>
          </w:tcPr>
          <w:p>
            <w:pPr>
              <w:spacing w:after="200"/>
            </w:pPr>
            <w:hyperlink r:id="rId28" w:history="1">
              <w:r>
                <w:rPr>
                  <w:color w:val="1e198e"/>
                  <w:b w:val="1"/>
                  <w:bCs w:val="1"/>
                  <w:u w:val="single"/>
                </w:rPr>
                <w:t xml:space="preserve">Детский драматург Александра Бруштейн</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Материалы Международной научно-практической конференции</w:t>
            </w:r>
            <w:r>
              <w:rPr/>
              <w:t xml:space="preserve">, 2006, pp.143-145</w:t>
            </w:r>
          </w:p>
          <w:p>
            <w:pPr/>
            <w:r>
              <w:rPr/>
              <w:t xml:space="preserve">Article dans une revue</w:t>
            </w:r>
          </w:p>
          <w:p>
            <w:pPr/>
            <w:hyperlink r:id="rId28" w:history="1">
              <w:r>
                <w:rPr>
                  <w:color w:val="#410a8c"/>
                  <w:u w:val="single"/>
                </w:rPr>
                <w:t xml:space="preserve">hal-04691466v1</w:t>
              </w:r>
            </w:hyperlink>
          </w:p>
        </w:tc>
      </w:tr>
      <w:tr>
        <w:trPr/>
        <w:tc>
          <w:tcPr>
            <w:noWrap/>
          </w:tcPr>
          <w:p>
            <w:pPr>
              <w:spacing w:after="200"/>
            </w:pPr>
            <w:hyperlink r:id="rId29" w:history="1">
              <w:r>
                <w:rPr>
                  <w:color w:val="1e198e"/>
                  <w:b w:val="1"/>
                  <w:bCs w:val="1"/>
                  <w:u w:val="single"/>
                </w:rPr>
                <w:t xml:space="preserve">Французская режиссура первой половины XX в.: опыт освоения античного наследия</w:t>
              </w:r>
            </w:hyperlink>
          </w:p>
          <w:p>
            <w:pPr/>
            <w:hyperlink r:id="rId11" w:history="1">
              <w:r>
                <w:rPr>
                  <w:color w:val="#410a8c"/>
                  <w:u w:val="single"/>
                </w:rPr>
                <w:t xml:space="preserve">Irina Antonova</w:t>
              </w:r>
            </w:hyperlink>
          </w:p>
          <w:p>
            <w:pPr/>
            <w:r>
              <w:rPr>
                <w:i w:val="1"/>
                <w:iCs w:val="1"/>
              </w:rPr>
              <w:t xml:space="preserve">Античный вестник. Исследования и публикации по античности. Материалы Второй международной научной конференции, организованной Центром антиковедения на тему "Актуальные проблемы античного мира"</w:t>
            </w:r>
            <w:r>
              <w:rPr/>
              <w:t xml:space="preserve">, 2005, 2, pp.17-28</w:t>
            </w:r>
          </w:p>
          <w:p>
            <w:pPr/>
            <w:r>
              <w:rPr/>
              <w:t xml:space="preserve">Article dans une revue</w:t>
            </w:r>
          </w:p>
          <w:p>
            <w:pPr/>
            <w:hyperlink r:id="rId29" w:history="1">
              <w:r>
                <w:rPr>
                  <w:color w:val="#410a8c"/>
                  <w:u w:val="single"/>
                </w:rPr>
                <w:t xml:space="preserve">hal-04691465v1</w:t>
              </w:r>
            </w:hyperlink>
          </w:p>
        </w:tc>
      </w:tr>
      <w:tr>
        <w:trPr/>
        <w:tc>
          <w:tcPr>
            <w:noWrap/>
          </w:tcPr>
          <w:p>
            <w:pPr>
              <w:spacing w:after="200"/>
            </w:pPr>
            <w:hyperlink r:id="rId30" w:history="1">
              <w:r>
                <w:rPr>
                  <w:color w:val="1e198e"/>
                  <w:b w:val="1"/>
                  <w:bCs w:val="1"/>
                  <w:u w:val="single"/>
                </w:rPr>
                <w:t xml:space="preserve">Драматургия М.Ауэзова на сцене театра им. Лермонтова (1930-1960-е гг.)</w:t>
              </w:r>
            </w:hyperlink>
          </w:p>
          <w:p>
            <w:pPr/>
            <w:hyperlink r:id="rId11" w:history="1">
              <w:r>
                <w:rPr>
                  <w:color w:val="#410a8c"/>
                  <w:u w:val="single"/>
                </w:rPr>
                <w:t xml:space="preserve">Irina Antonova</w:t>
              </w:r>
            </w:hyperlink>
          </w:p>
          <w:p>
            <w:pPr/>
            <w:r>
              <w:rPr>
                <w:i w:val="1"/>
                <w:iCs w:val="1"/>
              </w:rPr>
              <w:t xml:space="preserve">Методологические и конкретно-исторические проблемы изучения отечественной истории. Материалы международной научно-практической конференции "Касымбаевские чтения"</w:t>
            </w:r>
            <w:r>
              <w:rPr/>
              <w:t xml:space="preserve">, 2005, pp.159-161</w:t>
            </w:r>
          </w:p>
          <w:p>
            <w:pPr/>
            <w:r>
              <w:rPr/>
              <w:t xml:space="preserve">Article dans une revue</w:t>
            </w:r>
          </w:p>
          <w:p>
            <w:pPr/>
            <w:hyperlink r:id="rId30" w:history="1">
              <w:r>
                <w:rPr>
                  <w:color w:val="#410a8c"/>
                  <w:u w:val="single"/>
                </w:rPr>
                <w:t xml:space="preserve">hal-04691456v1</w:t>
              </w:r>
            </w:hyperlink>
          </w:p>
        </w:tc>
      </w:tr>
      <w:tr>
        <w:trPr/>
        <w:tc>
          <w:tcPr>
            <w:noWrap/>
          </w:tcPr>
          <w:p>
            <w:pPr>
              <w:spacing w:after="200"/>
            </w:pPr>
            <w:hyperlink r:id="rId31" w:history="1">
              <w:r>
                <w:rPr>
                  <w:color w:val="1e198e"/>
                  <w:b w:val="1"/>
                  <w:bCs w:val="1"/>
                  <w:u w:val="single"/>
                </w:rPr>
                <w:t xml:space="preserve">Из сценической истории драмы М.Ю. Лермонтова &amp;quot;Испанцы</w:t>
              </w:r>
            </w:hyperlink>
          </w:p>
          <w:p>
            <w:pPr/>
            <w:hyperlink r:id="rId11" w:history="1">
              <w:r>
                <w:rPr>
                  <w:color w:val="#410a8c"/>
                  <w:u w:val="single"/>
                </w:rPr>
                <w:t xml:space="preserve">Irina Antonova</w:t>
              </w:r>
            </w:hyperlink>
          </w:p>
          <w:p>
            <w:pPr/>
            <w:r>
              <w:rPr>
                <w:i w:val="1"/>
                <w:iCs w:val="1"/>
              </w:rPr>
              <w:t xml:space="preserve">Актульные проблемы развития искусства в условиях глобализации современного мира</w:t>
            </w:r>
            <w:r>
              <w:rPr/>
              <w:t xml:space="preserve">, 2005, 1, pp.319-326</w:t>
            </w:r>
          </w:p>
          <w:p>
            <w:pPr/>
            <w:r>
              <w:rPr/>
              <w:t xml:space="preserve">Article dans une revue</w:t>
            </w:r>
          </w:p>
          <w:p>
            <w:pPr/>
            <w:hyperlink r:id="rId31" w:history="1">
              <w:r>
                <w:rPr>
                  <w:color w:val="#410a8c"/>
                  <w:u w:val="single"/>
                </w:rPr>
                <w:t xml:space="preserve">hal-04683299v1</w:t>
              </w:r>
            </w:hyperlink>
          </w:p>
        </w:tc>
      </w:tr>
      <w:tr>
        <w:trPr/>
        <w:tc>
          <w:tcPr>
            <w:noWrap/>
          </w:tcPr>
          <w:p>
            <w:pPr>
              <w:spacing w:after="200"/>
            </w:pPr>
            <w:hyperlink r:id="rId32" w:history="1">
              <w:r>
                <w:rPr>
                  <w:color w:val="1e198e"/>
                  <w:b w:val="1"/>
                  <w:bCs w:val="1"/>
                  <w:u w:val="single"/>
                </w:rPr>
                <w:t xml:space="preserve">Журнал «Театр» о сценическом искусстве Казахстана (1937-1947 гг.)</w:t>
              </w:r>
            </w:hyperlink>
          </w:p>
          <w:p>
            <w:pPr/>
            <w:hyperlink r:id="rId11" w:history="1">
              <w:r>
                <w:rPr>
                  <w:color w:val="#410a8c"/>
                  <w:u w:val="single"/>
                </w:rPr>
                <w:t xml:space="preserve">Irina Antonova</w:t>
              </w:r>
            </w:hyperlink>
          </w:p>
          <w:p>
            <w:pPr/>
            <w:r>
              <w:rPr>
                <w:i w:val="1"/>
                <w:iCs w:val="1"/>
              </w:rPr>
              <w:t xml:space="preserve">Культурное наследие народов Казахстана и национальная система образования. Материалы международной научно-практической конференции Казахской Национальной Академии искусств им. Жургенова</w:t>
            </w:r>
            <w:r>
              <w:rPr/>
              <w:t xml:space="preserve">, 2004, 2, pp.17-23</w:t>
            </w:r>
          </w:p>
          <w:p>
            <w:pPr/>
            <w:r>
              <w:rPr/>
              <w:t xml:space="preserve">Article dans une revue</w:t>
            </w:r>
          </w:p>
          <w:p>
            <w:pPr/>
            <w:hyperlink r:id="rId32" w:history="1">
              <w:r>
                <w:rPr>
                  <w:color w:val="#410a8c"/>
                  <w:u w:val="single"/>
                </w:rPr>
                <w:t xml:space="preserve">hal-04691450v1</w:t>
              </w:r>
            </w:hyperlink>
          </w:p>
        </w:tc>
      </w:tr>
    </w:tbl>
    <w:p>
      <w:pPr>
        <w:spacing w:before="200"/>
      </w:pPr>
    </w:p>
    <w:p>
      <w:pPr>
        <w:pStyle w:val="Heading2"/>
      </w:pPr>
      <w:r>
        <w:rPr>
          <w:color w:val="1e198e"/>
          <w:b w:val="1"/>
          <w:bCs w:val="1"/>
        </w:rPr>
        <w:t xml:space="preserve">Communication dans un congrès (40)</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Познавать детство вместе: детский театр на фестивале в Брно</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2025, Saint-Pétersbourg, Russia. pp.86-88</w:t>
            </w:r>
          </w:p>
          <w:p>
            <w:pPr/>
            <w:r>
              <w:rPr/>
              <w:t xml:space="preserve">Communication dans un congrès</w:t>
            </w:r>
          </w:p>
          <w:p>
            <w:pPr/>
            <w:hyperlink r:id="rId33" w:history="1">
              <w:r>
                <w:rPr>
                  <w:color w:val="#410a8c"/>
                  <w:u w:val="single"/>
                </w:rPr>
                <w:t xml:space="preserve">hal-04950224v1</w:t>
              </w:r>
            </w:hyperlink>
          </w:p>
        </w:tc>
      </w:tr>
      <w:tr>
        <w:trPr/>
        <w:tc>
          <w:tcPr>
            <w:noWrap/>
          </w:tcPr>
          <w:p>
            <w:pPr>
              <w:spacing w:after="200"/>
            </w:pPr>
            <w:hyperlink r:id="rId34" w:history="1">
              <w:r>
                <w:rPr>
                  <w:color w:val="1e198e"/>
                  <w:b w:val="1"/>
                  <w:bCs w:val="1"/>
                  <w:u w:val="single"/>
                </w:rPr>
                <w:t xml:space="preserve">Африканский театр выходит &amp;quot;на боксерский ринг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XIV всероссийская научно-практическая конференция с международным участием</w:t>
            </w:r>
            <w:r>
              <w:rPr/>
              <w:t xml:space="preserve">, Санкт-Петербургский гуманитарный университет профсоюзов (СПбГУП), Feb 2024, Saint-Pétersbourg, Russia. pp.81-84</w:t>
            </w:r>
          </w:p>
          <w:p>
            <w:pPr/>
            <w:r>
              <w:rPr/>
              <w:t xml:space="preserve">Communication dans un congrès</w:t>
            </w:r>
          </w:p>
          <w:p>
            <w:pPr/>
            <w:hyperlink r:id="rId34" w:history="1">
              <w:r>
                <w:rPr>
                  <w:color w:val="#410a8c"/>
                  <w:u w:val="single"/>
                </w:rPr>
                <w:t xml:space="preserve">hal-04950222v1</w:t>
              </w:r>
            </w:hyperlink>
          </w:p>
        </w:tc>
      </w:tr>
      <w:tr>
        <w:trPr/>
        <w:tc>
          <w:tcPr>
            <w:noWrap/>
          </w:tcPr>
          <w:p>
            <w:pPr>
              <w:spacing w:after="200"/>
            </w:pPr>
            <w:hyperlink r:id="rId35" w:history="1">
              <w:r>
                <w:rPr>
                  <w:color w:val="1e198e"/>
                  <w:b w:val="1"/>
                  <w:bCs w:val="1"/>
                  <w:u w:val="single"/>
                </w:rPr>
                <w:t xml:space="preserve">«Тартюф» Иво Ван Хова: шок французской театральной критики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"Мировая культура и национальное сценическое искусство: диалог и взаимосвязи"</w:t>
            </w:r>
            <w:r>
              <w:rPr/>
              <w:t xml:space="preserve">, Институт литературы и искусства им. М.О. Ауэзова; Объединение театральных критиков Казахстана; Казахская Национальная академия искусств им. Т.К. Жургенова, Mar 2023, Almaty, Kazakhstan. pp.178-184</w:t>
            </w:r>
          </w:p>
          <w:p>
            <w:pPr/>
            <w:r>
              <w:rPr/>
              <w:t xml:space="preserve">Communication dans un congrès</w:t>
            </w:r>
          </w:p>
          <w:p>
            <w:pPr/>
            <w:hyperlink r:id="rId35" w:history="1">
              <w:r>
                <w:rPr>
                  <w:color w:val="#410a8c"/>
                  <w:u w:val="single"/>
                </w:rPr>
                <w:t xml:space="preserve">hal-04950217v1</w:t>
              </w:r>
            </w:hyperlink>
          </w:p>
        </w:tc>
      </w:tr>
      <w:tr>
        <w:trPr/>
        <w:tc>
          <w:tcPr>
            <w:noWrap/>
          </w:tcPr>
          <w:p>
            <w:pPr>
              <w:spacing w:after="200"/>
            </w:pPr>
            <w:hyperlink r:id="rId36" w:history="1">
              <w:r>
                <w:rPr>
                  <w:color w:val="1e198e"/>
                  <w:b w:val="1"/>
                  <w:bCs w:val="1"/>
                  <w:u w:val="single"/>
                </w:rPr>
                <w:t xml:space="preserve">Ресикляж для &amp;quot;настоящих эстетов</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XII всероссийская научно-практическая конференция</w:t>
            </w:r>
            <w:r>
              <w:rPr/>
              <w:t xml:space="preserve">, Санкт-Петербургский гуманитарный университет профсоюзов (СПбГУП), Feb 2022, Saint-Pétersboug, Russia. pp.72-75</w:t>
            </w:r>
          </w:p>
          <w:p>
            <w:pPr/>
            <w:r>
              <w:rPr/>
              <w:t xml:space="preserve">Communication dans un congrès</w:t>
            </w:r>
          </w:p>
          <w:p>
            <w:pPr/>
            <w:hyperlink r:id="rId36" w:history="1">
              <w:r>
                <w:rPr>
                  <w:color w:val="#410a8c"/>
                  <w:u w:val="single"/>
                </w:rPr>
                <w:t xml:space="preserve">hal-04950200v1</w:t>
              </w:r>
            </w:hyperlink>
          </w:p>
        </w:tc>
      </w:tr>
      <w:tr>
        <w:trPr/>
        <w:tc>
          <w:tcPr>
            <w:noWrap/>
          </w:tcPr>
          <w:p>
            <w:pPr>
              <w:spacing w:after="200"/>
            </w:pPr>
            <w:hyperlink r:id="rId37" w:history="1">
              <w:r>
                <w:rPr>
                  <w:color w:val="1e198e"/>
                  <w:b w:val="1"/>
                  <w:bCs w:val="1"/>
                  <w:u w:val="single"/>
                </w:rPr>
                <w:t xml:space="preserve">Стеклянный зверинец&amp;quot; Иво Ван Хова накануне ковидного безумия</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XI всероссийская научно-практическая конференция</w:t>
            </w:r>
            <w:r>
              <w:rPr/>
              <w:t xml:space="preserve">, Санкт-Петербургский гуманитарный университет профсоюзов (СПбГУП), Feb 2021, Saint-Pétersbourg, Russia. pp.71-74</w:t>
            </w:r>
          </w:p>
          <w:p>
            <w:pPr/>
            <w:r>
              <w:rPr/>
              <w:t xml:space="preserve">Communication dans un congrès</w:t>
            </w:r>
          </w:p>
          <w:p>
            <w:pPr/>
            <w:hyperlink r:id="rId37" w:history="1">
              <w:r>
                <w:rPr>
                  <w:color w:val="#410a8c"/>
                  <w:u w:val="single"/>
                </w:rPr>
                <w:t xml:space="preserve">hal-04950197v1</w:t>
              </w:r>
            </w:hyperlink>
          </w:p>
        </w:tc>
      </w:tr>
      <w:tr>
        <w:trPr/>
        <w:tc>
          <w:tcPr>
            <w:noWrap/>
          </w:tcPr>
          <w:p>
            <w:pPr>
              <w:spacing w:after="200"/>
            </w:pPr>
            <w:hyperlink r:id="rId38" w:history="1">
              <w:r>
                <w:rPr>
                  <w:color w:val="1e198e"/>
                  <w:b w:val="1"/>
                  <w:bCs w:val="1"/>
                  <w:u w:val="single"/>
                </w:rPr>
                <w:t xml:space="preserve">Независимая сцена Алматы: игры с определением, пространством, смыслом</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XX всероссийская научно-практическая конференция</w:t>
            </w:r>
            <w:r>
              <w:rPr/>
              <w:t xml:space="preserve">, Санкт-Петербургский Гуманитарный университет профсоюзов, Feb 2020, Saint-Pétersboug, Russia. pp.74-76</w:t>
            </w:r>
          </w:p>
          <w:p>
            <w:pPr/>
            <w:r>
              <w:rPr/>
              <w:t xml:space="preserve">Communication dans un congrès</w:t>
            </w:r>
          </w:p>
          <w:p>
            <w:pPr/>
            <w:hyperlink r:id="rId38" w:history="1">
              <w:r>
                <w:rPr>
                  <w:color w:val="#410a8c"/>
                  <w:u w:val="single"/>
                </w:rPr>
                <w:t xml:space="preserve">hal-04912035v1</w:t>
              </w:r>
            </w:hyperlink>
          </w:p>
        </w:tc>
      </w:tr>
      <w:tr>
        <w:trPr/>
        <w:tc>
          <w:tcPr>
            <w:noWrap/>
          </w:tcPr>
          <w:p>
            <w:pPr>
              <w:spacing w:after="200"/>
            </w:pPr>
            <w:hyperlink r:id="rId39" w:history="1">
              <w:r>
                <w:rPr>
                  <w:color w:val="1e198e"/>
                  <w:b w:val="1"/>
                  <w:bCs w:val="1"/>
                  <w:u w:val="single"/>
                </w:rPr>
                <w:t xml:space="preserve">Хрупкий мир живого спектакля у себя на диване</w:t>
              </w:r>
            </w:hyperlink>
          </w:p>
          <w:p>
            <w:pPr/>
            <w:hyperlink r:id="rId11" w:history="1">
              <w:r>
                <w:rPr>
                  <w:color w:val="#410a8c"/>
                  <w:u w:val="single"/>
                </w:rPr>
                <w:t xml:space="preserve">Irina Antonova</w:t>
              </w:r>
            </w:hyperlink>
          </w:p>
          <w:p>
            <w:pPr/>
            <w:r>
              <w:rPr>
                <w:i w:val="1"/>
                <w:iCs w:val="1"/>
              </w:rPr>
              <w:t xml:space="preserve">Театр онлайн: международная дистанционная научная конференция</w:t>
            </w:r>
            <w:r>
              <w:rPr/>
              <w:t xml:space="preserve">, Международное объединение театральных критиков, 2020, Almaty, Kazakhstan. pp.106-112</w:t>
            </w:r>
          </w:p>
          <w:p>
            <w:pPr/>
            <w:r>
              <w:rPr/>
              <w:t xml:space="preserve">Communication dans un congrès</w:t>
            </w:r>
          </w:p>
          <w:p>
            <w:pPr/>
            <w:hyperlink r:id="rId39" w:history="1">
              <w:r>
                <w:rPr>
                  <w:color w:val="#410a8c"/>
                  <w:u w:val="single"/>
                </w:rPr>
                <w:t xml:space="preserve">hal-04912042v1</w:t>
              </w:r>
            </w:hyperlink>
          </w:p>
        </w:tc>
      </w:tr>
      <w:tr>
        <w:trPr/>
        <w:tc>
          <w:tcPr>
            <w:noWrap/>
          </w:tcPr>
          <w:p>
            <w:pPr>
              <w:spacing w:after="200"/>
            </w:pPr>
            <w:hyperlink r:id="rId40" w:history="1">
              <w:r>
                <w:rPr>
                  <w:color w:val="1e198e"/>
                  <w:b w:val="1"/>
                  <w:bCs w:val="1"/>
                  <w:u w:val="single"/>
                </w:rPr>
                <w:t xml:space="preserve">Архивный документ в театроведческом исследовании</w:t>
              </w:r>
            </w:hyperlink>
          </w:p>
          <w:p>
            <w:pPr/>
            <w:hyperlink r:id="rId11" w:history="1">
              <w:r>
                <w:rPr>
                  <w:color w:val="#410a8c"/>
                  <w:u w:val="single"/>
                </w:rPr>
                <w:t xml:space="preserve">Irina Antonova</w:t>
              </w:r>
            </w:hyperlink>
          </w:p>
          <w:p>
            <w:pPr/>
            <w:r>
              <w:rPr>
                <w:i w:val="1"/>
                <w:iCs w:val="1"/>
              </w:rPr>
              <w:t xml:space="preserve">Международная научно-практическая конференция "Театроведение Казахстана: история, теория, практика", посвященная 30-летию со дня основания кафедры "История и теория театрального искусства"</w:t>
            </w:r>
            <w:r>
              <w:rPr/>
              <w:t xml:space="preserve">, Казахская Национальная академия искусств им. Т. Жургенова, Oct 2020, Almaty, Kazakhstan. pp.143-151</w:t>
            </w:r>
          </w:p>
          <w:p>
            <w:pPr/>
            <w:r>
              <w:rPr/>
              <w:t xml:space="preserve">Communication dans un congrès</w:t>
            </w:r>
          </w:p>
          <w:p>
            <w:pPr/>
            <w:hyperlink r:id="rId40" w:history="1">
              <w:r>
                <w:rPr>
                  <w:color w:val="#410a8c"/>
                  <w:u w:val="single"/>
                </w:rPr>
                <w:t xml:space="preserve">hal-04912051v1</w:t>
              </w:r>
            </w:hyperlink>
          </w:p>
        </w:tc>
      </w:tr>
      <w:tr>
        <w:trPr/>
        <w:tc>
          <w:tcPr>
            <w:noWrap/>
          </w:tcPr>
          <w:p>
            <w:pPr>
              <w:spacing w:after="200"/>
            </w:pPr>
            <w:hyperlink r:id="rId41" w:history="1">
              <w:r>
                <w:rPr>
                  <w:color w:val="1e198e"/>
                  <w:b w:val="1"/>
                  <w:bCs w:val="1"/>
                  <w:u w:val="single"/>
                </w:rPr>
                <w:t xml:space="preserve">Театры Алма-Аты в годы Великой Отечественной войны</w:t>
              </w:r>
            </w:hyperlink>
          </w:p>
          <w:p>
            <w:pPr/>
            <w:hyperlink r:id="rId11" w:history="1">
              <w:r>
                <w:rPr>
                  <w:color w:val="#410a8c"/>
                  <w:u w:val="single"/>
                </w:rPr>
                <w:t xml:space="preserve">Irina Antonova</w:t>
              </w:r>
            </w:hyperlink>
          </w:p>
          <w:p>
            <w:pPr/>
            <w:r>
              <w:rPr>
                <w:i w:val="1"/>
                <w:iCs w:val="1"/>
              </w:rPr>
              <w:t xml:space="preserve">Наука, творчество, инновации. Международный сборник научных трудов ученых, преподавателей, магистрантов, студентов и практических работников</w:t>
            </w:r>
            <w:r>
              <w:rPr/>
              <w:t xml:space="preserve">, Кубанский Государственный университет, 2020, Krasnodar, Russia. pp.3-9</w:t>
            </w:r>
          </w:p>
          <w:p>
            <w:pPr/>
            <w:r>
              <w:rPr/>
              <w:t xml:space="preserve">Communication dans un congrès</w:t>
            </w:r>
          </w:p>
          <w:p>
            <w:pPr/>
            <w:hyperlink r:id="rId41" w:history="1">
              <w:r>
                <w:rPr>
                  <w:color w:val="#410a8c"/>
                  <w:u w:val="single"/>
                </w:rPr>
                <w:t xml:space="preserve">hal-04912026v1</w:t>
              </w:r>
            </w:hyperlink>
          </w:p>
        </w:tc>
      </w:tr>
      <w:tr>
        <w:trPr/>
        <w:tc>
          <w:tcPr>
            <w:noWrap/>
          </w:tcPr>
          <w:p>
            <w:pPr>
              <w:spacing w:after="200"/>
            </w:pPr>
            <w:hyperlink r:id="rId42" w:history="1">
              <w:r>
                <w:rPr>
                  <w:color w:val="1e198e"/>
                  <w:b w:val="1"/>
                  <w:bCs w:val="1"/>
                  <w:u w:val="single"/>
                </w:rPr>
                <w:t xml:space="preserve">Театральное искусство Казахстана на фестивале в Авиньоне-2018</w:t>
              </w:r>
            </w:hyperlink>
          </w:p>
          <w:p>
            <w:pPr/>
            <w:hyperlink r:id="rId11" w:history="1">
              <w:r>
                <w:rPr>
                  <w:color w:val="#410a8c"/>
                  <w:u w:val="single"/>
                </w:rPr>
                <w:t xml:space="preserve">Irina Antonova</w:t>
              </w:r>
            </w:hyperlink>
          </w:p>
          <w:p>
            <w:pPr/>
            <w:r>
              <w:rPr>
                <w:i w:val="1"/>
                <w:iCs w:val="1"/>
              </w:rPr>
              <w:t xml:space="preserve">«Н.Назарбаев: болашақ бүгіннен басталады» халықаралық ғылыми-тəжірибелік конференциясы  материалдарының  жинағы</w:t>
            </w:r>
            <w:r>
              <w:rPr/>
              <w:t xml:space="preserve">, Қызылорда: Қорқыт Ата атындағы Қызылорда мемлекеттік университеті, 2019, Qyzylorda, Kazakhstan. pp.342-347</w:t>
            </w:r>
          </w:p>
          <w:p>
            <w:pPr/>
            <w:r>
              <w:rPr/>
              <w:t xml:space="preserve">Communication dans un congrès</w:t>
            </w:r>
          </w:p>
          <w:p>
            <w:pPr/>
            <w:hyperlink r:id="rId42" w:history="1">
              <w:r>
                <w:rPr>
                  <w:color w:val="#410a8c"/>
                  <w:u w:val="single"/>
                </w:rPr>
                <w:t xml:space="preserve">hal-04912005v1</w:t>
              </w:r>
            </w:hyperlink>
          </w:p>
        </w:tc>
      </w:tr>
      <w:tr>
        <w:trPr/>
        <w:tc>
          <w:tcPr>
            <w:noWrap/>
          </w:tcPr>
          <w:p>
            <w:pPr>
              <w:spacing w:after="200"/>
            </w:pPr>
            <w:hyperlink r:id="rId43" w:history="1">
              <w:r>
                <w:rPr>
                  <w:color w:val="1e198e"/>
                  <w:b w:val="1"/>
                  <w:bCs w:val="1"/>
                  <w:u w:val="single"/>
                </w:rPr>
                <w:t xml:space="preserve">Чехов на Авиньонском фестивале в 2018 г.</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IX всероссийская научно-практическая конференция</w:t>
            </w:r>
            <w:r>
              <w:rPr/>
              <w:t xml:space="preserve">, Санкт-Петербургский Гуманитарный университет профсоюзов, Feb 2019, Saint-Petersbourg, Russia. pp.91-94</w:t>
            </w:r>
          </w:p>
          <w:p>
            <w:pPr/>
            <w:r>
              <w:rPr/>
              <w:t xml:space="preserve">Communication dans un congrès</w:t>
            </w:r>
          </w:p>
          <w:p>
            <w:pPr/>
            <w:hyperlink r:id="rId43" w:history="1">
              <w:r>
                <w:rPr>
                  <w:color w:val="#410a8c"/>
                  <w:u w:val="single"/>
                </w:rPr>
                <w:t xml:space="preserve">hal-04912014v1</w:t>
              </w:r>
            </w:hyperlink>
          </w:p>
        </w:tc>
      </w:tr>
      <w:tr>
        <w:trPr/>
        <w:tc>
          <w:tcPr>
            <w:noWrap/>
          </w:tcPr>
          <w:p>
            <w:pPr>
              <w:spacing w:after="200"/>
            </w:pPr>
            <w:hyperlink r:id="rId44" w:history="1">
              <w:r>
                <w:rPr>
                  <w:color w:val="1e198e"/>
                  <w:b w:val="1"/>
                  <w:bCs w:val="1"/>
                  <w:u w:val="single"/>
                </w:rPr>
                <w:t xml:space="preserve">Развитие профессионального детского театра в Казахстане в контексте театральной педагогики и практики</w:t>
              </w:r>
            </w:hyperlink>
          </w:p>
          <w:p>
            <w:pPr/>
            <w:hyperlink r:id="rId11" w:history="1">
              <w:r>
                <w:rPr>
                  <w:color w:val="#410a8c"/>
                  <w:u w:val="single"/>
                </w:rPr>
                <w:t xml:space="preserve">Irina Antonova</w:t>
              </w:r>
            </w:hyperlink>
          </w:p>
          <w:p>
            <w:pPr/>
            <w:r>
              <w:rPr>
                <w:i w:val="1"/>
                <w:iCs w:val="1"/>
              </w:rPr>
              <w:t xml:space="preserve">Профессиональный и любительский театр как культурно-педагогический феномен: традиции и инновации: сборник статей по материалам международной научно-практической конференции «Профессиональный и  любительский театр как культурно-педагогический феномен: традиции и инновации»</w:t>
            </w:r>
            <w:r>
              <w:rPr/>
              <w:t xml:space="preserve">, ФГБНУ Институт художественного образования и культурологии Российской Академии образования, Mar 2017, Moscou, Russia. pp.97-104</w:t>
            </w:r>
          </w:p>
          <w:p>
            <w:pPr/>
            <w:r>
              <w:rPr/>
              <w:t xml:space="preserve">Communication dans un congrès</w:t>
            </w:r>
          </w:p>
          <w:p>
            <w:pPr/>
            <w:hyperlink r:id="rId44" w:history="1">
              <w:r>
                <w:rPr>
                  <w:color w:val="#410a8c"/>
                  <w:u w:val="single"/>
                </w:rPr>
                <w:t xml:space="preserve">hal-04911994v1</w:t>
              </w:r>
            </w:hyperlink>
          </w:p>
        </w:tc>
      </w:tr>
      <w:tr>
        <w:trPr/>
        <w:tc>
          <w:tcPr>
            <w:noWrap/>
          </w:tcPr>
          <w:p>
            <w:pPr>
              <w:spacing w:after="200"/>
            </w:pPr>
            <w:hyperlink r:id="rId45" w:history="1">
              <w:r>
                <w:rPr>
                  <w:color w:val="1e198e"/>
                  <w:b w:val="1"/>
                  <w:bCs w:val="1"/>
                  <w:u w:val="single"/>
                </w:rPr>
                <w:t xml:space="preserve">Кукольный спектакль как объект исследования современного уличного искусства Франции</w:t>
              </w:r>
            </w:hyperlink>
          </w:p>
          <w:p>
            <w:pPr/>
            <w:hyperlink r:id="rId11" w:history="1">
              <w:r>
                <w:rPr>
                  <w:color w:val="#410a8c"/>
                  <w:u w:val="single"/>
                </w:rPr>
                <w:t xml:space="preserve">Irina Antonova</w:t>
              </w:r>
            </w:hyperlink>
          </w:p>
          <w:p>
            <w:pPr/>
            <w:r>
              <w:rPr>
                <w:i w:val="1"/>
                <w:iCs w:val="1"/>
              </w:rPr>
              <w:t xml:space="preserve">Зборнiк дакладаў i тэзiсаў VII Міжнароднай навукова-практычнай канферэнцыі «Традыцыі і сучасны стан культуры і мастацтваў»</w:t>
            </w:r>
            <w:r>
              <w:rPr/>
              <w:t xml:space="preserve">, Цэнтр даследаванняў беларускай культуры, мовы і літаратуры НАН Беларусі, Nov 2016, Minsk, France. pp.226-229</w:t>
            </w:r>
          </w:p>
          <w:p>
            <w:pPr/>
            <w:r>
              <w:rPr/>
              <w:t xml:space="preserve">Communication dans un congrès</w:t>
            </w:r>
          </w:p>
          <w:p>
            <w:pPr/>
            <w:hyperlink r:id="rId45" w:history="1">
              <w:r>
                <w:rPr>
                  <w:color w:val="#410a8c"/>
                  <w:u w:val="single"/>
                </w:rPr>
                <w:t xml:space="preserve">hal-04911980v1</w:t>
              </w:r>
            </w:hyperlink>
          </w:p>
        </w:tc>
      </w:tr>
      <w:tr>
        <w:trPr/>
        <w:tc>
          <w:tcPr>
            <w:noWrap/>
          </w:tcPr>
          <w:p>
            <w:pPr>
              <w:spacing w:after="200"/>
            </w:pPr>
            <w:hyperlink r:id="rId46" w:history="1">
              <w:r>
                <w:rPr>
                  <w:color w:val="1e198e"/>
                  <w:b w:val="1"/>
                  <w:bCs w:val="1"/>
                  <w:u w:val="single"/>
                </w:rPr>
                <w:t xml:space="preserve">Театр кукол для взрослых в духовной жизни общества</w:t>
              </w:r>
            </w:hyperlink>
          </w:p>
          <w:p>
            <w:pPr/>
            <w:hyperlink r:id="rId11" w:history="1">
              <w:r>
                <w:rPr>
                  <w:color w:val="#410a8c"/>
                  <w:u w:val="single"/>
                </w:rPr>
                <w:t xml:space="preserve">Irina Antonova</w:t>
              </w:r>
            </w:hyperlink>
          </w:p>
          <w:p>
            <w:pPr/>
            <w:r>
              <w:rPr>
                <w:i w:val="1"/>
                <w:iCs w:val="1"/>
              </w:rPr>
              <w:t xml:space="preserve">Диалог культур и диалог в поликультурном пространстве</w:t>
            </w:r>
            <w:r>
              <w:rPr/>
              <w:t xml:space="preserve">, UNESCO; Министерство образования и науки Республики Дагестан; Дагестанский Государственный университет; Центр изучения культур при ДГУ, Nov 2016, Makhachkala, Dagestan, Russia. pp.56-58</w:t>
            </w:r>
          </w:p>
          <w:p>
            <w:pPr/>
            <w:r>
              <w:rPr/>
              <w:t xml:space="preserve">Communication dans un congrès</w:t>
            </w:r>
          </w:p>
          <w:p>
            <w:pPr/>
            <w:hyperlink r:id="rId46" w:history="1">
              <w:r>
                <w:rPr>
                  <w:color w:val="#410a8c"/>
                  <w:u w:val="single"/>
                </w:rPr>
                <w:t xml:space="preserve">hal-04911973v1</w:t>
              </w:r>
            </w:hyperlink>
          </w:p>
        </w:tc>
      </w:tr>
      <w:tr>
        <w:trPr/>
        <w:tc>
          <w:tcPr>
            <w:noWrap/>
          </w:tcPr>
          <w:p>
            <w:pPr>
              <w:spacing w:after="200"/>
            </w:pPr>
            <w:hyperlink r:id="rId47" w:history="1">
              <w:r>
                <w:rPr>
                  <w:color w:val="1e198e"/>
                  <w:b w:val="1"/>
                  <w:bCs w:val="1"/>
                  <w:u w:val="single"/>
                </w:rPr>
                <w:t xml:space="preserve">Марионетки Востока на театральном ландшафте Запада</w:t>
              </w:r>
            </w:hyperlink>
          </w:p>
          <w:p>
            <w:pPr/>
            <w:hyperlink r:id="rId11" w:history="1">
              <w:r>
                <w:rPr>
                  <w:color w:val="#410a8c"/>
                  <w:u w:val="single"/>
                </w:rPr>
                <w:t xml:space="preserve">Irina Antonova</w:t>
              </w:r>
            </w:hyperlink>
          </w:p>
          <w:p>
            <w:pPr/>
            <w:r>
              <w:rPr>
                <w:i w:val="1"/>
                <w:iCs w:val="1"/>
              </w:rPr>
              <w:t xml:space="preserve">Диалог двух культур Востока и Запада через призму единства и многообразия: древний мир, средневековье, новое и новейшее время</w:t>
            </w:r>
            <w:r>
              <w:rPr/>
              <w:t xml:space="preserve">, Институт философии, политологии и религиоведения Комитета науки Министерства образования и науки Республики Казахстан, 2016, Almaty, Kazakhstan. pp.71-80</w:t>
            </w:r>
          </w:p>
          <w:p>
            <w:pPr/>
            <w:r>
              <w:rPr/>
              <w:t xml:space="preserve">Communication dans un congrès</w:t>
            </w:r>
          </w:p>
          <w:p>
            <w:pPr/>
            <w:hyperlink r:id="rId47" w:history="1">
              <w:r>
                <w:rPr>
                  <w:color w:val="#410a8c"/>
                  <w:u w:val="single"/>
                </w:rPr>
                <w:t xml:space="preserve">hal-04911958v1</w:t>
              </w:r>
            </w:hyperlink>
          </w:p>
        </w:tc>
      </w:tr>
      <w:tr>
        <w:trPr/>
        <w:tc>
          <w:tcPr>
            <w:noWrap/>
          </w:tcPr>
          <w:p>
            <w:pPr>
              <w:spacing w:after="200"/>
            </w:pPr>
            <w:hyperlink r:id="rId48" w:history="1">
              <w:r>
                <w:rPr>
                  <w:color w:val="1e198e"/>
                  <w:b w:val="1"/>
                  <w:bCs w:val="1"/>
                  <w:u w:val="single"/>
                </w:rPr>
                <w:t xml:space="preserve">Театральная кукла как мультикультурный феномен</w:t>
              </w:r>
            </w:hyperlink>
          </w:p>
          <w:p>
            <w:pPr/>
            <w:hyperlink r:id="rId11" w:history="1">
              <w:r>
                <w:rPr>
                  <w:color w:val="#410a8c"/>
                  <w:u w:val="single"/>
                </w:rPr>
                <w:t xml:space="preserve">Irina Antonova</w:t>
              </w:r>
            </w:hyperlink>
          </w:p>
          <w:p>
            <w:pPr/>
            <w:r>
              <w:rPr>
                <w:i w:val="1"/>
                <w:iCs w:val="1"/>
              </w:rPr>
              <w:t xml:space="preserve">IV Бакинская Международная театральная конференция "Театр и мультикультурализм"</w:t>
            </w:r>
            <w:r>
              <w:rPr/>
              <w:t xml:space="preserve">, Nov 2016, Baku, Azerbaijan. pp.418-420</w:t>
            </w:r>
          </w:p>
          <w:p>
            <w:pPr/>
            <w:r>
              <w:rPr/>
              <w:t xml:space="preserve">Communication dans un congrès</w:t>
            </w:r>
          </w:p>
          <w:p>
            <w:pPr/>
            <w:hyperlink r:id="rId48" w:history="1">
              <w:r>
                <w:rPr>
                  <w:color w:val="#410a8c"/>
                  <w:u w:val="single"/>
                </w:rPr>
                <w:t xml:space="preserve">hal-04911961v1</w:t>
              </w:r>
            </w:hyperlink>
          </w:p>
        </w:tc>
      </w:tr>
      <w:tr>
        <w:trPr/>
        <w:tc>
          <w:tcPr>
            <w:noWrap/>
          </w:tcPr>
          <w:p>
            <w:pPr>
              <w:spacing w:after="200"/>
            </w:pPr>
            <w:hyperlink r:id="rId49" w:history="1">
              <w:r>
                <w:rPr>
                  <w:color w:val="1e198e"/>
                  <w:b w:val="1"/>
                  <w:bCs w:val="1"/>
                  <w:u w:val="single"/>
                </w:rPr>
                <w:t xml:space="preserve">Бретонский ориентализм&amp;quot; в архетипическом контексте одного кукольного спектакля</w:t>
              </w:r>
            </w:hyperlink>
          </w:p>
          <w:p>
            <w:pPr/>
            <w:hyperlink r:id="rId11" w:history="1">
              <w:r>
                <w:rPr>
                  <w:color w:val="#410a8c"/>
                  <w:u w:val="single"/>
                </w:rPr>
                <w:t xml:space="preserve">Irina Antonova</w:t>
              </w:r>
            </w:hyperlink>
          </w:p>
          <w:p>
            <w:pPr/>
            <w:r>
              <w:rPr>
                <w:i w:val="1"/>
                <w:iCs w:val="1"/>
              </w:rPr>
              <w:t xml:space="preserve">Symbolic and archetipic in culture and social relations: materials of the IV international scientific conference</w:t>
            </w:r>
            <w:r>
              <w:rPr/>
              <w:t xml:space="preserve">, Sociosféra - CZ, Mar 2014, Prague, Czech Republic. pp.99-106</w:t>
            </w:r>
          </w:p>
          <w:p>
            <w:pPr/>
            <w:r>
              <w:rPr/>
              <w:t xml:space="preserve">Communication dans un congrès</w:t>
            </w:r>
          </w:p>
          <w:p>
            <w:pPr/>
            <w:hyperlink r:id="rId49" w:history="1">
              <w:r>
                <w:rPr>
                  <w:color w:val="#410a8c"/>
                  <w:u w:val="single"/>
                </w:rPr>
                <w:t xml:space="preserve">hal-04896126v1</w:t>
              </w:r>
            </w:hyperlink>
          </w:p>
        </w:tc>
      </w:tr>
      <w:tr>
        <w:trPr/>
        <w:tc>
          <w:tcPr>
            <w:noWrap/>
          </w:tcPr>
          <w:p>
            <w:pPr>
              <w:spacing w:after="200"/>
            </w:pPr>
            <w:hyperlink r:id="rId50" w:history="1">
              <w:r>
                <w:rPr>
                  <w:color w:val="1e198e"/>
                  <w:b w:val="1"/>
                  <w:bCs w:val="1"/>
                  <w:u w:val="single"/>
                </w:rPr>
                <w:t xml:space="preserve">Казахстанский театр: два аспекта мультикультурализма</w:t>
              </w:r>
            </w:hyperlink>
          </w:p>
          <w:p>
            <w:pPr/>
            <w:hyperlink r:id="rId11" w:history="1">
              <w:r>
                <w:rPr>
                  <w:color w:val="#410a8c"/>
                  <w:u w:val="single"/>
                </w:rPr>
                <w:t xml:space="preserve">Irina Antonova</w:t>
              </w:r>
            </w:hyperlink>
          </w:p>
          <w:p>
            <w:pPr/>
            <w:r>
              <w:rPr>
                <w:i w:val="1"/>
                <w:iCs w:val="1"/>
              </w:rPr>
              <w:t xml:space="preserve">III Бакинская Международная театральная конференция. Место театра в системе мультикультурализма и всеобщих ценностей</w:t>
            </w:r>
            <w:r>
              <w:rPr/>
              <w:t xml:space="preserve">, Nov 2014, Baku, Azerbaijan. pp.220-222</w:t>
            </w:r>
          </w:p>
          <w:p>
            <w:pPr/>
            <w:r>
              <w:rPr/>
              <w:t xml:space="preserve">Communication dans un congrès</w:t>
            </w:r>
          </w:p>
          <w:p>
            <w:pPr/>
            <w:hyperlink r:id="rId50" w:history="1">
              <w:r>
                <w:rPr>
                  <w:color w:val="#410a8c"/>
                  <w:u w:val="single"/>
                </w:rPr>
                <w:t xml:space="preserve">hal-04896164v1</w:t>
              </w:r>
            </w:hyperlink>
          </w:p>
        </w:tc>
      </w:tr>
      <w:tr>
        <w:trPr/>
        <w:tc>
          <w:tcPr>
            <w:noWrap/>
          </w:tcPr>
          <w:p>
            <w:pPr>
              <w:spacing w:after="200"/>
            </w:pPr>
            <w:hyperlink r:id="rId51" w:history="1">
              <w:r>
                <w:rPr>
                  <w:color w:val="1e198e"/>
                  <w:b w:val="1"/>
                  <w:bCs w:val="1"/>
                  <w:u w:val="single"/>
                </w:rPr>
                <w:t xml:space="preserve">Антропоцентризм в исканиях молодежной сцены</w:t>
              </w:r>
            </w:hyperlink>
          </w:p>
          <w:p>
            <w:pPr/>
            <w:hyperlink r:id="rId11" w:history="1">
              <w:r>
                <w:rPr>
                  <w:color w:val="#410a8c"/>
                  <w:u w:val="single"/>
                </w:rPr>
                <w:t xml:space="preserve">Irina Antonova</w:t>
              </w:r>
            </w:hyperlink>
          </w:p>
          <w:p>
            <w:pPr/>
            <w:r>
              <w:rPr>
                <w:i w:val="1"/>
                <w:iCs w:val="1"/>
              </w:rPr>
              <w:t xml:space="preserve">Республиканская научно-практическая конференция "VIII Касымбаевские чтения" на тему: "Региональная история: опыт и основные направления исследований в независимом Казахстане"</w:t>
            </w:r>
            <w:r>
              <w:rPr/>
              <w:t xml:space="preserve">, Казахский Национальный педагогический университет им.Абая, 2014, Almaty, Kazakhstan, Kazakhstan. pp.224-227</w:t>
            </w:r>
          </w:p>
          <w:p>
            <w:pPr/>
            <w:r>
              <w:rPr/>
              <w:t xml:space="preserve">Communication dans un congrès</w:t>
            </w:r>
          </w:p>
          <w:p>
            <w:pPr/>
            <w:hyperlink r:id="rId51" w:history="1">
              <w:r>
                <w:rPr>
                  <w:color w:val="#410a8c"/>
                  <w:u w:val="single"/>
                </w:rPr>
                <w:t xml:space="preserve">hal-04896180v1</w:t>
              </w:r>
            </w:hyperlink>
          </w:p>
        </w:tc>
      </w:tr>
      <w:tr>
        <w:trPr/>
        <w:tc>
          <w:tcPr>
            <w:noWrap/>
          </w:tcPr>
          <w:p>
            <w:pPr>
              <w:spacing w:after="200"/>
            </w:pPr>
            <w:hyperlink r:id="rId52" w:history="1">
              <w:r>
                <w:rPr>
                  <w:color w:val="1e198e"/>
                  <w:b w:val="1"/>
                  <w:bCs w:val="1"/>
                  <w:u w:val="single"/>
                </w:rPr>
                <w:t xml:space="preserve">Прошлое и настоящее в творческой мастерской Бруно Леоне</w:t>
              </w:r>
            </w:hyperlink>
          </w:p>
          <w:p>
            <w:pPr/>
            <w:hyperlink r:id="rId11" w:history="1">
              <w:r>
                <w:rPr>
                  <w:color w:val="#410a8c"/>
                  <w:u w:val="single"/>
                </w:rPr>
                <w:t xml:space="preserve">Irina Antonova</w:t>
              </w:r>
            </w:hyperlink>
          </w:p>
          <w:p>
            <w:pPr/>
            <w:r>
              <w:rPr>
                <w:i w:val="1"/>
                <w:iCs w:val="1"/>
              </w:rPr>
              <w:t xml:space="preserve">IX Международная научно-практическая конференция "Тенденции и перспективы развития современного научного знания"</w:t>
            </w:r>
            <w:r>
              <w:rPr/>
              <w:t xml:space="preserve">, Научно-информационный издательский центр "Институт стратегических исследований", Dec 2013, Moscou, Russia. pp.132-138</w:t>
            </w:r>
          </w:p>
          <w:p>
            <w:pPr/>
            <w:r>
              <w:rPr/>
              <w:t xml:space="preserve">Communication dans un congrès</w:t>
            </w:r>
          </w:p>
          <w:p>
            <w:pPr/>
            <w:hyperlink r:id="rId52" w:history="1">
              <w:r>
                <w:rPr>
                  <w:color w:val="#410a8c"/>
                  <w:u w:val="single"/>
                </w:rPr>
                <w:t xml:space="preserve">hal-04705084v1</w:t>
              </w:r>
            </w:hyperlink>
          </w:p>
        </w:tc>
      </w:tr>
      <w:tr>
        <w:trPr/>
        <w:tc>
          <w:tcPr>
            <w:noWrap/>
          </w:tcPr>
          <w:p>
            <w:pPr>
              <w:spacing w:after="200"/>
            </w:pPr>
            <w:hyperlink r:id="rId53" w:history="1">
              <w:r>
                <w:rPr>
                  <w:color w:val="1e198e"/>
                  <w:b w:val="1"/>
                  <w:bCs w:val="1"/>
                  <w:u w:val="single"/>
                </w:rPr>
                <w:t xml:space="preserve">Шарлевиль-Мезьер - &amp;quot;кукольная столица&amp;quot; мира</w:t>
              </w:r>
            </w:hyperlink>
          </w:p>
          <w:p>
            <w:pPr/>
            <w:hyperlink r:id="rId11" w:history="1">
              <w:r>
                <w:rPr>
                  <w:color w:val="#410a8c"/>
                  <w:u w:val="single"/>
                </w:rPr>
                <w:t xml:space="preserve">Irina Antonova</w:t>
              </w:r>
            </w:hyperlink>
          </w:p>
          <w:p>
            <w:pPr/>
            <w:r>
              <w:rPr>
                <w:i w:val="1"/>
                <w:iCs w:val="1"/>
              </w:rPr>
              <w:t xml:space="preserve">VI ежегодная международная научная конференция "Столицы как центры туризма и выставок"</w:t>
            </w:r>
            <w:r>
              <w:rPr/>
              <w:t xml:space="preserve">, Акимат г. Астаны, Jun 2013, Astana, Kazakhstan. pp.378-389</w:t>
            </w:r>
          </w:p>
          <w:p>
            <w:pPr/>
            <w:r>
              <w:rPr/>
              <w:t xml:space="preserve">Communication dans un congrès</w:t>
            </w:r>
          </w:p>
          <w:p>
            <w:pPr/>
            <w:hyperlink r:id="rId53" w:history="1">
              <w:r>
                <w:rPr>
                  <w:color w:val="#410a8c"/>
                  <w:u w:val="single"/>
                </w:rPr>
                <w:t xml:space="preserve">hal-04705088v1</w:t>
              </w:r>
            </w:hyperlink>
          </w:p>
        </w:tc>
      </w:tr>
      <w:tr>
        <w:trPr/>
        <w:tc>
          <w:tcPr>
            <w:noWrap/>
          </w:tcPr>
          <w:p>
            <w:pPr>
              <w:spacing w:after="200"/>
            </w:pPr>
            <w:hyperlink r:id="rId54" w:history="1">
              <w:r>
                <w:rPr>
                  <w:color w:val="1e198e"/>
                  <w:b w:val="1"/>
                  <w:bCs w:val="1"/>
                  <w:u w:val="single"/>
                </w:rPr>
                <w:t xml:space="preserve">Маккус - Пульчинелла: закономерности и странности метаморфозы</w:t>
              </w:r>
            </w:hyperlink>
          </w:p>
          <w:p>
            <w:pPr/>
            <w:hyperlink r:id="rId11" w:history="1">
              <w:r>
                <w:rPr>
                  <w:color w:val="#410a8c"/>
                  <w:u w:val="single"/>
                </w:rPr>
                <w:t xml:space="preserve">Irina Antonova</w:t>
              </w:r>
            </w:hyperlink>
          </w:p>
          <w:p>
            <w:pPr/>
            <w:r>
              <w:rPr>
                <w:i w:val="1"/>
                <w:iCs w:val="1"/>
              </w:rPr>
              <w:t xml:space="preserve">X Международная научная конференция "Проблемы античного мира и современность"</w:t>
            </w:r>
            <w:r>
              <w:rPr/>
              <w:t xml:space="preserve">, Алматинский филиал Санкт-Петербургского Гуманитарного университета профсоюзов; Алматинский Центр Антиковедения, Mar 2013, Almaty, Kazakhstan. pp.313-319</w:t>
            </w:r>
          </w:p>
          <w:p>
            <w:pPr/>
            <w:r>
              <w:rPr/>
              <w:t xml:space="preserve">Communication dans un congrès</w:t>
            </w:r>
          </w:p>
          <w:p>
            <w:pPr/>
            <w:hyperlink r:id="rId54" w:history="1">
              <w:r>
                <w:rPr>
                  <w:color w:val="#410a8c"/>
                  <w:u w:val="single"/>
                </w:rPr>
                <w:t xml:space="preserve">hal-04705089v1</w:t>
              </w:r>
            </w:hyperlink>
          </w:p>
        </w:tc>
      </w:tr>
      <w:tr>
        <w:trPr/>
        <w:tc>
          <w:tcPr>
            <w:noWrap/>
          </w:tcPr>
          <w:p>
            <w:pPr>
              <w:spacing w:after="200"/>
            </w:pPr>
            <w:hyperlink r:id="rId55" w:history="1">
              <w:r>
                <w:rPr>
                  <w:color w:val="1e198e"/>
                  <w:b w:val="1"/>
                  <w:bCs w:val="1"/>
                  <w:u w:val="single"/>
                </w:rPr>
                <w:t xml:space="preserve">Кукольницы-вязальщицы: поиск своего пути в контексте французского кукольного театра</w:t>
              </w:r>
            </w:hyperlink>
          </w:p>
          <w:p>
            <w:pPr/>
            <w:hyperlink r:id="rId11" w:history="1">
              <w:r>
                <w:rPr>
                  <w:color w:val="#410a8c"/>
                  <w:u w:val="single"/>
                </w:rPr>
                <w:t xml:space="preserve">Irina Antonova</w:t>
              </w:r>
            </w:hyperlink>
          </w:p>
          <w:p>
            <w:pPr/>
            <w:r>
              <w:rPr>
                <w:i w:val="1"/>
                <w:iCs w:val="1"/>
              </w:rPr>
              <w:t xml:space="preserve">Теория и практика современной науки: IX Международная научно-практическая конференция</w:t>
            </w:r>
            <w:r>
              <w:rPr/>
              <w:t xml:space="preserve">, Научно-информационный издательский центр "Институт стратегических исследований", Mar 2013, Москва, Russia. pp.375-381</w:t>
            </w:r>
          </w:p>
          <w:p>
            <w:pPr/>
            <w:r>
              <w:rPr/>
              <w:t xml:space="preserve">Communication dans un congrès</w:t>
            </w:r>
          </w:p>
          <w:p>
            <w:pPr/>
            <w:hyperlink r:id="rId55" w:history="1">
              <w:r>
                <w:rPr>
                  <w:color w:val="#410a8c"/>
                  <w:u w:val="single"/>
                </w:rPr>
                <w:t xml:space="preserve">hal-04705174v1</w:t>
              </w:r>
            </w:hyperlink>
          </w:p>
        </w:tc>
      </w:tr>
      <w:tr>
        <w:trPr/>
        <w:tc>
          <w:tcPr>
            <w:noWrap/>
          </w:tcPr>
          <w:p>
            <w:pPr>
              <w:spacing w:after="200"/>
            </w:pPr>
            <w:hyperlink r:id="rId56" w:history="1">
              <w:r>
                <w:rPr>
                  <w:color w:val="1e198e"/>
                  <w:b w:val="1"/>
                  <w:bCs w:val="1"/>
                  <w:u w:val="single"/>
                </w:rPr>
                <w:t xml:space="preserve">Секрет Полишинеля</w:t>
              </w:r>
            </w:hyperlink>
          </w:p>
          <w:p>
            <w:pPr/>
            <w:hyperlink r:id="rId11" w:history="1">
              <w:r>
                <w:rPr>
                  <w:color w:val="#410a8c"/>
                  <w:u w:val="single"/>
                </w:rPr>
                <w:t xml:space="preserve">Irina Antonova</w:t>
              </w:r>
            </w:hyperlink>
            <w:r>
              <w:rPr/>
              <w:t xml:space="preserve">,</w:t>
            </w:r>
            <w:hyperlink r:id="rId57" w:history="1">
              <w:r>
                <w:rPr>
                  <w:color w:val="#410a8c"/>
                  <w:u w:val="single"/>
                </w:rPr>
                <w:t xml:space="preserve">Philippe Saumont</w:t>
              </w:r>
            </w:hyperlink>
          </w:p>
          <w:p>
            <w:pPr/>
            <w:r>
              <w:rPr>
                <w:i w:val="1"/>
                <w:iCs w:val="1"/>
              </w:rPr>
              <w:t xml:space="preserve">Экономика, право, культура в эпоху общественных преобразований</w:t>
            </w:r>
            <w:r>
              <w:rPr/>
              <w:t xml:space="preserve">, Алматинский филиал Санкт-Петербургского Гуманитарного университета профсоюзов, Jan 2013, Almaty, Kazakhstan. pp.109-115</w:t>
            </w:r>
          </w:p>
          <w:p>
            <w:pPr/>
            <w:r>
              <w:rPr/>
              <w:t xml:space="preserve">Communication dans un congrès</w:t>
            </w:r>
          </w:p>
          <w:p>
            <w:pPr/>
            <w:hyperlink r:id="rId56" w:history="1">
              <w:r>
                <w:rPr>
                  <w:color w:val="#410a8c"/>
                  <w:u w:val="single"/>
                </w:rPr>
                <w:t xml:space="preserve">hal-04705079v1</w:t>
              </w:r>
            </w:hyperlink>
          </w:p>
        </w:tc>
      </w:tr>
      <w:tr>
        <w:trPr/>
        <w:tc>
          <w:tcPr>
            <w:noWrap/>
          </w:tcPr>
          <w:p>
            <w:pPr>
              <w:spacing w:after="200"/>
            </w:pPr>
            <w:hyperlink r:id="rId58" w:history="1">
              <w:r>
                <w:rPr>
                  <w:color w:val="1e198e"/>
                  <w:b w:val="1"/>
                  <w:bCs w:val="1"/>
                  <w:u w:val="single"/>
                </w:rPr>
                <w:t xml:space="preserve">Маленький&amp;quot; французский театр: площадка синтеза средневековых традиций и современных форм</w:t>
              </w:r>
            </w:hyperlink>
          </w:p>
          <w:p>
            <w:pPr/>
            <w:hyperlink r:id="rId11" w:history="1">
              <w:r>
                <w:rPr>
                  <w:color w:val="#410a8c"/>
                  <w:u w:val="single"/>
                </w:rPr>
                <w:t xml:space="preserve">Irina Antonova</w:t>
              </w:r>
            </w:hyperlink>
          </w:p>
          <w:p>
            <w:pPr/>
            <w:r>
              <w:rPr>
                <w:i w:val="1"/>
                <w:iCs w:val="1"/>
              </w:rPr>
              <w:t xml:space="preserve">Деятельность социально-культурных институтов в современной социо-культурной ситуации: проблемы теории и практики</w:t>
            </w:r>
            <w:r>
              <w:rPr/>
              <w:t xml:space="preserve">, Белгородский государственный институт искусств и культуры; Приднестровский государственный институт развития образования; Приднестровский государственный университет им. Т.Г. Шевченко, Apr 2013, Prague, Czech Republic. pp.48-55</w:t>
            </w:r>
          </w:p>
          <w:p>
            <w:pPr/>
            <w:r>
              <w:rPr/>
              <w:t xml:space="preserve">Communication dans un congrès</w:t>
            </w:r>
          </w:p>
          <w:p>
            <w:pPr/>
            <w:hyperlink r:id="rId58" w:history="1">
              <w:r>
                <w:rPr>
                  <w:color w:val="#410a8c"/>
                  <w:u w:val="single"/>
                </w:rPr>
                <w:t xml:space="preserve">hal-04705171v1</w:t>
              </w:r>
            </w:hyperlink>
          </w:p>
        </w:tc>
      </w:tr>
      <w:tr>
        <w:trPr/>
        <w:tc>
          <w:tcPr>
            <w:noWrap/>
          </w:tcPr>
          <w:p>
            <w:pPr>
              <w:spacing w:after="200"/>
            </w:pPr>
            <w:hyperlink r:id="rId59" w:history="1">
              <w:r>
                <w:rPr>
                  <w:color w:val="1e198e"/>
                  <w:b w:val="1"/>
                  <w:bCs w:val="1"/>
                  <w:u w:val="single"/>
                </w:rPr>
                <w:t xml:space="preserve">Искусство играть Пульчинеллу</w:t>
              </w:r>
            </w:hyperlink>
          </w:p>
          <w:p>
            <w:pPr/>
            <w:hyperlink r:id="rId11" w:history="1">
              <w:r>
                <w:rPr>
                  <w:color w:val="#410a8c"/>
                  <w:u w:val="single"/>
                </w:rPr>
                <w:t xml:space="preserve">Irina Antonova</w:t>
              </w:r>
            </w:hyperlink>
          </w:p>
          <w:p>
            <w:pPr/>
            <w:r>
              <w:rPr>
                <w:i w:val="1"/>
                <w:iCs w:val="1"/>
              </w:rPr>
              <w:t xml:space="preserve">VII Региональная научно-практическая конференция "Развитие личности через музыку, язык, общение"</w:t>
            </w:r>
            <w:r>
              <w:rPr/>
              <w:t xml:space="preserve">, Белгородский институт искусств и культуры (БГИИК), Feb 2013, Belgorod, Russia. pp.317-321</w:t>
            </w:r>
          </w:p>
          <w:p>
            <w:pPr/>
            <w:r>
              <w:rPr/>
              <w:t xml:space="preserve">Communication dans un congrès</w:t>
            </w:r>
          </w:p>
          <w:p>
            <w:pPr/>
            <w:hyperlink r:id="rId59" w:history="1">
              <w:r>
                <w:rPr>
                  <w:color w:val="#410a8c"/>
                  <w:u w:val="single"/>
                </w:rPr>
                <w:t xml:space="preserve">hal-04705082v1</w:t>
              </w:r>
            </w:hyperlink>
          </w:p>
        </w:tc>
      </w:tr>
      <w:tr>
        <w:trPr/>
        <w:tc>
          <w:tcPr>
            <w:noWrap/>
          </w:tcPr>
          <w:p>
            <w:pPr>
              <w:spacing w:after="200"/>
            </w:pPr>
            <w:hyperlink r:id="rId60" w:history="1">
              <w:r>
                <w:rPr>
                  <w:color w:val="1e198e"/>
                  <w:b w:val="1"/>
                  <w:bCs w:val="1"/>
                  <w:u w:val="single"/>
                </w:rPr>
                <w:t xml:space="preserve">Лилльский перформанс на Карнавале кукольных театров в Алматы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V всероссийская научно-практическая конференция</w:t>
            </w:r>
            <w:r>
              <w:rPr/>
              <w:t xml:space="preserve">, Санкт-Петербургский Гуманитарный университет профсоюзов, Feb 2012, Saint-Petersbourg, Russia. pp.124-126</w:t>
            </w:r>
          </w:p>
          <w:p>
            <w:pPr/>
            <w:r>
              <w:rPr/>
              <w:t xml:space="preserve">Communication dans un congrès</w:t>
            </w:r>
          </w:p>
          <w:p>
            <w:pPr/>
            <w:hyperlink r:id="rId60" w:history="1">
              <w:r>
                <w:rPr>
                  <w:color w:val="#410a8c"/>
                  <w:u w:val="single"/>
                </w:rPr>
                <w:t xml:space="preserve">hal-04705091v1</w:t>
              </w:r>
            </w:hyperlink>
          </w:p>
        </w:tc>
      </w:tr>
      <w:tr>
        <w:trPr/>
        <w:tc>
          <w:tcPr>
            <w:noWrap/>
          </w:tcPr>
          <w:p>
            <w:pPr>
              <w:spacing w:after="200"/>
            </w:pPr>
            <w:hyperlink r:id="rId61" w:history="1">
              <w:r>
                <w:rPr>
                  <w:color w:val="1e198e"/>
                  <w:b w:val="1"/>
                  <w:bCs w:val="1"/>
                  <w:u w:val="single"/>
                </w:rPr>
                <w:t xml:space="preserve">Французское театральное искусство в Казахстане</w:t>
              </w:r>
            </w:hyperlink>
          </w:p>
          <w:p>
            <w:pPr/>
            <w:hyperlink r:id="rId11" w:history="1">
              <w:r>
                <w:rPr>
                  <w:color w:val="#410a8c"/>
                  <w:u w:val="single"/>
                </w:rPr>
                <w:t xml:space="preserve">Irina Antonova</w:t>
              </w:r>
            </w:hyperlink>
          </w:p>
          <w:p>
            <w:pPr/>
            <w:r>
              <w:rPr>
                <w:i w:val="1"/>
                <w:iCs w:val="1"/>
              </w:rPr>
              <w:t xml:space="preserve">Международный научно-практический семинар "Историко-культурное наследие и современная культура"</w:t>
            </w:r>
            <w:r>
              <w:rPr/>
              <w:t xml:space="preserve">, Nov 2012, Almaty, Kazakhstan. pp.248-254</w:t>
            </w:r>
          </w:p>
          <w:p>
            <w:pPr/>
            <w:r>
              <w:rPr/>
              <w:t xml:space="preserve">Communication dans un congrès</w:t>
            </w:r>
          </w:p>
          <w:p>
            <w:pPr/>
            <w:hyperlink r:id="rId61" w:history="1">
              <w:r>
                <w:rPr>
                  <w:color w:val="#410a8c"/>
                  <w:u w:val="single"/>
                </w:rPr>
                <w:t xml:space="preserve">hal-04705166v1</w:t>
              </w:r>
            </w:hyperlink>
          </w:p>
        </w:tc>
      </w:tr>
      <w:tr>
        <w:trPr/>
        <w:tc>
          <w:tcPr>
            <w:noWrap/>
          </w:tcPr>
          <w:p>
            <w:pPr>
              <w:spacing w:after="200"/>
            </w:pPr>
            <w:hyperlink r:id="rId62" w:history="1">
              <w:r>
                <w:rPr>
                  <w:color w:val="1e198e"/>
                  <w:b w:val="1"/>
                  <w:bCs w:val="1"/>
                  <w:u w:val="single"/>
                </w:rPr>
                <w:t xml:space="preserve">Кукла и маска в контексте практики современного кукольного театра</w:t>
              </w:r>
            </w:hyperlink>
          </w:p>
          <w:p>
            <w:pPr/>
            <w:hyperlink r:id="rId11" w:history="1">
              <w:r>
                <w:rPr>
                  <w:color w:val="#410a8c"/>
                  <w:u w:val="single"/>
                </w:rPr>
                <w:t xml:space="preserve">Irina Antonova</w:t>
              </w:r>
            </w:hyperlink>
          </w:p>
          <w:p>
            <w:pPr/>
            <w:r>
              <w:rPr>
                <w:i w:val="1"/>
                <w:iCs w:val="1"/>
              </w:rPr>
              <w:t xml:space="preserve">Тенденции и перспективы развития современного научного знания: V международная научно-практическая конференция</w:t>
            </w:r>
            <w:r>
              <w:rPr/>
              <w:t xml:space="preserve">, Научно-информационный издательский центр "Институт стратегических исследований", Dec 2012, Moscou, Russia. pp.414-421</w:t>
            </w:r>
          </w:p>
          <w:p>
            <w:pPr/>
            <w:r>
              <w:rPr/>
              <w:t xml:space="preserve">Communication dans un congrès</w:t>
            </w:r>
          </w:p>
          <w:p>
            <w:pPr/>
            <w:hyperlink r:id="rId62" w:history="1">
              <w:r>
                <w:rPr>
                  <w:color w:val="#410a8c"/>
                  <w:u w:val="single"/>
                </w:rPr>
                <w:t xml:space="preserve">hal-04698187v1</w:t>
              </w:r>
            </w:hyperlink>
          </w:p>
        </w:tc>
      </w:tr>
      <w:tr>
        <w:trPr/>
        <w:tc>
          <w:tcPr>
            <w:noWrap/>
          </w:tcPr>
          <w:p>
            <w:pPr>
              <w:spacing w:after="200"/>
            </w:pPr>
            <w:hyperlink r:id="rId63" w:history="1">
              <w:r>
                <w:rPr>
                  <w:color w:val="1e198e"/>
                  <w:b w:val="1"/>
                  <w:bCs w:val="1"/>
                  <w:u w:val="single"/>
                </w:rPr>
                <w:t xml:space="preserve">Вопросы понимания искусства в письмах Т.Г. Швеченко Брониславу Залескому</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2011, Almaaty, Kazakhstan. pp.97-101</w:t>
            </w:r>
          </w:p>
          <w:p>
            <w:pPr/>
            <w:r>
              <w:rPr/>
              <w:t xml:space="preserve">Communication dans un congrès</w:t>
            </w:r>
          </w:p>
          <w:p>
            <w:pPr/>
            <w:hyperlink r:id="rId63" w:history="1">
              <w:r>
                <w:rPr>
                  <w:color w:val="#410a8c"/>
                  <w:u w:val="single"/>
                </w:rPr>
                <w:t xml:space="preserve">hal-04698203v1</w:t>
              </w:r>
            </w:hyperlink>
          </w:p>
        </w:tc>
      </w:tr>
      <w:tr>
        <w:trPr/>
        <w:tc>
          <w:tcPr>
            <w:noWrap/>
          </w:tcPr>
          <w:p>
            <w:pPr>
              <w:spacing w:after="200"/>
            </w:pPr>
            <w:hyperlink r:id="rId64" w:history="1">
              <w:r>
                <w:rPr>
                  <w:color w:val="1e198e"/>
                  <w:b w:val="1"/>
                  <w:bCs w:val="1"/>
                  <w:u w:val="single"/>
                </w:rPr>
                <w:t xml:space="preserve">Лысая певица&amp;quot; Эжена Ионеско как музыкально-хореографическая проблема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V региональная научно-практическая конференция</w:t>
            </w:r>
            <w:r>
              <w:rPr/>
              <w:t xml:space="preserve">, Белгородский государственный институт искусств и культуры (БГИИК), Mar 2011, Belgorod, Russia. pp.51-55</w:t>
            </w:r>
          </w:p>
          <w:p>
            <w:pPr/>
            <w:r>
              <w:rPr/>
              <w:t xml:space="preserve">Communication dans un congrès</w:t>
            </w:r>
          </w:p>
          <w:p>
            <w:pPr/>
            <w:hyperlink r:id="rId64" w:history="1">
              <w:r>
                <w:rPr>
                  <w:color w:val="#410a8c"/>
                  <w:u w:val="single"/>
                </w:rPr>
                <w:t xml:space="preserve">hal-04698165v1</w:t>
              </w:r>
            </w:hyperlink>
          </w:p>
        </w:tc>
      </w:tr>
      <w:tr>
        <w:trPr/>
        <w:tc>
          <w:tcPr>
            <w:noWrap/>
          </w:tcPr>
          <w:p>
            <w:pPr>
              <w:spacing w:after="200"/>
            </w:pPr>
            <w:hyperlink r:id="rId65" w:history="1">
              <w:r>
                <w:rPr>
                  <w:color w:val="1e198e"/>
                  <w:b w:val="1"/>
                  <w:bCs w:val="1"/>
                  <w:u w:val="single"/>
                </w:rPr>
                <w:t xml:space="preserve">Французский персонаж алматинской арт-сцены</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IV всероссийская научно-практическая конференция</w:t>
            </w:r>
            <w:r>
              <w:rPr/>
              <w:t xml:space="preserve">, Санкт-Петербургский Гуманитарный университет профсоюзов, Feb 2011, Saint-Pétersbourg, Russia. pp.136-138</w:t>
            </w:r>
          </w:p>
          <w:p>
            <w:pPr/>
            <w:r>
              <w:rPr/>
              <w:t xml:space="preserve">Communication dans un congrès</w:t>
            </w:r>
          </w:p>
          <w:p>
            <w:pPr/>
            <w:hyperlink r:id="rId65" w:history="1">
              <w:r>
                <w:rPr>
                  <w:color w:val="#410a8c"/>
                  <w:u w:val="single"/>
                </w:rPr>
                <w:t xml:space="preserve">hal-04698195v1</w:t>
              </w:r>
            </w:hyperlink>
          </w:p>
        </w:tc>
      </w:tr>
      <w:tr>
        <w:trPr/>
        <w:tc>
          <w:tcPr>
            <w:noWrap/>
          </w:tcPr>
          <w:p>
            <w:pPr>
              <w:spacing w:after="200"/>
            </w:pPr>
            <w:hyperlink r:id="rId66" w:history="1">
              <w:r>
                <w:rPr>
                  <w:color w:val="1e198e"/>
                  <w:b w:val="1"/>
                  <w:bCs w:val="1"/>
                  <w:u w:val="single"/>
                </w:rPr>
                <w:t xml:space="preserve">Алматинский художник Алексей Перебеев: отношение к &amp;quot;вечной теме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III всероссийская научно-практическая конференция</w:t>
            </w:r>
            <w:r>
              <w:rPr/>
              <w:t xml:space="preserve">, Санкт-Петербургский Гуманитарный университет профсоюзов, Jan 2010, Saint-Petersbourg, Russia. pp.127-129</w:t>
            </w:r>
          </w:p>
          <w:p>
            <w:pPr/>
            <w:r>
              <w:rPr/>
              <w:t xml:space="preserve">Communication dans un congrès</w:t>
            </w:r>
          </w:p>
          <w:p>
            <w:pPr/>
            <w:hyperlink r:id="rId66" w:history="1">
              <w:r>
                <w:rPr>
                  <w:color w:val="#410a8c"/>
                  <w:u w:val="single"/>
                </w:rPr>
                <w:t xml:space="preserve">hal-04698200v1</w:t>
              </w:r>
            </w:hyperlink>
          </w:p>
        </w:tc>
      </w:tr>
      <w:tr>
        <w:trPr/>
        <w:tc>
          <w:tcPr>
            <w:noWrap/>
          </w:tcPr>
          <w:p>
            <w:pPr>
              <w:spacing w:after="200"/>
            </w:pPr>
            <w:hyperlink r:id="rId67" w:history="1">
              <w:r>
                <w:rPr>
                  <w:color w:val="1e198e"/>
                  <w:b w:val="1"/>
                  <w:bCs w:val="1"/>
                  <w:u w:val="single"/>
                </w:rPr>
                <w:t xml:space="preserve">Фантастическая музыка мифической страны в пространстве реального города</w:t>
              </w:r>
            </w:hyperlink>
          </w:p>
          <w:p>
            <w:pPr/>
            <w:hyperlink r:id="rId11" w:history="1">
              <w:r>
                <w:rPr>
                  <w:color w:val="#410a8c"/>
                  <w:u w:val="single"/>
                </w:rPr>
                <w:t xml:space="preserve">Irina Antonova</w:t>
              </w:r>
            </w:hyperlink>
          </w:p>
          <w:p>
            <w:pPr/>
            <w:r>
              <w:rPr>
                <w:i w:val="1"/>
                <w:iCs w:val="1"/>
              </w:rPr>
              <w:t xml:space="preserve">Развитие личности через музыку, язык, общение: IV региональная научно-практическая конференция</w:t>
            </w:r>
            <w:r>
              <w:rPr/>
              <w:t xml:space="preserve">, Белгородский государственный институт искусств и культуры (БГИИК), Mar 2010, Belgorod, Russia. pp.32-36</w:t>
            </w:r>
          </w:p>
          <w:p>
            <w:pPr/>
            <w:r>
              <w:rPr/>
              <w:t xml:space="preserve">Communication dans un congrès</w:t>
            </w:r>
          </w:p>
          <w:p>
            <w:pPr/>
            <w:hyperlink r:id="rId67" w:history="1">
              <w:r>
                <w:rPr>
                  <w:color w:val="#410a8c"/>
                  <w:u w:val="single"/>
                </w:rPr>
                <w:t xml:space="preserve">hal-04698193v1</w:t>
              </w:r>
            </w:hyperlink>
          </w:p>
        </w:tc>
      </w:tr>
      <w:tr>
        <w:trPr/>
        <w:tc>
          <w:tcPr>
            <w:noWrap/>
          </w:tcPr>
          <w:p>
            <w:pPr>
              <w:spacing w:after="200"/>
            </w:pPr>
            <w:hyperlink r:id="rId68" w:history="1">
              <w:r>
                <w:rPr>
                  <w:color w:val="1e198e"/>
                  <w:b w:val="1"/>
                  <w:bCs w:val="1"/>
                  <w:u w:val="single"/>
                </w:rPr>
                <w:t xml:space="preserve">Художник Алла Астахова</w:t>
              </w:r>
            </w:hyperlink>
          </w:p>
          <w:p>
            <w:pPr/>
            <w:hyperlink r:id="rId11" w:history="1">
              <w:r>
                <w:rPr>
                  <w:color w:val="#410a8c"/>
                  <w:u w:val="single"/>
                </w:rPr>
                <w:t xml:space="preserve">Irina Antonova</w:t>
              </w:r>
            </w:hyperlink>
          </w:p>
          <w:p>
            <w:pPr/>
            <w:r>
              <w:rPr>
                <w:i w:val="1"/>
                <w:iCs w:val="1"/>
              </w:rPr>
              <w:t xml:space="preserve">Экономика, право, культура в эпоху общественных преобразований. Международная научно-практическая конференция</w:t>
            </w:r>
            <w:r>
              <w:rPr/>
              <w:t xml:space="preserve">, Алматинский филиал Санкт-Петербургского Гуманитарного университета профсоюзов, Jan 2009, Almaty, Kazakhstan. pp.37-41</w:t>
            </w:r>
          </w:p>
          <w:p>
            <w:pPr/>
            <w:r>
              <w:rPr/>
              <w:t xml:space="preserve">Communication dans un congrès</w:t>
            </w:r>
          </w:p>
          <w:p>
            <w:pPr/>
            <w:hyperlink r:id="rId68" w:history="1">
              <w:r>
                <w:rPr>
                  <w:color w:val="#410a8c"/>
                  <w:u w:val="single"/>
                </w:rPr>
                <w:t xml:space="preserve">hal-04698161v1</w:t>
              </w:r>
            </w:hyperlink>
          </w:p>
        </w:tc>
      </w:tr>
      <w:tr>
        <w:trPr/>
        <w:tc>
          <w:tcPr>
            <w:noWrap/>
          </w:tcPr>
          <w:p>
            <w:pPr>
              <w:spacing w:after="200"/>
            </w:pPr>
            <w:hyperlink r:id="rId69" w:history="1">
              <w:r>
                <w:rPr>
                  <w:color w:val="1e198e"/>
                  <w:b w:val="1"/>
                  <w:bCs w:val="1"/>
                  <w:u w:val="single"/>
                </w:rPr>
                <w:t xml:space="preserve">Памятники античности в Париже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VI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2009, Almaty, Kazakhstan. pp.220-228</w:t>
            </w:r>
          </w:p>
          <w:p>
            <w:pPr/>
            <w:r>
              <w:rPr/>
              <w:t xml:space="preserve">Communication dans un congrès</w:t>
            </w:r>
          </w:p>
          <w:p>
            <w:pPr/>
            <w:hyperlink r:id="rId69" w:history="1">
              <w:r>
                <w:rPr>
                  <w:color w:val="#410a8c"/>
                  <w:u w:val="single"/>
                </w:rPr>
                <w:t xml:space="preserve">hal-04698191v1</w:t>
              </w:r>
            </w:hyperlink>
          </w:p>
        </w:tc>
      </w:tr>
      <w:tr>
        <w:trPr/>
        <w:tc>
          <w:tcPr>
            <w:noWrap/>
          </w:tcPr>
          <w:p>
            <w:pPr>
              <w:spacing w:after="200"/>
            </w:pPr>
            <w:hyperlink r:id="rId70" w:history="1">
              <w:r>
                <w:rPr>
                  <w:color w:val="1e198e"/>
                  <w:b w:val="1"/>
                  <w:bCs w:val="1"/>
                  <w:u w:val="single"/>
                </w:rPr>
                <w:t xml:space="preserve">Проблемы современного театрального процесса в Казахстане</w:t>
              </w:r>
            </w:hyperlink>
          </w:p>
          <w:p>
            <w:pPr/>
            <w:hyperlink r:id="rId11" w:history="1">
              <w:r>
                <w:rPr>
                  <w:color w:val="#410a8c"/>
                  <w:u w:val="single"/>
                </w:rPr>
                <w:t xml:space="preserve">Irina Antonova</w:t>
              </w:r>
            </w:hyperlink>
          </w:p>
          <w:p>
            <w:pPr/>
            <w:r>
              <w:rPr>
                <w:i w:val="1"/>
                <w:iCs w:val="1"/>
              </w:rPr>
              <w:t xml:space="preserve">Современное искусство в контексте глобализации: наука, образование, художественный рынок. II всероссийская научно-практическая конференция</w:t>
            </w:r>
            <w:r>
              <w:rPr/>
              <w:t xml:space="preserve">, Санкт-Петербургский Гуманитарный университет профсоюзов, Jan 2009, Saint-Petersbourg, Russia. pp.113-114</w:t>
            </w:r>
          </w:p>
          <w:p>
            <w:pPr/>
            <w:r>
              <w:rPr/>
              <w:t xml:space="preserve">Communication dans un congrès</w:t>
            </w:r>
          </w:p>
          <w:p>
            <w:pPr/>
            <w:hyperlink r:id="rId70" w:history="1">
              <w:r>
                <w:rPr>
                  <w:color w:val="#410a8c"/>
                  <w:u w:val="single"/>
                </w:rPr>
                <w:t xml:space="preserve">hal-04705086v1</w:t>
              </w:r>
            </w:hyperlink>
          </w:p>
        </w:tc>
      </w:tr>
      <w:tr>
        <w:trPr/>
        <w:tc>
          <w:tcPr>
            <w:noWrap/>
          </w:tcPr>
          <w:p>
            <w:pPr>
              <w:spacing w:after="200"/>
            </w:pPr>
            <w:hyperlink r:id="rId71" w:history="1">
              <w:r>
                <w:rPr>
                  <w:color w:val="1e198e"/>
                  <w:b w:val="1"/>
                  <w:bCs w:val="1"/>
                  <w:u w:val="single"/>
                </w:rPr>
                <w:t xml:space="preserve">Эпос на сцене казахского театра</w:t>
              </w:r>
            </w:hyperlink>
          </w:p>
          <w:p>
            <w:pPr/>
            <w:hyperlink r:id="rId11" w:history="1">
              <w:r>
                <w:rPr>
                  <w:color w:val="#410a8c"/>
                  <w:u w:val="single"/>
                </w:rPr>
                <w:t xml:space="preserve">Irina Antonova</w:t>
              </w:r>
            </w:hyperlink>
          </w:p>
          <w:p>
            <w:pPr/>
            <w:r>
              <w:rPr>
                <w:i w:val="1"/>
                <w:iCs w:val="1"/>
              </w:rPr>
              <w:t xml:space="preserve">Эпическое наследие Евразии: диалог культур и поколений. Международная межвузовская видеоконференция</w:t>
            </w:r>
            <w:r>
              <w:rPr/>
              <w:t xml:space="preserve">, Якутский филиал Санкт-Петербургского Гуманитарного университета профсоюзов, Dec 2007, Yakoutsk, Russia. pp.143-146</w:t>
            </w:r>
          </w:p>
          <w:p>
            <w:pPr/>
            <w:r>
              <w:rPr/>
              <w:t xml:space="preserve">Communication dans un congrès</w:t>
            </w:r>
          </w:p>
          <w:p>
            <w:pPr/>
            <w:hyperlink r:id="rId71" w:history="1">
              <w:r>
                <w:rPr>
                  <w:color w:val="#410a8c"/>
                  <w:u w:val="single"/>
                </w:rPr>
                <w:t xml:space="preserve">hal-04698168v1</w:t>
              </w:r>
            </w:hyperlink>
          </w:p>
        </w:tc>
      </w:tr>
      <w:tr>
        <w:trPr/>
        <w:tc>
          <w:tcPr>
            <w:noWrap/>
          </w:tcPr>
          <w:p>
            <w:pPr>
              <w:spacing w:after="200"/>
            </w:pPr>
            <w:hyperlink r:id="rId72" w:history="1">
              <w:r>
                <w:rPr>
                  <w:color w:val="1e198e"/>
                  <w:b w:val="1"/>
                  <w:bCs w:val="1"/>
                  <w:u w:val="single"/>
                </w:rPr>
                <w:t xml:space="preserve">Детский театр Западной Европы в первой половине ХХ века</w:t>
              </w:r>
            </w:hyperlink>
          </w:p>
          <w:p>
            <w:pPr/>
            <w:hyperlink r:id="rId11" w:history="1">
              <w:r>
                <w:rPr>
                  <w:color w:val="#410a8c"/>
                  <w:u w:val="single"/>
                </w:rPr>
                <w:t xml:space="preserve">Irina Antonova</w:t>
              </w:r>
            </w:hyperlink>
          </w:p>
          <w:p>
            <w:pPr/>
            <w:r>
              <w:rPr>
                <w:i w:val="1"/>
                <w:iCs w:val="1"/>
              </w:rPr>
              <w:t xml:space="preserve">Преемственность традиций культуры и искусства в мировом пространстве. Международная научно-практическая конференция, посвященная 110-летию видного общественного деятеля Т.К. Жургенова</w:t>
            </w:r>
            <w:r>
              <w:rPr/>
              <w:t xml:space="preserve">, Казахская Национальная академия искусств им. Т. Жургенова, Apr 2008, Almaty, Kazakhstan. pp.131-135</w:t>
            </w:r>
          </w:p>
          <w:p>
            <w:pPr/>
            <w:r>
              <w:rPr/>
              <w:t xml:space="preserve">Communication dans un congrès</w:t>
            </w:r>
          </w:p>
          <w:p>
            <w:pPr/>
            <w:hyperlink r:id="rId72" w:history="1">
              <w:r>
                <w:rPr>
                  <w:color w:val="#410a8c"/>
                  <w:u w:val="single"/>
                </w:rPr>
                <w:t xml:space="preserve">hal-04698181v1</w:t>
              </w:r>
            </w:hyperlink>
          </w:p>
        </w:tc>
      </w:tr>
      <w:tr>
        <w:trPr/>
        <w:tc>
          <w:tcPr>
            <w:noWrap/>
          </w:tcPr>
          <w:p>
            <w:pPr>
              <w:spacing w:after="200"/>
            </w:pPr>
            <w:hyperlink r:id="rId73" w:history="1">
              <w:r>
                <w:rPr>
                  <w:color w:val="1e198e"/>
                  <w:b w:val="1"/>
                  <w:bCs w:val="1"/>
                  <w:u w:val="single"/>
                </w:rPr>
                <w:t xml:space="preserve">Идеал атлета в Древней Греции и современном футболе</w:t>
              </w:r>
            </w:hyperlink>
          </w:p>
          <w:p>
            <w:pPr/>
            <w:hyperlink r:id="rId11" w:history="1">
              <w:r>
                <w:rPr>
                  <w:color w:val="#410a8c"/>
                  <w:u w:val="single"/>
                </w:rPr>
                <w:t xml:space="preserve">Irina Antonova</w:t>
              </w:r>
            </w:hyperlink>
          </w:p>
          <w:p>
            <w:pPr/>
            <w:r>
              <w:rPr>
                <w:i w:val="1"/>
                <w:iCs w:val="1"/>
              </w:rPr>
              <w:t xml:space="preserve">Проблемы истории древнего мира и раннего средневековья. V международная научная конференция</w:t>
            </w:r>
            <w:r>
              <w:rPr/>
              <w:t xml:space="preserve">, Алматинский филиал Санкт-Петербургского Гуманитарного университета профсоюзов; Алматинский Центр Антиковедения, Mar 2008, Almaty, Kazakhstan. pp.247-261</w:t>
            </w:r>
          </w:p>
          <w:p>
            <w:pPr/>
            <w:r>
              <w:rPr/>
              <w:t xml:space="preserve">Communication dans un congrès</w:t>
            </w:r>
          </w:p>
          <w:p>
            <w:pPr/>
            <w:hyperlink r:id="rId73" w:history="1">
              <w:r>
                <w:rPr>
                  <w:color w:val="#410a8c"/>
                  <w:u w:val="single"/>
                </w:rPr>
                <w:t xml:space="preserve">hal-04698171v1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A4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rina-antonova" TargetMode="External"/><Relationship Id="rId9" Type="http://schemas.openxmlformats.org/officeDocument/2006/relationships/hyperlink" Target="https://orcid.org/0000-0002-2303-8306" TargetMode="External"/><Relationship Id="rId10" Type="http://schemas.openxmlformats.org/officeDocument/2006/relationships/hyperlink" Target="https://hal.science/hal-04983105v1" TargetMode="External"/><Relationship Id="rId11" Type="http://schemas.openxmlformats.org/officeDocument/2006/relationships/hyperlink" Target="https://hal.science/search/index/?q=*&amp;authFullName_s=Irina Antonova" TargetMode="External"/><Relationship Id="rId12" Type="http://schemas.openxmlformats.org/officeDocument/2006/relationships/hyperlink" Target="https://hal.science/hal-04950208v1" TargetMode="External"/><Relationship Id="rId13" Type="http://schemas.openxmlformats.org/officeDocument/2006/relationships/hyperlink" Target="https://hal.science/hal-04912059v1" TargetMode="External"/><Relationship Id="rId14" Type="http://schemas.openxmlformats.org/officeDocument/2006/relationships/hyperlink" Target="https://hal.science/hal-04950204v1" TargetMode="External"/><Relationship Id="rId15" Type="http://schemas.openxmlformats.org/officeDocument/2006/relationships/hyperlink" Target="https://hal.science/hal-04671139v1" TargetMode="External"/><Relationship Id="rId16" Type="http://schemas.openxmlformats.org/officeDocument/2006/relationships/hyperlink" Target="https://hal.science/hal-04691438v1" TargetMode="External"/><Relationship Id="rId17" Type="http://schemas.openxmlformats.org/officeDocument/2006/relationships/hyperlink" Target="https://hal.science/hal-04911998v1" TargetMode="External"/><Relationship Id="rId18" Type="http://schemas.openxmlformats.org/officeDocument/2006/relationships/hyperlink" Target="https://hal.science/hal-04683316v1" TargetMode="External"/><Relationship Id="rId19" Type="http://schemas.openxmlformats.org/officeDocument/2006/relationships/hyperlink" Target="https://hal.science/hal-04896193v1" TargetMode="External"/><Relationship Id="rId20" Type="http://schemas.openxmlformats.org/officeDocument/2006/relationships/hyperlink" Target="https://hal.science/hal-04683321v1" TargetMode="External"/><Relationship Id="rId21" Type="http://schemas.openxmlformats.org/officeDocument/2006/relationships/hyperlink" Target="https://hal.science/hal-04896202v1" TargetMode="External"/><Relationship Id="rId22" Type="http://schemas.openxmlformats.org/officeDocument/2006/relationships/hyperlink" Target="https://hal.science/hal-04896186v1" TargetMode="External"/><Relationship Id="rId23" Type="http://schemas.openxmlformats.org/officeDocument/2006/relationships/hyperlink" Target="https://hal.science/hal-04896149v1" TargetMode="External"/><Relationship Id="rId24" Type="http://schemas.openxmlformats.org/officeDocument/2006/relationships/hyperlink" Target="https://hal.science/hal-04896172v1" TargetMode="External"/><Relationship Id="rId25" Type="http://schemas.openxmlformats.org/officeDocument/2006/relationships/hyperlink" Target="https://hal.science/hal-04698184v1" TargetMode="External"/><Relationship Id="rId26" Type="http://schemas.openxmlformats.org/officeDocument/2006/relationships/hyperlink" Target="https://hal.science/hal-04698158v1" TargetMode="External"/><Relationship Id="rId27" Type="http://schemas.openxmlformats.org/officeDocument/2006/relationships/hyperlink" Target="https://hal.science/hal-04691467v1" TargetMode="External"/><Relationship Id="rId28" Type="http://schemas.openxmlformats.org/officeDocument/2006/relationships/hyperlink" Target="https://hal.science/hal-04691466v1" TargetMode="External"/><Relationship Id="rId29" Type="http://schemas.openxmlformats.org/officeDocument/2006/relationships/hyperlink" Target="https://hal.science/hal-04691465v1" TargetMode="External"/><Relationship Id="rId30" Type="http://schemas.openxmlformats.org/officeDocument/2006/relationships/hyperlink" Target="https://hal.science/hal-04691456v1" TargetMode="External"/><Relationship Id="rId31" Type="http://schemas.openxmlformats.org/officeDocument/2006/relationships/hyperlink" Target="https://hal.science/hal-04683299v1" TargetMode="External"/><Relationship Id="rId32" Type="http://schemas.openxmlformats.org/officeDocument/2006/relationships/hyperlink" Target="https://hal.science/hal-04691450v1" TargetMode="External"/><Relationship Id="rId33" Type="http://schemas.openxmlformats.org/officeDocument/2006/relationships/hyperlink" Target="https://hal.science/hal-04950224v1" TargetMode="External"/><Relationship Id="rId34" Type="http://schemas.openxmlformats.org/officeDocument/2006/relationships/hyperlink" Target="https://hal.science/hal-04950222v1" TargetMode="External"/><Relationship Id="rId35" Type="http://schemas.openxmlformats.org/officeDocument/2006/relationships/hyperlink" Target="https://hal.science/hal-04950217v1" TargetMode="External"/><Relationship Id="rId36" Type="http://schemas.openxmlformats.org/officeDocument/2006/relationships/hyperlink" Target="https://hal.science/hal-04950200v1" TargetMode="External"/><Relationship Id="rId37" Type="http://schemas.openxmlformats.org/officeDocument/2006/relationships/hyperlink" Target="https://hal.science/hal-04950197v1" TargetMode="External"/><Relationship Id="rId38" Type="http://schemas.openxmlformats.org/officeDocument/2006/relationships/hyperlink" Target="https://hal.science/hal-04912035v1" TargetMode="External"/><Relationship Id="rId39" Type="http://schemas.openxmlformats.org/officeDocument/2006/relationships/hyperlink" Target="https://hal.science/hal-04912042v1" TargetMode="External"/><Relationship Id="rId40" Type="http://schemas.openxmlformats.org/officeDocument/2006/relationships/hyperlink" Target="https://hal.science/hal-04912051v1" TargetMode="External"/><Relationship Id="rId41" Type="http://schemas.openxmlformats.org/officeDocument/2006/relationships/hyperlink" Target="https://hal.science/hal-04912026v1" TargetMode="External"/><Relationship Id="rId42" Type="http://schemas.openxmlformats.org/officeDocument/2006/relationships/hyperlink" Target="https://hal.science/hal-04912005v1" TargetMode="External"/><Relationship Id="rId43" Type="http://schemas.openxmlformats.org/officeDocument/2006/relationships/hyperlink" Target="https://hal.science/hal-04912014v1" TargetMode="External"/><Relationship Id="rId44" Type="http://schemas.openxmlformats.org/officeDocument/2006/relationships/hyperlink" Target="https://hal.science/hal-04911994v1" TargetMode="External"/><Relationship Id="rId45" Type="http://schemas.openxmlformats.org/officeDocument/2006/relationships/hyperlink" Target="https://hal.science/hal-04911980v1" TargetMode="External"/><Relationship Id="rId46" Type="http://schemas.openxmlformats.org/officeDocument/2006/relationships/hyperlink" Target="https://hal.science/hal-04911973v1" TargetMode="External"/><Relationship Id="rId47" Type="http://schemas.openxmlformats.org/officeDocument/2006/relationships/hyperlink" Target="https://hal.science/hal-04911958v1" TargetMode="External"/><Relationship Id="rId48" Type="http://schemas.openxmlformats.org/officeDocument/2006/relationships/hyperlink" Target="https://hal.science/hal-04911961v1" TargetMode="External"/><Relationship Id="rId49" Type="http://schemas.openxmlformats.org/officeDocument/2006/relationships/hyperlink" Target="https://hal.science/hal-04896126v1" TargetMode="External"/><Relationship Id="rId50" Type="http://schemas.openxmlformats.org/officeDocument/2006/relationships/hyperlink" Target="https://hal.science/hal-04896164v1" TargetMode="External"/><Relationship Id="rId51" Type="http://schemas.openxmlformats.org/officeDocument/2006/relationships/hyperlink" Target="https://hal.science/hal-04896180v1" TargetMode="External"/><Relationship Id="rId52" Type="http://schemas.openxmlformats.org/officeDocument/2006/relationships/hyperlink" Target="https://hal.science/hal-04705084v1" TargetMode="External"/><Relationship Id="rId53" Type="http://schemas.openxmlformats.org/officeDocument/2006/relationships/hyperlink" Target="https://hal.science/hal-04705088v1" TargetMode="External"/><Relationship Id="rId54" Type="http://schemas.openxmlformats.org/officeDocument/2006/relationships/hyperlink" Target="https://hal.science/hal-04705089v1" TargetMode="External"/><Relationship Id="rId55" Type="http://schemas.openxmlformats.org/officeDocument/2006/relationships/hyperlink" Target="https://hal.science/hal-04705174v1" TargetMode="External"/><Relationship Id="rId56" Type="http://schemas.openxmlformats.org/officeDocument/2006/relationships/hyperlink" Target="https://hal.science/hal-04705079v1" TargetMode="External"/><Relationship Id="rId57" Type="http://schemas.openxmlformats.org/officeDocument/2006/relationships/hyperlink" Target="https://hal.science/search/index/?q=*&amp;authFullName_s=Philippe Saumont" TargetMode="External"/><Relationship Id="rId58" Type="http://schemas.openxmlformats.org/officeDocument/2006/relationships/hyperlink" Target="https://hal.science/hal-04705171v1" TargetMode="External"/><Relationship Id="rId59" Type="http://schemas.openxmlformats.org/officeDocument/2006/relationships/hyperlink" Target="https://hal.science/hal-04705082v1" TargetMode="External"/><Relationship Id="rId60" Type="http://schemas.openxmlformats.org/officeDocument/2006/relationships/hyperlink" Target="https://hal.science/hal-04705091v1" TargetMode="External"/><Relationship Id="rId61" Type="http://schemas.openxmlformats.org/officeDocument/2006/relationships/hyperlink" Target="https://hal.science/hal-04705166v1" TargetMode="External"/><Relationship Id="rId62" Type="http://schemas.openxmlformats.org/officeDocument/2006/relationships/hyperlink" Target="https://hal.science/hal-04698187v1" TargetMode="External"/><Relationship Id="rId63" Type="http://schemas.openxmlformats.org/officeDocument/2006/relationships/hyperlink" Target="https://hal.science/hal-04698203v1" TargetMode="External"/><Relationship Id="rId64" Type="http://schemas.openxmlformats.org/officeDocument/2006/relationships/hyperlink" Target="https://hal.science/hal-04698165v1" TargetMode="External"/><Relationship Id="rId65" Type="http://schemas.openxmlformats.org/officeDocument/2006/relationships/hyperlink" Target="https://hal.science/hal-04698195v1" TargetMode="External"/><Relationship Id="rId66" Type="http://schemas.openxmlformats.org/officeDocument/2006/relationships/hyperlink" Target="https://hal.science/hal-04698200v1" TargetMode="External"/><Relationship Id="rId67" Type="http://schemas.openxmlformats.org/officeDocument/2006/relationships/hyperlink" Target="https://hal.science/hal-04698193v1" TargetMode="External"/><Relationship Id="rId68" Type="http://schemas.openxmlformats.org/officeDocument/2006/relationships/hyperlink" Target="https://hal.science/hal-04698161v1" TargetMode="External"/><Relationship Id="rId69" Type="http://schemas.openxmlformats.org/officeDocument/2006/relationships/hyperlink" Target="https://hal.science/hal-04698191v1" TargetMode="External"/><Relationship Id="rId70" Type="http://schemas.openxmlformats.org/officeDocument/2006/relationships/hyperlink" Target="https://hal.science/hal-04705086v1" TargetMode="External"/><Relationship Id="rId71" Type="http://schemas.openxmlformats.org/officeDocument/2006/relationships/hyperlink" Target="https://hal.science/hal-04698168v1" TargetMode="External"/><Relationship Id="rId72" Type="http://schemas.openxmlformats.org/officeDocument/2006/relationships/hyperlink" Target="https://hal.science/hal-04698181v1" TargetMode="External"/><Relationship Id="rId73" Type="http://schemas.openxmlformats.org/officeDocument/2006/relationships/hyperlink" Target="https://hal.science/hal-04698171v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Irina Antonova</dc:title>
  <dc:description>CV</dc:description>
  <dc:subject/>
  <cp:keywords/>
  <cp:category/>
  <cp:lastModifiedBy/>
  <dcterms:created xsi:type="dcterms:W3CDTF">2026-04-06T06:46:27+02:00</dcterms:created>
  <dcterms:modified xsi:type="dcterms:W3CDTF">2026-04-06T06:46:27+02:00</dcterms:modified>
</cp:coreProperties>
</file>

<file path=docProps/custom.xml><?xml version="1.0" encoding="utf-8"?>
<Properties xmlns="http://schemas.openxmlformats.org/officeDocument/2006/custom-properties" xmlns:vt="http://schemas.openxmlformats.org/officeDocument/2006/docPropsVTypes"/>
</file>