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Irina Enache Vic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Rhythm Diagnostic Systems’ MultiSense® in Detection of Arterial Oxygen Saturation and Respiratory Rate During Hypoxia in Humans: Effects of Skin Color and Device Localization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Evrard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Amina El Attaoui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Cristina Pistea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Irina Enache 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Mark Marriott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25 (1), pp.127.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⟨10.3390/s25010127⟩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BRÈVES ANNOTATIONS SUR UN PREMIER RECUEIL D'ALBERT DENN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Enache 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Polifonia</w:t>
            </w:r>
            <w:r>
              <w:rPr/>
              <w:t xml:space="preserve">, 2021, 1, pp.8-18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hal-04010256v1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nomadismo contemporáneo y el sentimiento de pertenencia. El jinete polaco, de Antonio Muñoz Molina y El viajero del siglo, de Andrés Neuman: dos casos paradigmáticos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Enache 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Diablotexto Digital</w:t>
            </w:r>
            <w:r>
              <w:rPr/>
              <w:t xml:space="preserve">, 2021, 10, pp.107-134.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⟨10.7203/diablotexto.10.21671⟩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hal-04007336v1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teatralidad en la obra de Luis Landero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Enache 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Elvire Gomez-Vidal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Turia</w:t>
            </w:r>
            <w:r>
              <w:rPr/>
              <w:t xml:space="preserve">, 2017, 121- 122, p. 192-202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hal-04008843v1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Representaciones y cambio cultural. La web literaria Zenda: autores, libros y cía. dentro del debate sobre la superación de la posmodernidad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Enache 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Diablotexto Digital</w:t>
            </w:r>
            <w:r>
              <w:rPr/>
              <w:t xml:space="preserve">, 2017, 2, pp.152-186.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⟨10.7203/diablotexto.2.10161⟩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hal-04011968v2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muscle mitochondrial dysfunction precedes right ventricular impairment in experimental pulmonary hypertension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Enache Vic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Anne-Laure Charles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Jamal Bouitbir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Favret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Joffrey Zoll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Biochemistry</w:t>
            </w:r>
            <w:r>
              <w:rPr/>
              <w:t xml:space="preserve">, 2013, 373 (1-2), pp.161--170.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⟨10.1007/s11010-012-1485-6⟩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hal-05007833v1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Identidad y espacio: desde lo multicultural hacia lo transnacional: El jinete polaco (1991) de Antonio Muñoz Molina y El viajero del siglo (2009) de Andrés Neuman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Enache 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Universidad de verano de la Universität zu Köln: Performatividad y Performance: indagaciones en torno a la identidad femenina en el arte y la literatura hispánica contemporánea.</w:t>
            </w:r>
            <w:r>
              <w:rPr/>
              <w:t xml:space="preserve">, Christian Wentzlaff-Eggebert y Mercedes Arriaga Flórez, Jul 2017, El Bosque, Cadiz,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hal-04013427v1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7468v1" TargetMode="External"/><Relationship Id="rId8" Type="http://schemas.openxmlformats.org/officeDocument/2006/relationships/hyperlink" Target="https://hal.science/search/index/?q=*&amp;authFullName_s=Charles Evrard" TargetMode="External"/><Relationship Id="rId9" Type="http://schemas.openxmlformats.org/officeDocument/2006/relationships/hyperlink" Target="https://hal.science/search/index/?q=*&amp;authFullName_s=Amina El Attaoui" TargetMode="External"/><Relationship Id="rId10" Type="http://schemas.openxmlformats.org/officeDocument/2006/relationships/hyperlink" Target="https://hal.science/search/index/?q=*&amp;authFullName_s=Cristina Pistea" TargetMode="External"/><Relationship Id="rId11" Type="http://schemas.openxmlformats.org/officeDocument/2006/relationships/hyperlink" Target="https://hal.science/search/index/?q=*&amp;authFullName_s=Irina Enache Vic" TargetMode="External"/><Relationship Id="rId12" Type="http://schemas.openxmlformats.org/officeDocument/2006/relationships/hyperlink" Target="https://hal.science/search/index/?q=*&amp;authFullName_s=Mark Marriott" TargetMode="External"/><Relationship Id="rId13" Type="http://schemas.openxmlformats.org/officeDocument/2006/relationships/hyperlink" Target="https://dx.doi.org/10.3390/s25010127" TargetMode="External"/><Relationship Id="rId14" Type="http://schemas.openxmlformats.org/officeDocument/2006/relationships/hyperlink" Target="https://hal.sorbonne-universite.fr/hal-04010256v1" TargetMode="External"/><Relationship Id="rId15" Type="http://schemas.openxmlformats.org/officeDocument/2006/relationships/hyperlink" Target="https://hal.sorbonne-universite.fr/hal-04007336v1" TargetMode="External"/><Relationship Id="rId16" Type="http://schemas.openxmlformats.org/officeDocument/2006/relationships/hyperlink" Target="https://dx.doi.org/10.7203/diablotexto.10.21671" TargetMode="External"/><Relationship Id="rId17" Type="http://schemas.openxmlformats.org/officeDocument/2006/relationships/hyperlink" Target="https://hal.sorbonne-universite.fr/hal-04008843v1" TargetMode="External"/><Relationship Id="rId18" Type="http://schemas.openxmlformats.org/officeDocument/2006/relationships/hyperlink" Target="https://hal.science/search/index/?q=*&amp;authFullName_s=Elvire Gomez-Vidal" TargetMode="External"/><Relationship Id="rId19" Type="http://schemas.openxmlformats.org/officeDocument/2006/relationships/hyperlink" Target="https://hal.sorbonne-universite.fr/hal-04011968v2" TargetMode="External"/><Relationship Id="rId20" Type="http://schemas.openxmlformats.org/officeDocument/2006/relationships/hyperlink" Target="https://dx.doi.org/10.7203/diablotexto.2.10161" TargetMode="External"/><Relationship Id="rId21" Type="http://schemas.openxmlformats.org/officeDocument/2006/relationships/hyperlink" Target="https://hal.science/hal-05007833v1" TargetMode="External"/><Relationship Id="rId22" Type="http://schemas.openxmlformats.org/officeDocument/2006/relationships/hyperlink" Target="https://hal.science/search/index/?q=*&amp;authFullName_s=Anne-Laure Charles" TargetMode="External"/><Relationship Id="rId23" Type="http://schemas.openxmlformats.org/officeDocument/2006/relationships/hyperlink" Target="https://hal.science/search/index/?q=*&amp;authFullName_s=Jamal Bouitbir" TargetMode="External"/><Relationship Id="rId24" Type="http://schemas.openxmlformats.org/officeDocument/2006/relationships/hyperlink" Target="https://hal.science/search/index/?q=*&amp;authFullName_s=Fabrice Favret" TargetMode="External"/><Relationship Id="rId25" Type="http://schemas.openxmlformats.org/officeDocument/2006/relationships/hyperlink" Target="https://hal.science/search/index/?q=*&amp;authFullName_s=Joffrey Zoll" TargetMode="External"/><Relationship Id="rId26" Type="http://schemas.openxmlformats.org/officeDocument/2006/relationships/hyperlink" Target="https://dx.doi.org/10.1007/s11010-012-1485-6" TargetMode="External"/><Relationship Id="rId27" Type="http://schemas.openxmlformats.org/officeDocument/2006/relationships/hyperlink" Target="https://api.istex.fr/ark:/67375/VQC-N7R41BN5-4/fulltext.pdf?sid=hal" TargetMode="External"/><Relationship Id="rId28" Type="http://schemas.openxmlformats.org/officeDocument/2006/relationships/hyperlink" Target="https://hal.sorbonne-universite.fr/hal-04013427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Irina Enache Vic</dc:title>
  <dc:description>CV</dc:description>
  <dc:subject/>
  <cp:keywords/>
  <cp:category/>
  <cp:lastModifiedBy/>
  <dcterms:created xsi:type="dcterms:W3CDTF">2026-05-27T20:04:12+02:00</dcterms:created>
  <dcterms:modified xsi:type="dcterms:W3CDTF">2026-05-27T20:04:12+02:00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