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Blöss-Widmer </w:t>
      </w:r>
      <w:r>
        <w:rPr>
          <w:color w:val="641e6e"/>
        </w:rPr>
        <w:t xml:space="preserve">Isabelle Blöss-WidmerMaître de conférences en démographieAix-Marseille UniversitéMesopolhis - UMR 7064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isabelle-bloss-widmer</w:t>
        </w:r>
      </w:hyperlink>
    </w:p>
    <w:p>
      <w:pPr>
        <w:numPr>
          <w:ilvl w:val="0"/>
          <w:numId w:val="1"/>
        </w:numPr>
      </w:pPr>
      <w:r>
        <w:rPr/>
        <w:t xml:space="preserve"> ORCID : </w:t>
      </w:r>
      <w:hyperlink r:id="rId9" w:history="1">
        <w:r>
          <w:rPr>
            <w:color w:val="#410a8c"/>
            <w:u w:val="single"/>
          </w:rPr>
          <w:t xml:space="preserve">0000-0001-5859-4735</w:t>
        </w:r>
      </w:hyperlink>
    </w:p>
    <w:p>
      <w:pPr>
        <w:numPr>
          <w:ilvl w:val="0"/>
          <w:numId w:val="1"/>
        </w:numPr>
      </w:pPr>
      <w:r>
        <w:rPr/>
        <w:t xml:space="preserve"> IdRef : </w:t>
      </w:r>
      <w:hyperlink r:id="rId10" w:history="1">
        <w:r>
          <w:rPr>
            <w:color w:val="#410a8c"/>
            <w:u w:val="single"/>
          </w:rPr>
          <w:t xml:space="preserve">060251425</w:t>
        </w:r>
      </w:hyperlink>
    </w:p>
    <w:p>
      <w:pPr>
        <w:spacing w:before="600"/>
      </w:pPr>
    </w:p>
    <w:p>
      <w:pPr>
        <w:pStyle w:val="Heading2"/>
      </w:pPr>
      <w:r>
        <w:rPr>
          <w:color w:val="1e198e"/>
          <w:b w:val="1"/>
          <w:bCs w:val="1"/>
        </w:rPr>
        <w:t xml:space="preserve">Présentation</w:t>
      </w:r>
    </w:p>
    <w:p>
      <w:pPr>
        <w:spacing w:after="100"/>
      </w:pPr>
    </w:p>
    <w:p>
      <w:pPr/>
      <w:r>
        <w:rPr>
          <w:b w:val="1"/>
          <w:bCs w:val="1"/>
        </w:rPr>
        <w:t xml:space="preserve">Démographe, aix-marseille université</w:t>
      </w:r>
    </w:p>
    <w:p>
      <w:pPr/>
      <w:r>
        <w:rPr>
          <w:b w:val="1"/>
          <w:bCs w:val="1"/>
        </w:rPr>
        <w:t xml:space="preserve">_____________________________________________________________________</w:t>
      </w:r>
    </w:p>
    <w:p>
      <w:pPr/>
      <w:r>
        <w:rPr>
          <w:b w:val="1"/>
          <w:bCs w:val="1"/>
        </w:rPr>
        <w:t xml:space="preserve">Formation UNIVERSITAIRE, Fonctions</w:t>
      </w:r>
    </w:p>
    <w:p>
      <w:pPr/>
      <w:r>
        <w:rPr/>
        <w:t xml:space="preserve">2000 </w:t>
      </w:r>
      <w:r>
        <w:rPr>
          <w:b w:val="1"/>
          <w:bCs w:val="1"/>
        </w:rPr>
        <w:t xml:space="preserve">Maitre de conferences</w:t>
      </w:r>
      <w:r>
        <w:rPr/>
        <w:t xml:space="preserve">,</w:t>
      </w:r>
      <w:br/>
      <w:r>
        <w:rPr/>
        <w:t xml:space="preserve">Département de sociologie, Aix-Marseille Université (AMU).</w:t>
      </w:r>
    </w:p>
    <w:p>
      <w:pPr/>
      <w:r>
        <w:rPr/>
        <w:t xml:space="preserve">Depuis 2007, </w:t>
      </w:r>
      <w:r>
        <w:rPr>
          <w:b w:val="1"/>
          <w:bCs w:val="1"/>
        </w:rPr>
        <w:t xml:space="preserve">Membre de </w:t>
      </w:r>
      <w:hyperlink r:id="rId11" w:history="1">
        <w:r>
          <w:rPr>
            <w:color w:val="#410a8c"/>
            <w:b w:val="1"/>
            <w:bCs w:val="1"/>
            <w:u w:val="single"/>
          </w:rPr>
          <w:t xml:space="preserve">MESOPOLHIS UMR 7064 </w:t>
        </w:r>
      </w:hyperlink>
      <w:r>
        <w:rPr>
          <w:b w:val="1"/>
          <w:bCs w:val="1"/>
        </w:rPr>
        <w:t xml:space="preserve">****</w:t>
      </w:r>
      <w:hyperlink r:id="rId11" w:history="1">
        <w:r>
          <w:rPr>
            <w:color w:val="#410a8c"/>
            <w:b w:val="1"/>
            <w:bCs w:val="1"/>
            <w:u w:val="single"/>
          </w:rPr>
          <w:t xml:space="preserve">Centre méditerranéen de sociologie, de science politique et d’histoire</w:t>
        </w:r>
      </w:hyperlink>
      <w:r>
        <w:rPr/>
        <w:t xml:space="preserve"> (anciennement Lames, </w:t>
      </w:r>
      <w:r>
        <w:rPr>
          <w:b w:val="1"/>
          <w:bCs w:val="1"/>
        </w:rPr>
        <w:t xml:space="preserve">Laboratoire Méditerranéen de Sociologie</w:t>
      </w:r>
      <w:r>
        <w:rPr/>
        <w:t xml:space="preserve">, UMR 7305 CNRS/Aix-Marseille Université), MMSH Maison Méditerranéenne des Sciences de l’Homme, Aix en Provence.</w:t>
      </w:r>
    </w:p>
    <w:p>
      <w:pPr/>
      <w:r>
        <w:rPr/>
        <w:t xml:space="preserve">Responsable de </w:t>
      </w:r>
      <w:hyperlink r:id="rId12" w:history="1">
        <w:r>
          <w:rPr>
            <w:color w:val="#410a8c"/>
            <w:u w:val="single"/>
          </w:rPr>
          <w:t xml:space="preserve">l'Observatoire démographique de la Méditerranée</w:t>
        </w:r>
      </w:hyperlink>
      <w:hyperlink r:id="rId12" w:history="1">
        <w:r>
          <w:rPr>
            <w:color w:val="#410a8c"/>
            <w:u w:val="single"/>
          </w:rPr>
          <w:t xml:space="preserve"> </w:t>
        </w:r>
      </w:hyperlink>
      <w:r>
        <w:rPr/>
        <w:t xml:space="preserve">(</w:t>
      </w:r>
      <w:r>
        <w:rPr>
          <w:b w:val="1"/>
          <w:bCs w:val="1"/>
        </w:rPr>
        <w:t xml:space="preserve">DemoMed, </w:t>
      </w:r>
      <w:hyperlink r:id="rId12" w:history="1">
        <w:r>
          <w:rPr>
            <w:color w:val="#410a8c"/>
            <w:b w:val="1"/>
            <w:bCs w:val="1"/>
            <w:u w:val="single"/>
          </w:rPr>
          <w:t xml:space="preserve">www.demomed.org</w:t>
        </w:r>
      </w:hyperlink>
      <w:r>
        <w:rPr/>
        <w:t xml:space="preserve">), hébergé par la TGIR </w:t>
      </w:r>
      <w:hyperlink r:id="rId13" w:history="1">
        <w:r>
          <w:rPr>
            <w:color w:val="#410a8c"/>
            <w:u w:val="single"/>
          </w:rPr>
          <w:t xml:space="preserve">Huma-Num</w:t>
        </w:r>
      </w:hyperlink>
      <w:r>
        <w:rPr/>
        <w:t xml:space="preserve">.</w:t>
      </w:r>
    </w:p>
    <w:p>
      <w:pPr/>
      <w:r>
        <w:rPr/>
        <w:t xml:space="preserve">Depuis 2018, Responsable scientifique de la </w:t>
      </w:r>
      <w:r>
        <w:rPr>
          <w:b w:val="1"/>
          <w:bCs w:val="1"/>
        </w:rPr>
        <w:t xml:space="preserve">Plateforme Universitaire de Données d'Aix-Marseille</w:t>
      </w:r>
      <w:r>
        <w:rPr/>
        <w:t xml:space="preserve"> </w:t>
      </w:r>
      <w:r>
        <w:rPr>
          <w:b w:val="1"/>
          <w:bCs w:val="1"/>
        </w:rPr>
        <w:t xml:space="preserve">Université</w:t>
      </w:r>
      <w:r>
        <w:rPr/>
        <w:t xml:space="preserve"> (</w:t>
      </w:r>
      <w:hyperlink r:id="rId14" w:history="1">
        <w:r>
          <w:rPr>
            <w:color w:val="#410a8c"/>
            <w:u w:val="single"/>
          </w:rPr>
          <w:t xml:space="preserve">TGIR PROGEDO</w:t>
        </w:r>
      </w:hyperlink>
      <w:r>
        <w:rPr/>
        <w:t xml:space="preserve">): </w:t>
      </w:r>
      <w:hyperlink r:id="rId15" w:history="1">
        <w:r>
          <w:rPr>
            <w:color w:val="#410a8c"/>
            <w:u w:val="single"/>
          </w:rPr>
          <w:t xml:space="preserve">http://pud.mmsh.univ-aix.fr</w:t>
        </w:r>
      </w:hyperlink>
    </w:p>
    <w:p>
      <w:pPr/>
      <w:r>
        <w:rPr/>
        <w:t xml:space="preserve">2015-2016, **Accueil en délégation CNRS (**section 36) auprès de </w:t>
      </w:r>
      <w:r>
        <w:rPr>
          <w:b w:val="1"/>
          <w:bCs w:val="1"/>
        </w:rPr>
        <w:t xml:space="preserve">l’USR 3125 MMSH –</w:t>
      </w:r>
      <w:r>
        <w:rPr/>
        <w:t xml:space="preserve"> Programme spécifique DemoMed.</w:t>
      </w:r>
    </w:p>
    <w:p>
      <w:pPr/>
      <w:r>
        <w:rPr/>
        <w:t xml:space="preserve">2000-2007, </w:t>
      </w:r>
      <w:r>
        <w:rPr>
          <w:b w:val="1"/>
          <w:bCs w:val="1"/>
        </w:rPr>
        <w:t xml:space="preserve">Membre de l’Unité « Démographie, Genre et Société », Ined,</w:t>
      </w:r>
      <w:r>
        <w:rPr/>
        <w:t xml:space="preserve"> Institut National d’Etudes Démographiques, Paris</w:t>
      </w:r>
    </w:p>
    <w:p>
      <w:pPr/>
      <w:r>
        <w:rPr/>
        <w:t xml:space="preserve">2000 </w:t>
      </w:r>
      <w:r>
        <w:rPr>
          <w:b w:val="1"/>
          <w:bCs w:val="1"/>
        </w:rPr>
        <w:t xml:space="preserve">Qualification aux fonctions de Maître de conférences</w:t>
      </w:r>
      <w:r>
        <w:rPr/>
        <w:t xml:space="preserve"> auprès de la 19ème section “sociologie-démographie” du Conseil National des Universités.</w:t>
      </w:r>
    </w:p>
    <w:p>
      <w:pPr/>
      <w:r>
        <w:rPr/>
        <w:t xml:space="preserve">1999 </w:t>
      </w:r>
      <w:r>
        <w:rPr>
          <w:b w:val="1"/>
          <w:bCs w:val="1"/>
        </w:rPr>
        <w:t xml:space="preserve">Docteur de l’Université de Paris I-Panthéon-Sorbonne en Démographie</w:t>
      </w:r>
      <w:br/>
      <w:r>
        <w:rPr/>
        <w:t xml:space="preserve">(mention très honorable avec félicitations).</w:t>
      </w:r>
    </w:p>
    <w:p>
      <w:pPr/>
      <w:r>
        <w:rPr>
          <w:i w:val="1"/>
          <w:iCs w:val="1"/>
        </w:rPr>
        <w:t xml:space="preserve">&amp;quot;Migrations, emploi, développement :</w:t>
      </w:r>
    </w:p>
    <w:p>
      <w:pPr/>
      <w:r>
        <w:rPr>
          <w:i w:val="1"/>
          <w:iCs w:val="1"/>
        </w:rPr>
        <w:t xml:space="preserve">analyse comparée de l’Ile de la Réunion et de l’Ile Maurice&amp;quot;</w:t>
      </w:r>
    </w:p>
    <w:p>
      <w:pPr/>
      <w:r>
        <w:rPr/>
        <w:t xml:space="preserve">Membres du jury :  Monsieur Daniel Courgeau (INED), directeur de thèse</w:t>
      </w:r>
    </w:p>
    <w:p>
      <w:pPr/>
      <w:r>
        <w:rPr/>
        <w:t xml:space="preserve">Madame Suzanne Chazan (IRD/MIGRINTER)</w:t>
      </w:r>
    </w:p>
    <w:p>
      <w:pPr/>
      <w:r>
        <w:rPr/>
        <w:t xml:space="preserve">Monsieur Léon Gani (Paris V), rapporteur</w:t>
      </w:r>
    </w:p>
    <w:p>
      <w:pPr/>
      <w:r>
        <w:rPr/>
        <w:t xml:space="preserve">Madame Monique Meron (INSEE/INED)</w:t>
      </w:r>
    </w:p>
    <w:p>
      <w:pPr/>
      <w:r>
        <w:rPr/>
        <w:t xml:space="preserve">Madame Denise Pumain (Paris I/INED), président</w:t>
      </w:r>
    </w:p>
    <w:p>
      <w:pPr/>
      <w:r>
        <w:rPr/>
        <w:t xml:space="preserve">Monsieur Jean-Louis Rallu (INED), rapporteur</w:t>
      </w:r>
    </w:p>
    <w:p>
      <w:pPr/>
      <w:r>
        <w:rPr/>
        <w:t xml:space="preserve">1994 </w:t>
      </w:r>
      <w:r>
        <w:rPr>
          <w:b w:val="1"/>
          <w:bCs w:val="1"/>
        </w:rPr>
        <w:t xml:space="preserve">D.E.A. de sciences sociales en Démographie</w:t>
      </w:r>
      <w:r>
        <w:rPr/>
        <w:t xml:space="preserve"> (mention très bien)</w:t>
      </w:r>
      <w:br/>
      <w:r>
        <w:rPr/>
        <w:t xml:space="preserve">sous la direction de M. James Allman, M. Alain Degenne et M. Yves Charbit,</w:t>
      </w:r>
      <w:br/>
      <w:r>
        <w:rPr/>
        <w:t xml:space="preserve">Université René Descartes Paris V- Sorbonne.</w:t>
      </w:r>
    </w:p>
    <w:p>
      <w:pPr/>
      <w:r>
        <w:rPr/>
        <w:t xml:space="preserve">&amp;quot;</w:t>
      </w:r>
      <w:r>
        <w:rPr>
          <w:i w:val="1"/>
          <w:iCs w:val="1"/>
        </w:rPr>
        <w:t xml:space="preserve">Espacement des naissances au Viet-Nam, mesure et déterminants,</w:t>
      </w:r>
    </w:p>
    <w:p>
      <w:pPr/>
      <w:r>
        <w:rPr>
          <w:i w:val="1"/>
          <w:iCs w:val="1"/>
        </w:rPr>
        <w:t xml:space="preserve">Enquête Démographique et de Santé 1988</w:t>
      </w:r>
      <w:r>
        <w:rPr/>
        <w:t xml:space="preserve"> &amp;quot;</w:t>
      </w:r>
    </w:p>
    <w:p>
      <w:pPr/>
      <w:r>
        <w:rPr/>
        <w:t xml:space="preserve">1993 </w:t>
      </w:r>
      <w:r>
        <w:rPr>
          <w:b w:val="1"/>
          <w:bCs w:val="1"/>
        </w:rPr>
        <w:t xml:space="preserve">D.E.S.S. d'EXPERT DEMOGRAPHE à l' I.D.U.P.</w:t>
      </w:r>
      <w:r>
        <w:rPr/>
        <w:t xml:space="preserve"> ( Institut de Démographie de</w:t>
      </w:r>
      <w:br/>
      <w:r>
        <w:rPr/>
        <w:t xml:space="preserve">l’Université de Paris I, Panthéon-Sorbonne )</w:t>
      </w:r>
    </w:p>
    <w:p>
      <w:pPr/>
      <w:r>
        <w:rPr/>
        <w:t xml:space="preserve">1992 </w:t>
      </w:r>
      <w:r>
        <w:rPr>
          <w:b w:val="1"/>
          <w:bCs w:val="1"/>
        </w:rPr>
        <w:t xml:space="preserve">DIPLOME de DEMOGRAPHIE GENERALE à l' I.D.U.P</w:t>
      </w:r>
      <w:r>
        <w:rPr/>
        <w:t xml:space="preserve">.</w:t>
      </w:r>
    </w:p>
    <w:p>
      <w:pPr/>
      <w:r>
        <w:rPr/>
        <w:t xml:space="preserve">1991 </w:t>
      </w:r>
      <w:r>
        <w:rPr>
          <w:b w:val="1"/>
          <w:bCs w:val="1"/>
        </w:rPr>
        <w:t xml:space="preserve">LICENCE en Sciences Economiques</w:t>
      </w:r>
      <w:r>
        <w:rPr/>
        <w:t xml:space="preserve">, mention Entreprises et Collectivités,</w:t>
      </w:r>
      <w:br/>
      <w:r>
        <w:rPr>
          <w:b w:val="1"/>
          <w:bCs w:val="1"/>
        </w:rPr>
        <w:t xml:space="preserve">Université de Nancy II</w:t>
      </w:r>
    </w:p>
    <w:p>
      <w:pPr/>
      <w:hyperlink r:id="rId16" w:history="1">
        <w:r>
          <w:rPr>
            <w:color w:val="#410a8c"/>
            <w:u w:val="single"/>
          </w:rPr>
          <w:t xml:space="preserve"/>
        </w:r>
      </w:hyperlink>
      <w:r>
        <w:rPr>
          <w:b w:val="1"/>
          <w:bCs w:val="1"/>
        </w:rPr>
        <w:t xml:space="preserve">Programmes et recherches</w:t>
      </w:r>
    </w:p>
    <w:p>
      <w:pPr/>
      <w:r>
        <w:rPr/>
        <w:t xml:space="preserve">Janvier 2016-Décembre 2017</w:t>
      </w:r>
    </w:p>
    <w:p>
      <w:pPr/>
      <w:r>
        <w:rPr>
          <w:b w:val="1"/>
          <w:bCs w:val="1"/>
        </w:rPr>
        <w:t xml:space="preserve">Membre chercheur du programme mexicain PRODEP</w:t>
      </w:r>
    </w:p>
    <w:p>
      <w:pPr/>
      <w:r>
        <w:rPr/>
        <w:t xml:space="preserve">Programme de recherche mexicain sur « L’assistance médicale à la procréation, la gestation pour autrui et la famille », avec Thierry Blöss et Michèle Pagès (Aix-Marseille Université). Responsable Manuel Ribeiro, sociologue, professeur à l’université Autonome du Nuevo Leon. Réseau de recherche &amp;quot;Red internacional de intercambios académicos&amp;quot; financé par le PRODEP du Ministère de l'éducation du Mexique.</w:t>
      </w:r>
    </w:p>
    <w:p>
      <w:pPr/>
      <w:r>
        <w:rPr/>
        <w:t xml:space="preserve">Septembre 2013-Juin 2017</w:t>
      </w:r>
    </w:p>
    <w:p>
      <w:pPr/>
      <w:r>
        <w:rPr>
          <w:b w:val="1"/>
          <w:bCs w:val="1"/>
        </w:rPr>
        <w:t xml:space="preserve">Programme SODEMOMED - ANR Transmed 2012</w:t>
      </w:r>
      <w:br/>
      <w:r>
        <w:rPr>
          <w:b w:val="1"/>
          <w:bCs w:val="1"/>
          <w:i w:val="1"/>
          <w:iCs w:val="1"/>
        </w:rPr>
        <w:t xml:space="preserve">Analyses SOciologiques et DEmographiques des transformations des MOdes de vie en MEDiterranée</w:t>
      </w:r>
    </w:p>
    <w:p>
      <w:pPr/>
      <w:r>
        <w:rPr>
          <w:b w:val="1"/>
          <w:bCs w:val="1"/>
        </w:rPr>
        <w:t xml:space="preserve">Responsable partenaire scientifique DemoMed/USR 3125 MMSH.</w:t>
      </w:r>
    </w:p>
    <w:p>
      <w:pPr/>
      <w:hyperlink r:id="rId17" w:history="1">
        <w:r>
          <w:rPr>
            <w:color w:val="#410a8c"/>
            <w:u w:val="single"/>
          </w:rPr>
          <w:t xml:space="preserve">http://www.agence-nationale-recherche.fr/?Projet=ANR-12-TMED-0005</w:t>
        </w:r>
      </w:hyperlink>
    </w:p>
    <w:p>
      <w:pPr/>
      <w:r>
        <w:rPr/>
        <w:t xml:space="preserve">Janvier 2016-Décembre 2017</w:t>
      </w:r>
    </w:p>
    <w:p>
      <w:pPr/>
      <w:r>
        <w:rPr>
          <w:b w:val="1"/>
          <w:bCs w:val="1"/>
        </w:rPr>
        <w:t xml:space="preserve">Responsable scientifique du programme DEMOFEMED</w:t>
      </w:r>
    </w:p>
    <w:p>
      <w:pPr/>
      <w:r>
        <w:rPr>
          <w:b w:val="1"/>
          <w:bCs w:val="1"/>
          <w:i w:val="1"/>
          <w:iCs w:val="1"/>
        </w:rPr>
        <w:t xml:space="preserve">Dynamiques des populations en Méditerranée : la féminisation en question</w:t>
      </w:r>
    </w:p>
    <w:p>
      <w:pPr/>
      <w:r>
        <w:rPr/>
        <w:t xml:space="preserve">Lauréat </w:t>
      </w:r>
      <w:r>
        <w:rPr>
          <w:b w:val="1"/>
          <w:bCs w:val="1"/>
        </w:rPr>
        <w:t xml:space="preserve">LabexMed – </w:t>
      </w:r>
      <w:hyperlink r:id="rId18" w:history="1">
        <w:r>
          <w:rPr>
            <w:color w:val="#410a8c"/>
            <w:b w:val="1"/>
            <w:bCs w:val="1"/>
            <w:u w:val="single"/>
          </w:rPr>
          <w:t xml:space="preserve">APRIMED 2015</w:t>
        </w:r>
      </w:hyperlink>
      <w:r>
        <w:rPr/>
        <w:t xml:space="preserve">)</w:t>
      </w:r>
    </w:p>
    <w:p>
      <w:pPr/>
      <w:r>
        <w:rPr/>
        <w:t xml:space="preserve">2009-2012</w:t>
      </w:r>
    </w:p>
    <w:p>
      <w:pPr/>
      <w:r>
        <w:rPr>
          <w:b w:val="1"/>
          <w:bCs w:val="1"/>
        </w:rPr>
        <w:t xml:space="preserve">Membre du programme PROMEP</w:t>
      </w:r>
      <w:r>
        <w:rPr/>
        <w:t xml:space="preserve"> (Accord cadre PACA/Nuevo Leon).</w:t>
      </w:r>
    </w:p>
    <w:p>
      <w:pPr/>
      <w:r>
        <w:rPr/>
        <w:t xml:space="preserve">Programme de recherche franco-mexicain sur les conséquences sociales du divorce (à Monterrey, Mexique). Responsable Manuel Ribeiro, professeur de l’université Autonome du Nuevo Leon.</w:t>
      </w:r>
    </w:p>
    <w:p>
      <w:pPr/>
      <w:r>
        <w:rPr/>
        <w:t xml:space="preserve">2000-2008</w:t>
      </w:r>
    </w:p>
    <w:p>
      <w:pPr/>
      <w:r>
        <w:rPr>
          <w:b w:val="1"/>
          <w:bCs w:val="1"/>
        </w:rPr>
        <w:t xml:space="preserve">Responsable scientifique</w:t>
      </w:r>
      <w:r>
        <w:rPr/>
        <w:t xml:space="preserve"> de l’enquête ENVEFF-Réunion,</w:t>
      </w:r>
    </w:p>
    <w:p>
      <w:pPr/>
      <w:r>
        <w:rPr/>
        <w:t xml:space="preserve">Enquête sur les violences envers les femmes en France à l’Ile de La Réunion.</w:t>
      </w:r>
    </w:p>
    <w:p>
      <w:pPr/>
      <w:r>
        <w:rPr>
          <w:b w:val="1"/>
          <w:bCs w:val="1"/>
        </w:rPr>
        <w:t xml:space="preserve">______________________________________________________________________</w:t>
      </w:r>
    </w:p>
    <w:p>
      <w:pPr/>
      <w:r>
        <w:rPr>
          <w:b w:val="1"/>
          <w:bCs w:val="1"/>
        </w:rPr>
        <w:t xml:space="preserve">expériences professionnelles</w:t>
      </w:r>
      <w:r>
        <w:rPr/>
        <w:t xml:space="preserve"> (hors Aix-Marseille Université)</w:t>
      </w:r>
    </w:p>
    <w:p>
      <w:pPr/>
      <w:r>
        <w:rPr/>
        <w:t xml:space="preserve">1999-2000 </w:t>
      </w:r>
      <w:r>
        <w:rPr>
          <w:b w:val="1"/>
          <w:bCs w:val="1"/>
        </w:rPr>
        <w:t xml:space="preserve">Chargée d’études à l’INED, Institut National d’Etudes Démographiques</w:t>
      </w:r>
      <w:r>
        <w:rPr/>
        <w:t xml:space="preserve"> :  « </w:t>
      </w:r>
      <w:r>
        <w:rPr>
          <w:i w:val="1"/>
          <w:iCs w:val="1"/>
        </w:rPr>
        <w:t xml:space="preserve">Chômage et famille en France</w:t>
      </w:r>
      <w:r>
        <w:rPr/>
        <w:t xml:space="preserve"> »</w:t>
      </w:r>
    </w:p>
    <w:p>
      <w:pPr/>
      <w:r>
        <w:rPr/>
        <w:t xml:space="preserve">1995-1999 </w:t>
      </w:r>
      <w:r>
        <w:rPr>
          <w:b w:val="1"/>
          <w:bCs w:val="1"/>
        </w:rPr>
        <w:t xml:space="preserve">Moniteur (3 ans) puis ATER Attachée Temporaire d’Enseignement et de Recherche (2 ans) à l’Université René Descartes - Paris V</w:t>
      </w:r>
      <w:r>
        <w:rPr/>
        <w:t xml:space="preserve">, Faculté des Sciences Humaines et Sociales - Sorbonne, Département de Sciences Sociales.</w:t>
      </w:r>
    </w:p>
    <w:p>
      <w:pPr/>
      <w:r>
        <w:rPr/>
        <w:t xml:space="preserve">1995-1999 </w:t>
      </w:r>
      <w:r>
        <w:rPr>
          <w:b w:val="1"/>
          <w:bCs w:val="1"/>
        </w:rPr>
        <w:t xml:space="preserve">Allocataire de recherche à l’INED</w:t>
      </w:r>
      <w:r>
        <w:rPr/>
        <w:t xml:space="preserve">. Equipe de recherche, « </w:t>
      </w:r>
      <w:r>
        <w:rPr>
          <w:i w:val="1"/>
          <w:iCs w:val="1"/>
        </w:rPr>
        <w:t xml:space="preserve">Biographies et peuplement</w:t>
      </w:r>
      <w:r>
        <w:rPr/>
        <w:t xml:space="preserve"> », dirigée par Daniel Courgeau.</w:t>
      </w:r>
    </w:p>
    <w:p>
      <w:pPr/>
      <w:r>
        <w:rPr/>
        <w:t xml:space="preserve">Oct. 1994  </w:t>
      </w:r>
      <w:r>
        <w:rPr>
          <w:b w:val="1"/>
          <w:bCs w:val="1"/>
        </w:rPr>
        <w:t xml:space="preserve">Vacataire au CEPED, Centre français sur la Population et le Développement</w:t>
      </w:r>
      <w:r>
        <w:rPr/>
        <w:t xml:space="preserve"> (GIS), sous la supervision de Magali Barbieri et Jacques Vallin.</w:t>
      </w:r>
    </w:p>
    <w:p>
      <w:pPr/>
      <w:r>
        <w:rPr>
          <w:b w:val="1"/>
          <w:bCs w:val="1"/>
        </w:rPr>
        <w:t xml:space="preserve">______________________________________________________________________</w:t>
      </w:r>
    </w:p>
    <w:p>
      <w:pPr/>
      <w:r>
        <w:rPr>
          <w:b w:val="1"/>
          <w:bCs w:val="1"/>
        </w:rPr>
        <w:t xml:space="preserve">Autres PARTICIPATIONS dans le domaine de la recherche</w:t>
      </w:r>
    </w:p>
    <w:p>
      <w:pPr/>
      <w:r>
        <w:rPr/>
        <w:t xml:space="preserve">Depuis avril 2018</w:t>
      </w:r>
    </w:p>
    <w:p>
      <w:pPr/>
      <w:r>
        <w:rPr/>
        <w:t xml:space="preserve">Responsable scientifique de la Plateforme Universitaire de Données (PUD) d'Aix-Marseille Université, avec Yoann Doignon (Ingénieur de Recherche) : </w:t>
      </w:r>
      <w:hyperlink r:id="rId15" w:history="1">
        <w:r>
          <w:rPr>
            <w:color w:val="#410a8c"/>
            <w:u w:val="single"/>
          </w:rPr>
          <w:t xml:space="preserve">http://pud.mmsh.univ-aix.fr</w:t>
        </w:r>
      </w:hyperlink>
    </w:p>
    <w:p>
      <w:pPr/>
      <w:r>
        <w:rPr/>
        <w:t xml:space="preserve">Plateforme intégrée dans l'initiative nationale de la TGIR </w:t>
      </w:r>
      <w:hyperlink r:id="rId19" w:history="1">
        <w:r>
          <w:rPr>
            <w:color w:val="#410a8c"/>
            <w:u w:val="single"/>
          </w:rPr>
          <w:t xml:space="preserve">PROGEDO.</w:t>
        </w:r>
      </w:hyperlink>
    </w:p>
    <w:p>
      <w:pPr/>
      <w:r>
        <w:rPr/>
        <w:t xml:space="preserve">Depuis octobre 2014</w:t>
      </w:r>
    </w:p>
    <w:p>
      <w:pPr/>
      <w:r>
        <w:rPr/>
        <w:t xml:space="preserve">Membre associé au </w:t>
      </w:r>
      <w:r>
        <w:rPr>
          <w:b w:val="1"/>
          <w:bCs w:val="1"/>
        </w:rPr>
        <w:t xml:space="preserve">C3S, Centre des Sciences Sociales pour les Sciences</w:t>
      </w:r>
      <w:r>
        <w:rPr/>
        <w:t xml:space="preserve">, Faculté des Sciences, </w:t>
      </w:r>
      <w:r>
        <w:rPr>
          <w:b w:val="1"/>
          <w:bCs w:val="1"/>
        </w:rPr>
        <w:t xml:space="preserve">Aix-Marseille Université.</w:t>
      </w:r>
    </w:p>
    <w:p>
      <w:pPr/>
      <w:r>
        <w:rPr/>
        <w:t xml:space="preserve">2014- 2015</w:t>
      </w:r>
    </w:p>
    <w:p>
      <w:pPr/>
      <w:r>
        <w:rPr/>
        <w:t xml:space="preserve">Membre de l’équipe pluridisciplinaire du </w:t>
      </w:r>
      <w:r>
        <w:rPr>
          <w:b w:val="1"/>
          <w:bCs w:val="1"/>
        </w:rPr>
        <w:t xml:space="preserve">projet CVMarkov</w:t>
      </w:r>
      <w:r>
        <w:rPr/>
        <w:t xml:space="preserve"> (Convergences du vieillissement en Méditerranée et dynamique temporelle de champs de Markov)financé par le </w:t>
      </w:r>
      <w:hyperlink r:id="rId20" w:history="1">
        <w:r>
          <w:rPr>
            <w:color w:val="#410a8c"/>
            <w:u w:val="single"/>
          </w:rPr>
          <w:t xml:space="preserve">PEPS HuMaIn</w:t>
        </w:r>
      </w:hyperlink>
      <w:r>
        <w:rPr/>
        <w:t xml:space="preserve"> </w:t>
      </w:r>
      <w:r>
        <w:rPr>
          <w:b w:val="1"/>
          <w:bCs w:val="1"/>
        </w:rPr>
        <w:t xml:space="preserve">(Mission pour l'interdisciplinarité du CNRS).</w:t>
      </w:r>
    </w:p>
    <w:p>
      <w:pPr/>
      <w:r>
        <w:rPr/>
        <w:t xml:space="preserve">Depuis septembre 2014</w:t>
      </w:r>
    </w:p>
    <w:p>
      <w:pPr/>
      <w:r>
        <w:rPr/>
        <w:t xml:space="preserve">Membre du comité scientifique de la </w:t>
      </w:r>
      <w:r>
        <w:rPr>
          <w:b w:val="1"/>
          <w:bCs w:val="1"/>
        </w:rPr>
        <w:t xml:space="preserve">Revue Perspectivas Sociales / Social Perspectives</w:t>
      </w:r>
      <w:r>
        <w:rPr/>
        <w:t xml:space="preserve">.</w:t>
      </w:r>
    </w:p>
    <w:p>
      <w:pPr/>
      <w:r>
        <w:rPr/>
        <w:t xml:space="preserve">Nouvelle revue financée par l'Université Autonome du Nuevo León (Mexique) et l'Université du Texas Pan-American (Etats-Unis).</w:t>
      </w:r>
    </w:p>
    <w:p>
      <w:pPr/>
      <w:r>
        <w:rPr/>
        <w:t xml:space="preserve">Depuis 2004</w:t>
      </w:r>
    </w:p>
    <w:p>
      <w:pPr/>
      <w:r>
        <w:rPr/>
        <w:t xml:space="preserve">Membre permanent de l’</w:t>
      </w:r>
      <w:r>
        <w:rPr>
          <w:b w:val="1"/>
          <w:bCs w:val="1"/>
        </w:rPr>
        <w:t xml:space="preserve">UIESP</w:t>
      </w:r>
      <w:r>
        <w:rPr/>
        <w:t xml:space="preserve"> : Union Internationale pour l’Etude Scientifique de la Population.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Population Dynamics in the Mediterranean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t xml:space="preserve">Springer International Publishing, 2023, SpringerBriefs in Population Studies, 978-3-031-37759-4. </w:t>
            </w:r>
            <w:hyperlink r:id="rId26" w:history="1">
              <w:r>
                <w:rPr>
                  <w:color w:val="#410a8c"/>
                  <w:u w:val="single"/>
                </w:rPr>
                <w:t xml:space="preserve">⟨10.1007/978-3-031-37759-4⟩</w:t>
              </w:r>
            </w:hyperlink>
          </w:p>
          <w:p>
            <w:pPr/>
            <w:r>
              <w:rPr/>
              <w:t xml:space="preserve">Ouvrages</w:t>
            </w:r>
          </w:p>
          <w:p>
            <w:pPr/>
            <w:hyperlink r:id="rId21" w:history="1">
              <w:r>
                <w:rPr>
                  <w:color w:val="#410a8c"/>
                  <w:u w:val="single"/>
                </w:rPr>
                <w:t xml:space="preserve">halshs-04416026v1</w:t>
              </w:r>
            </w:hyperlink>
          </w:p>
        </w:tc>
      </w:tr>
      <w:tr>
        <w:trPr/>
        <w:tc>
          <w:tcPr>
            <w:noWrap/>
          </w:tcPr>
          <w:p>
            <w:pPr>
              <w:spacing w:after="200"/>
            </w:pPr>
            <w:hyperlink r:id="rId27" w:history="1">
              <w:r>
                <w:rPr>
                  <w:color w:val="1e198e"/>
                  <w:b w:val="1"/>
                  <w:bCs w:val="1"/>
                  <w:u w:val="single"/>
                </w:rPr>
                <w:t xml:space="preserve">Penser le vieillissement en Méditerranée. Données, processus et liens sociaux</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t xml:space="preserve">Eds Khartala, 332 p., 2019, Coll. Atelier Méditerranéen, Coll. L'Atelier Méditerranéen, 9782811125189</w:t>
            </w:r>
          </w:p>
          <w:p>
            <w:pPr/>
            <w:r>
              <w:rPr/>
              <w:t xml:space="preserve">Ouvrages</w:t>
            </w:r>
          </w:p>
          <w:p>
            <w:pPr/>
            <w:hyperlink r:id="rId27" w:history="1">
              <w:r>
                <w:rPr>
                  <w:color w:val="#410a8c"/>
                  <w:u w:val="single"/>
                </w:rPr>
                <w:t xml:space="preserve">halshs-02015326v1</w:t>
              </w:r>
            </w:hyperlink>
          </w:p>
        </w:tc>
      </w:tr>
      <w:tr>
        <w:trPr/>
        <w:tc>
          <w:tcPr>
            <w:noWrap/>
          </w:tcPr>
          <w:p>
            <w:pPr>
              <w:spacing w:after="200"/>
            </w:pPr>
            <w:hyperlink r:id="rId29" w:history="1">
              <w:r>
                <w:rPr>
                  <w:color w:val="1e198e"/>
                  <w:b w:val="1"/>
                  <w:bCs w:val="1"/>
                  <w:u w:val="single"/>
                </w:rPr>
                <w:t xml:space="preserve">Les violences envers les femmes à l'île de la Réunion.</w:t>
              </w:r>
            </w:hyperlink>
          </w:p>
          <w:p>
            <w:pPr/>
            <w:hyperlink r:id="rId30" w:history="1">
              <w:r>
                <w:rPr>
                  <w:color w:val="#410a8c"/>
                  <w:u w:val="single"/>
                </w:rPr>
                <w:t xml:space="preserve">Widmer Isabelle</w:t>
              </w:r>
            </w:hyperlink>
            <w:r>
              <w:rPr/>
              <w:t xml:space="preserve">,</w:t>
            </w:r>
            <w:hyperlink r:id="rId31" w:history="1">
              <w:r>
                <w:rPr>
                  <w:color w:val="#410a8c"/>
                  <w:u w:val="single"/>
                </w:rPr>
                <w:t xml:space="preserve">Dolorès Pourette</w:t>
              </w:r>
            </w:hyperlink>
          </w:p>
          <w:p>
            <w:pPr/>
            <w:r>
              <w:rPr/>
              <w:t xml:space="preserve">Publications de l'Université de Provence. , 180 p., 2009, Monde contemporain, Université de Provence, 9782853997218</w:t>
            </w:r>
          </w:p>
          <w:p>
            <w:pPr/>
            <w:r>
              <w:rPr/>
              <w:t xml:space="preserve">Ouvrages</w:t>
            </w:r>
          </w:p>
          <w:p>
            <w:pPr/>
            <w:hyperlink r:id="rId29" w:history="1">
              <w:r>
                <w:rPr>
                  <w:color w:val="#410a8c"/>
                  <w:u w:val="single"/>
                </w:rPr>
                <w:t xml:space="preserve">hal-01272290v1</w:t>
              </w:r>
            </w:hyperlink>
          </w:p>
        </w:tc>
      </w:tr>
      <w:tr>
        <w:trPr/>
        <w:tc>
          <w:tcPr>
            <w:noWrap/>
          </w:tcPr>
          <w:p>
            <w:pPr>
              <w:spacing w:after="200"/>
            </w:pPr>
            <w:hyperlink r:id="rId32" w:history="1">
              <w:r>
                <w:rPr>
                  <w:color w:val="1e198e"/>
                  <w:b w:val="1"/>
                  <w:bCs w:val="1"/>
                  <w:u w:val="single"/>
                </w:rPr>
                <w:t xml:space="preserve">La Réunion et Maurice</w:t>
              </w:r>
            </w:hyperlink>
          </w:p>
          <w:p>
            <w:pPr/>
            <w:hyperlink r:id="rId30" w:history="1">
              <w:r>
                <w:rPr>
                  <w:color w:val="#410a8c"/>
                  <w:u w:val="single"/>
                </w:rPr>
                <w:t xml:space="preserve">Widmer Isabelle</w:t>
              </w:r>
            </w:hyperlink>
          </w:p>
          <w:p>
            <w:pPr/>
            <w:r>
              <w:rPr/>
              <w:t xml:space="preserve">, 155, pp.320, 2005, Cahiers de l'INED, 978-2-7332-0155-8</w:t>
            </w:r>
          </w:p>
          <w:p>
            <w:pPr/>
            <w:r>
              <w:rPr/>
              <w:t xml:space="preserve">Ouvrages</w:t>
            </w:r>
          </w:p>
          <w:p>
            <w:pPr/>
            <w:hyperlink r:id="rId32" w:history="1">
              <w:r>
                <w:rPr>
                  <w:color w:val="#410a8c"/>
                  <w:u w:val="single"/>
                </w:rPr>
                <w:t xml:space="preserve">halshs-01270605v1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General Introduction: A Study of Mediterranean Populations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pp.1-17, 2023, SpringerBriefs in Population Studies, 978-3-031-37758-7. </w:t>
            </w:r>
            <w:hyperlink r:id="rId34" w:history="1">
              <w:r>
                <w:rPr>
                  <w:color w:val="#410a8c"/>
                  <w:u w:val="single"/>
                </w:rPr>
                <w:t xml:space="preserve">⟨10.1007/978-3-031-37759-4_1⟩</w:t>
              </w:r>
            </w:hyperlink>
          </w:p>
          <w:p>
            <w:pPr/>
            <w:r>
              <w:rPr/>
              <w:t xml:space="preserve">Chapitre d'ouvrage</w:t>
            </w:r>
          </w:p>
          <w:p>
            <w:pPr/>
            <w:hyperlink r:id="rId33" w:history="1">
              <w:r>
                <w:rPr>
                  <w:color w:val="#410a8c"/>
                  <w:u w:val="single"/>
                </w:rPr>
                <w:t xml:space="preserve">hal-04506061v1</w:t>
              </w:r>
            </w:hyperlink>
          </w:p>
        </w:tc>
      </w:tr>
      <w:tr>
        <w:trPr/>
        <w:tc>
          <w:tcPr>
            <w:noWrap/>
          </w:tcPr>
          <w:p>
            <w:pPr>
              <w:spacing w:after="200"/>
            </w:pPr>
            <w:hyperlink r:id="rId35" w:history="1">
              <w:r>
                <w:rPr>
                  <w:color w:val="1e198e"/>
                  <w:b w:val="1"/>
                  <w:bCs w:val="1"/>
                  <w:u w:val="single"/>
                </w:rPr>
                <w:t xml:space="preserve">The Mediterranean Migration System</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pp.117-129, 2023, SpringerBriefs in Population Studies, 978-3-031-37758-7. </w:t>
            </w:r>
            <w:hyperlink r:id="rId36" w:history="1">
              <w:r>
                <w:rPr>
                  <w:color w:val="#410a8c"/>
                  <w:u w:val="single"/>
                </w:rPr>
                <w:t xml:space="preserve">⟨10.1007/978-3-031-37759-4_8⟩</w:t>
              </w:r>
            </w:hyperlink>
          </w:p>
          <w:p>
            <w:pPr/>
            <w:r>
              <w:rPr/>
              <w:t xml:space="preserve">Chapitre d'ouvrage</w:t>
            </w:r>
          </w:p>
          <w:p>
            <w:pPr/>
            <w:hyperlink r:id="rId35" w:history="1">
              <w:r>
                <w:rPr>
                  <w:color w:val="#410a8c"/>
                  <w:u w:val="single"/>
                </w:rPr>
                <w:t xml:space="preserve">hal-04506350v1</w:t>
              </w:r>
            </w:hyperlink>
          </w:p>
        </w:tc>
      </w:tr>
      <w:tr>
        <w:trPr/>
        <w:tc>
          <w:tcPr>
            <w:noWrap/>
          </w:tcPr>
          <w:p>
            <w:pPr>
              <w:spacing w:after="200"/>
            </w:pPr>
            <w:hyperlink r:id="rId37" w:history="1">
              <w:r>
                <w:rPr>
                  <w:color w:val="1e198e"/>
                  <w:b w:val="1"/>
                  <w:bCs w:val="1"/>
                  <w:u w:val="single"/>
                </w:rPr>
                <w:t xml:space="preserve">Conclusions. An Overview of Population Dynamics in the Mediterranean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pp.145-151, 2023, SpringerBriefs in Population Studies, 978-3-031-37758-7. </w:t>
            </w:r>
            <w:hyperlink r:id="rId38" w:history="1">
              <w:r>
                <w:rPr>
                  <w:color w:val="#410a8c"/>
                  <w:u w:val="single"/>
                </w:rPr>
                <w:t xml:space="preserve">⟨10.1007/978-3-031-37759-4_10⟩</w:t>
              </w:r>
            </w:hyperlink>
          </w:p>
          <w:p>
            <w:pPr/>
            <w:r>
              <w:rPr/>
              <w:t xml:space="preserve">Chapitre d'ouvrage</w:t>
            </w:r>
          </w:p>
          <w:p>
            <w:pPr/>
            <w:hyperlink r:id="rId37" w:history="1">
              <w:r>
                <w:rPr>
                  <w:color w:val="#410a8c"/>
                  <w:u w:val="single"/>
                </w:rPr>
                <w:t xml:space="preserve">hal-04506389v1</w:t>
              </w:r>
            </w:hyperlink>
          </w:p>
        </w:tc>
      </w:tr>
      <w:tr>
        <w:trPr/>
        <w:tc>
          <w:tcPr>
            <w:noWrap/>
          </w:tcPr>
          <w:p>
            <w:pPr>
              <w:spacing w:after="200"/>
            </w:pPr>
            <w:hyperlink r:id="rId39" w:history="1">
              <w:r>
                <w:rPr>
                  <w:color w:val="1e198e"/>
                  <w:b w:val="1"/>
                  <w:bCs w:val="1"/>
                  <w:u w:val="single"/>
                </w:rPr>
                <w:t xml:space="preserve">Mortality Profiles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pp.99-115, 2023, SpringerBriefs in Population Studies, 978-3-031-37758-7. </w:t>
            </w:r>
            <w:hyperlink r:id="rId40" w:history="1">
              <w:r>
                <w:rPr>
                  <w:color w:val="#410a8c"/>
                  <w:u w:val="single"/>
                </w:rPr>
                <w:t xml:space="preserve">⟨10.1007/978-3-031-37759-4_7⟩</w:t>
              </w:r>
            </w:hyperlink>
          </w:p>
          <w:p>
            <w:pPr/>
            <w:r>
              <w:rPr/>
              <w:t xml:space="preserve">Chapitre d'ouvrage</w:t>
            </w:r>
          </w:p>
          <w:p>
            <w:pPr/>
            <w:hyperlink r:id="rId39" w:history="1">
              <w:r>
                <w:rPr>
                  <w:color w:val="#410a8c"/>
                  <w:u w:val="single"/>
                </w:rPr>
                <w:t xml:space="preserve">hal-04506334v1</w:t>
              </w:r>
            </w:hyperlink>
          </w:p>
        </w:tc>
      </w:tr>
      <w:tr>
        <w:trPr/>
        <w:tc>
          <w:tcPr>
            <w:noWrap/>
          </w:tcPr>
          <w:p>
            <w:pPr>
              <w:spacing w:after="200"/>
            </w:pPr>
            <w:hyperlink r:id="rId41" w:history="1">
              <w:r>
                <w:rPr>
                  <w:color w:val="1e198e"/>
                  <w:b w:val="1"/>
                  <w:bCs w:val="1"/>
                  <w:u w:val="single"/>
                </w:rPr>
                <w:t xml:space="preserve">Population distribution: follow the Nile</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An Atlas of Contemporary Egypt</w:t>
            </w:r>
            <w:r>
              <w:rPr/>
              <w:t xml:space="preserve">, CNRS Éditions, pp.56-57, 2023, </w:t>
            </w:r>
            <w:hyperlink r:id="rId42" w:history="1">
              <w:r>
                <w:rPr>
                  <w:color w:val="#410a8c"/>
                  <w:u w:val="single"/>
                </w:rPr>
                <w:t xml:space="preserve">⟨10.4000/books.editionscnrs.58390⟩</w:t>
              </w:r>
            </w:hyperlink>
          </w:p>
          <w:p>
            <w:pPr/>
            <w:r>
              <w:rPr/>
              <w:t xml:space="preserve">Chapitre d'ouvrage</w:t>
            </w:r>
          </w:p>
          <w:p>
            <w:pPr/>
            <w:hyperlink r:id="rId41" w:history="1">
              <w:r>
                <w:rPr>
                  <w:color w:val="#410a8c"/>
                  <w:u w:val="single"/>
                </w:rPr>
                <w:t xml:space="preserve">hal-04175286v1</w:t>
              </w:r>
            </w:hyperlink>
          </w:p>
        </w:tc>
      </w:tr>
      <w:tr>
        <w:trPr/>
        <w:tc>
          <w:tcPr>
            <w:noWrap/>
          </w:tcPr>
          <w:p>
            <w:pPr>
              <w:spacing w:after="200"/>
            </w:pPr>
            <w:hyperlink r:id="rId43" w:history="1">
              <w:r>
                <w:rPr>
                  <w:color w:val="1e198e"/>
                  <w:b w:val="1"/>
                  <w:bCs w:val="1"/>
                  <w:u w:val="single"/>
                </w:rPr>
                <w:t xml:space="preserve">Population Dynamics and Their Components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pp.131-143, 2023, SpringerBriefs in Population Studies, 978-3-031-37758-7. </w:t>
            </w:r>
            <w:hyperlink r:id="rId44" w:history="1">
              <w:r>
                <w:rPr>
                  <w:color w:val="#410a8c"/>
                  <w:u w:val="single"/>
                </w:rPr>
                <w:t xml:space="preserve">⟨10.1007/978-3-031-37759-4_9⟩</w:t>
              </w:r>
            </w:hyperlink>
          </w:p>
          <w:p>
            <w:pPr/>
            <w:r>
              <w:rPr/>
              <w:t xml:space="preserve">Chapitre d'ouvrage</w:t>
            </w:r>
          </w:p>
          <w:p>
            <w:pPr/>
            <w:hyperlink r:id="rId43" w:history="1">
              <w:r>
                <w:rPr>
                  <w:color w:val="#410a8c"/>
                  <w:u w:val="single"/>
                </w:rPr>
                <w:t xml:space="preserve">hal-04506374v1</w:t>
              </w:r>
            </w:hyperlink>
          </w:p>
        </w:tc>
      </w:tr>
      <w:tr>
        <w:trPr/>
        <w:tc>
          <w:tcPr>
            <w:noWrap/>
          </w:tcPr>
          <w:p>
            <w:pPr>
              <w:spacing w:after="200"/>
            </w:pPr>
            <w:hyperlink r:id="rId45" w:history="1">
              <w:r>
                <w:rPr>
                  <w:color w:val="1e198e"/>
                  <w:b w:val="1"/>
                  <w:bCs w:val="1"/>
                  <w:u w:val="single"/>
                </w:rPr>
                <w:t xml:space="preserve">Fertility Intensity and Timing</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pp.63-79, 2023, SpringerBriefs in Population Studies, 978-3-031-37758-7. </w:t>
            </w:r>
            <w:hyperlink r:id="rId46" w:history="1">
              <w:r>
                <w:rPr>
                  <w:color w:val="#410a8c"/>
                  <w:u w:val="single"/>
                </w:rPr>
                <w:t xml:space="preserve">⟨10.1007/978-3-031-37759-4_5⟩</w:t>
              </w:r>
            </w:hyperlink>
          </w:p>
          <w:p>
            <w:pPr/>
            <w:r>
              <w:rPr/>
              <w:t xml:space="preserve">Chapitre d'ouvrage</w:t>
            </w:r>
          </w:p>
          <w:p>
            <w:pPr/>
            <w:hyperlink r:id="rId45" w:history="1">
              <w:r>
                <w:rPr>
                  <w:color w:val="#410a8c"/>
                  <w:u w:val="single"/>
                </w:rPr>
                <w:t xml:space="preserve">hal-04506292v1</w:t>
              </w:r>
            </w:hyperlink>
          </w:p>
        </w:tc>
      </w:tr>
      <w:tr>
        <w:trPr/>
        <w:tc>
          <w:tcPr>
            <w:noWrap/>
          </w:tcPr>
          <w:p>
            <w:pPr>
              <w:spacing w:after="200"/>
            </w:pPr>
            <w:hyperlink r:id="rId47" w:history="1">
              <w:r>
                <w:rPr>
                  <w:color w:val="1e198e"/>
                  <w:b w:val="1"/>
                  <w:bCs w:val="1"/>
                  <w:u w:val="single"/>
                </w:rPr>
                <w:t xml:space="preserve">The Various of Demographic Transitions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pp.43-61, 2023, SpringerBriefs in Population Studies, 978-3-031-37758-7. </w:t>
            </w:r>
            <w:hyperlink r:id="rId48" w:history="1">
              <w:r>
                <w:rPr>
                  <w:color w:val="#410a8c"/>
                  <w:u w:val="single"/>
                </w:rPr>
                <w:t xml:space="preserve">⟨10.1007/978-3-031-37759-4_4⟩</w:t>
              </w:r>
            </w:hyperlink>
          </w:p>
          <w:p>
            <w:pPr/>
            <w:r>
              <w:rPr/>
              <w:t xml:space="preserve">Chapitre d'ouvrage</w:t>
            </w:r>
          </w:p>
          <w:p>
            <w:pPr/>
            <w:hyperlink r:id="rId47" w:history="1">
              <w:r>
                <w:rPr>
                  <w:color w:val="#410a8c"/>
                  <w:u w:val="single"/>
                </w:rPr>
                <w:t xml:space="preserve">hal-04506227v1</w:t>
              </w:r>
            </w:hyperlink>
          </w:p>
        </w:tc>
      </w:tr>
      <w:tr>
        <w:trPr/>
        <w:tc>
          <w:tcPr>
            <w:noWrap/>
          </w:tcPr>
          <w:p>
            <w:pPr>
              <w:spacing w:after="200"/>
            </w:pPr>
            <w:hyperlink r:id="rId49" w:history="1">
              <w:r>
                <w:rPr>
                  <w:color w:val="1e198e"/>
                  <w:b w:val="1"/>
                  <w:bCs w:val="1"/>
                  <w:u w:val="single"/>
                </w:rPr>
                <w:t xml:space="preserve">Sex Ratio, Age Structure and Population Ageing</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pp.33-42, 2023, SpringerBriefs in Population Studies, 978-3-031-37758-7. </w:t>
            </w:r>
            <w:hyperlink r:id="rId50" w:history="1">
              <w:r>
                <w:rPr>
                  <w:color w:val="#410a8c"/>
                  <w:u w:val="single"/>
                </w:rPr>
                <w:t xml:space="preserve">⟨10.1007/978-3-031-37759-4_3⟩</w:t>
              </w:r>
            </w:hyperlink>
          </w:p>
          <w:p>
            <w:pPr/>
            <w:r>
              <w:rPr/>
              <w:t xml:space="preserve">Chapitre d'ouvrage</w:t>
            </w:r>
          </w:p>
          <w:p>
            <w:pPr/>
            <w:hyperlink r:id="rId49" w:history="1">
              <w:r>
                <w:rPr>
                  <w:color w:val="#410a8c"/>
                  <w:u w:val="single"/>
                </w:rPr>
                <w:t xml:space="preserve">hal-04506206v1</w:t>
              </w:r>
            </w:hyperlink>
          </w:p>
        </w:tc>
      </w:tr>
      <w:tr>
        <w:trPr/>
        <w:tc>
          <w:tcPr>
            <w:noWrap/>
          </w:tcPr>
          <w:p>
            <w:pPr>
              <w:spacing w:after="200"/>
            </w:pPr>
            <w:hyperlink r:id="rId51" w:history="1">
              <w:r>
                <w:rPr>
                  <w:color w:val="1e198e"/>
                  <w:b w:val="1"/>
                  <w:bCs w:val="1"/>
                  <w:u w:val="single"/>
                </w:rPr>
                <w:t xml:space="preserve">Family Formation and Dissolution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pp.81-98, 2023, SpringerBriefs in Population Studies, 978-3-031-37758-7. </w:t>
            </w:r>
            <w:hyperlink r:id="rId52" w:history="1">
              <w:r>
                <w:rPr>
                  <w:color w:val="#410a8c"/>
                  <w:u w:val="single"/>
                </w:rPr>
                <w:t xml:space="preserve">⟨10.1007/978-3-031-37759-4_6⟩</w:t>
              </w:r>
            </w:hyperlink>
          </w:p>
          <w:p>
            <w:pPr/>
            <w:r>
              <w:rPr/>
              <w:t xml:space="preserve">Chapitre d'ouvrage</w:t>
            </w:r>
          </w:p>
          <w:p>
            <w:pPr/>
            <w:hyperlink r:id="rId51" w:history="1">
              <w:r>
                <w:rPr>
                  <w:color w:val="#410a8c"/>
                  <w:u w:val="single"/>
                </w:rPr>
                <w:t xml:space="preserve">hal-04506315v1</w:t>
              </w:r>
            </w:hyperlink>
          </w:p>
        </w:tc>
      </w:tr>
      <w:tr>
        <w:trPr/>
        <w:tc>
          <w:tcPr>
            <w:noWrap/>
          </w:tcPr>
          <w:p>
            <w:pPr>
              <w:spacing w:after="200"/>
            </w:pPr>
            <w:hyperlink r:id="rId53" w:history="1">
              <w:r>
                <w:rPr>
                  <w:color w:val="1e198e"/>
                  <w:b w:val="1"/>
                  <w:bCs w:val="1"/>
                  <w:u w:val="single"/>
                </w:rPr>
                <w:t xml:space="preserve">Spatial Distribution of Population and Urbanisation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pp.19-32, 2023, SpringerBriefs in Population Studies, 978-3-031-37758-7. </w:t>
            </w:r>
            <w:hyperlink r:id="rId54" w:history="1">
              <w:r>
                <w:rPr>
                  <w:color w:val="#410a8c"/>
                  <w:u w:val="single"/>
                </w:rPr>
                <w:t xml:space="preserve">⟨10.1007/978-3-031-37759-4_2⟩</w:t>
              </w:r>
            </w:hyperlink>
          </w:p>
          <w:p>
            <w:pPr/>
            <w:r>
              <w:rPr/>
              <w:t xml:space="preserve">Chapitre d'ouvrage</w:t>
            </w:r>
          </w:p>
          <w:p>
            <w:pPr/>
            <w:hyperlink r:id="rId53" w:history="1">
              <w:r>
                <w:rPr>
                  <w:color w:val="#410a8c"/>
                  <w:u w:val="single"/>
                </w:rPr>
                <w:t xml:space="preserve">hal-04506197v1</w:t>
              </w:r>
            </w:hyperlink>
          </w:p>
        </w:tc>
      </w:tr>
      <w:tr>
        <w:trPr/>
        <w:tc>
          <w:tcPr>
            <w:noWrap/>
          </w:tcPr>
          <w:p>
            <w:pPr>
              <w:spacing w:after="200"/>
            </w:pPr>
            <w:hyperlink r:id="rId55" w:history="1">
              <w:r>
                <w:rPr>
                  <w:color w:val="1e198e"/>
                  <w:b w:val="1"/>
                  <w:bCs w:val="1"/>
                  <w:u w:val="single"/>
                </w:rPr>
                <w:t xml:space="preserve">النيل يُحدِّد توزيع السكان</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Hala Bayoumi; Karine Bennafla. </w:t>
            </w:r>
            <w:r>
              <w:rPr>
                <w:i w:val="1"/>
                <w:iCs w:val="1"/>
              </w:rPr>
              <w:t xml:space="preserve">أطلس مصر المعاصرة</w:t>
            </w:r>
            <w:r>
              <w:rPr/>
              <w:t xml:space="preserve">, CEDEJ - Égypte/Soudan, 2022, </w:t>
            </w:r>
            <w:hyperlink r:id="rId56" w:history="1">
              <w:r>
                <w:rPr>
                  <w:color w:val="#410a8c"/>
                  <w:u w:val="single"/>
                </w:rPr>
                <w:t xml:space="preserve">⟨10.4000/books.cedej.5295⟩</w:t>
              </w:r>
            </w:hyperlink>
          </w:p>
          <w:p>
            <w:pPr/>
            <w:r>
              <w:rPr/>
              <w:t xml:space="preserve">Chapitre d'ouvrage</w:t>
            </w:r>
          </w:p>
          <w:p>
            <w:pPr/>
            <w:hyperlink r:id="rId55" w:history="1">
              <w:r>
                <w:rPr>
                  <w:color w:val="#410a8c"/>
                  <w:u w:val="single"/>
                </w:rPr>
                <w:t xml:space="preserve">hal-05434646v1</w:t>
              </w:r>
            </w:hyperlink>
          </w:p>
        </w:tc>
      </w:tr>
      <w:tr>
        <w:trPr/>
        <w:tc>
          <w:tcPr>
            <w:noWrap/>
          </w:tcPr>
          <w:p>
            <w:pPr>
              <w:spacing w:after="200"/>
            </w:pPr>
            <w:hyperlink r:id="rId57" w:history="1">
              <w:r>
                <w:rPr>
                  <w:color w:val="1e198e"/>
                  <w:b w:val="1"/>
                  <w:bCs w:val="1"/>
                  <w:u w:val="single"/>
                </w:rPr>
                <w:t xml:space="preserve">Make Way for Numbers: The Age Race in the Mediterranean</w:t>
              </w:r>
            </w:hyperlink>
          </w:p>
          <w:p>
            <w:pPr/>
            <w:hyperlink r:id="rId23" w:history="1">
              <w:r>
                <w:rPr>
                  <w:color w:val="#410a8c"/>
                  <w:u w:val="single"/>
                </w:rPr>
                <w:t xml:space="preserve">Isabelle Blöss-Widmer</w:t>
              </w:r>
            </w:hyperlink>
          </w:p>
          <w:p>
            <w:pPr/>
            <w:r>
              <w:rPr>
                <w:i w:val="1"/>
                <w:iCs w:val="1"/>
              </w:rPr>
              <w:t xml:space="preserve">IEMed Mediterranean Yearbook 2022</w:t>
            </w:r>
            <w:r>
              <w:rPr/>
              <w:t xml:space="preserve">, </w:t>
            </w:r>
            <w:hyperlink r:id="rId58" w:history="1">
              <w:r>
                <w:rPr>
                  <w:color w:val="#410a8c"/>
                  <w:u w:val="single"/>
                </w:rPr>
                <w:t xml:space="preserve">European Institute of the Mediterranean (IEMed)</w:t>
              </w:r>
            </w:hyperlink>
            <w:r>
              <w:rPr/>
              <w:t xml:space="preserve">, pp.172-177, 2022, Dossier: Social Policies and the Challenges to Improve Well-being in the Mediterranean Area</w:t>
            </w:r>
          </w:p>
          <w:p>
            <w:pPr/>
            <w:r>
              <w:rPr/>
              <w:t xml:space="preserve">Chapitre d'ouvrage</w:t>
            </w:r>
          </w:p>
          <w:p>
            <w:pPr/>
            <w:hyperlink r:id="rId57" w:history="1">
              <w:r>
                <w:rPr>
                  <w:color w:val="#410a8c"/>
                  <w:u w:val="single"/>
                </w:rPr>
                <w:t xml:space="preserve">hal-03846735v1</w:t>
              </w:r>
            </w:hyperlink>
          </w:p>
        </w:tc>
      </w:tr>
      <w:tr>
        <w:trPr/>
        <w:tc>
          <w:tcPr>
            <w:noWrap/>
          </w:tcPr>
          <w:p>
            <w:pPr>
              <w:spacing w:after="200"/>
            </w:pPr>
            <w:hyperlink r:id="rId59" w:history="1">
              <w:r>
                <w:rPr>
                  <w:color w:val="1e198e"/>
                  <w:b w:val="1"/>
                  <w:bCs w:val="1"/>
                  <w:u w:val="single"/>
                </w:rPr>
                <w:t xml:space="preserve">Distribution de la population : l'injonction du Nil</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Hala Bayoumi; Karine Bennafla. </w:t>
            </w:r>
            <w:r>
              <w:rPr>
                <w:i w:val="1"/>
                <w:iCs w:val="1"/>
              </w:rPr>
              <w:t xml:space="preserve">Atlas de l'Egypte contemporaine</w:t>
            </w:r>
            <w:r>
              <w:rPr/>
              <w:t xml:space="preserve">, </w:t>
            </w:r>
            <w:hyperlink r:id="rId60" w:history="1">
              <w:r>
                <w:rPr>
                  <w:color w:val="#410a8c"/>
                  <w:u w:val="single"/>
                </w:rPr>
                <w:t xml:space="preserve">CNRS Editions</w:t>
              </w:r>
            </w:hyperlink>
            <w:r>
              <w:rPr/>
              <w:t xml:space="preserve">, pp.56-57, 2020, 9782271125187</w:t>
            </w:r>
          </w:p>
          <w:p>
            <w:pPr/>
            <w:r>
              <w:rPr/>
              <w:t xml:space="preserve">Chapitre d'ouvrage</w:t>
            </w:r>
          </w:p>
          <w:p>
            <w:pPr/>
            <w:hyperlink r:id="rId59" w:history="1">
              <w:r>
                <w:rPr>
                  <w:color w:val="#410a8c"/>
                  <w:u w:val="single"/>
                </w:rPr>
                <w:t xml:space="preserve">halshs-02463423v1</w:t>
              </w:r>
            </w:hyperlink>
          </w:p>
        </w:tc>
      </w:tr>
      <w:tr>
        <w:trPr/>
        <w:tc>
          <w:tcPr>
            <w:noWrap/>
          </w:tcPr>
          <w:p>
            <w:pPr>
              <w:spacing w:after="200"/>
            </w:pPr>
            <w:hyperlink r:id="rId61" w:history="1">
              <w:r>
                <w:rPr>
                  <w:color w:val="1e198e"/>
                  <w:b w:val="1"/>
                  <w:bCs w:val="1"/>
                  <w:u w:val="single"/>
                </w:rPr>
                <w:t xml:space="preserve">Introduction générale</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pp.9-16, 2019</w:t>
            </w:r>
          </w:p>
          <w:p>
            <w:pPr/>
            <w:r>
              <w:rPr/>
              <w:t xml:space="preserve">Chapitre d'ouvrage</w:t>
            </w:r>
          </w:p>
          <w:p>
            <w:pPr/>
            <w:hyperlink r:id="rId61" w:history="1">
              <w:r>
                <w:rPr>
                  <w:color w:val="#410a8c"/>
                  <w:u w:val="single"/>
                </w:rPr>
                <w:t xml:space="preserve">halshs-02018324v1</w:t>
              </w:r>
            </w:hyperlink>
          </w:p>
        </w:tc>
      </w:tr>
      <w:tr>
        <w:trPr/>
        <w:tc>
          <w:tcPr>
            <w:noWrap/>
          </w:tcPr>
          <w:p>
            <w:pPr>
              <w:spacing w:after="200"/>
            </w:pPr>
            <w:hyperlink r:id="rId62" w:history="1">
              <w:r>
                <w:rPr>
                  <w:color w:val="1e198e"/>
                  <w:b w:val="1"/>
                  <w:bCs w:val="1"/>
                  <w:u w:val="single"/>
                </w:rPr>
                <w:t xml:space="preserve">Accéder aux données statistiques en sciences sociales : l’apport des instruments de la révolution numérique</w:t>
              </w:r>
            </w:hyperlink>
          </w:p>
          <w:p>
            <w:pP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pp.51-68, 2019</w:t>
            </w:r>
          </w:p>
          <w:p>
            <w:pPr/>
            <w:r>
              <w:rPr/>
              <w:t xml:space="preserve">Chapitre d'ouvrage</w:t>
            </w:r>
          </w:p>
          <w:p>
            <w:pPr/>
            <w:hyperlink r:id="rId62" w:history="1">
              <w:r>
                <w:rPr>
                  <w:color w:val="#410a8c"/>
                  <w:u w:val="single"/>
                </w:rPr>
                <w:t xml:space="preserve">halshs-02018344v1</w:t>
              </w:r>
            </w:hyperlink>
          </w:p>
        </w:tc>
      </w:tr>
      <w:tr>
        <w:trPr/>
        <w:tc>
          <w:tcPr>
            <w:noWrap/>
          </w:tcPr>
          <w:p>
            <w:pPr>
              <w:spacing w:after="200"/>
            </w:pPr>
            <w:hyperlink r:id="rId63" w:history="1">
              <w:r>
                <w:rPr>
                  <w:color w:val="1e198e"/>
                  <w:b w:val="1"/>
                  <w:bCs w:val="1"/>
                  <w:u w:val="single"/>
                </w:rPr>
                <w:t xml:space="preserve">Pour une connaissance statistique de la Méditerranée</w:t>
              </w:r>
            </w:hyperlink>
          </w:p>
          <w:p>
            <w:pP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pp.19-24, 2019, 9782811125189</w:t>
            </w:r>
          </w:p>
          <w:p>
            <w:pPr/>
            <w:r>
              <w:rPr/>
              <w:t xml:space="preserve">Chapitre d'ouvrage</w:t>
            </w:r>
          </w:p>
          <w:p>
            <w:pPr/>
            <w:hyperlink r:id="rId63" w:history="1">
              <w:r>
                <w:rPr>
                  <w:color w:val="#410a8c"/>
                  <w:u w:val="single"/>
                </w:rPr>
                <w:t xml:space="preserve">halshs-02018334v1</w:t>
              </w:r>
            </w:hyperlink>
          </w:p>
        </w:tc>
      </w:tr>
      <w:tr>
        <w:trPr/>
        <w:tc>
          <w:tcPr>
            <w:noWrap/>
          </w:tcPr>
          <w:p>
            <w:pPr>
              <w:spacing w:after="200"/>
            </w:pPr>
            <w:hyperlink r:id="rId64" w:history="1">
              <w:r>
                <w:rPr>
                  <w:color w:val="1e198e"/>
                  <w:b w:val="1"/>
                  <w:bCs w:val="1"/>
                  <w:u w:val="single"/>
                </w:rPr>
                <w:t xml:space="preserve">Des facteurs aux conséquences sociales du vieillissement</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i w:val="1"/>
                <w:iCs w:val="1"/>
              </w:rPr>
              <w:t xml:space="preserve">Penser le vieillissement en Méditerranée. Données, processus et liens sociaux</w:t>
            </w:r>
            <w:r>
              <w:rPr/>
              <w:t xml:space="preserve">, Eds Karthala, pp.101-106, 2019, 9782811125189</w:t>
            </w:r>
          </w:p>
          <w:p>
            <w:pPr/>
            <w:r>
              <w:rPr/>
              <w:t xml:space="preserve">Chapitre d'ouvrage</w:t>
            </w:r>
          </w:p>
          <w:p>
            <w:pPr/>
            <w:hyperlink r:id="rId64" w:history="1">
              <w:r>
                <w:rPr>
                  <w:color w:val="#410a8c"/>
                  <w:u w:val="single"/>
                </w:rPr>
                <w:t xml:space="preserve">halshs-02018353v1</w:t>
              </w:r>
            </w:hyperlink>
          </w:p>
        </w:tc>
      </w:tr>
      <w:tr>
        <w:trPr/>
        <w:tc>
          <w:tcPr>
            <w:noWrap/>
          </w:tcPr>
          <w:p>
            <w:pPr>
              <w:spacing w:after="200"/>
            </w:pPr>
            <w:hyperlink r:id="rId65" w:history="1">
              <w:r>
                <w:rPr>
                  <w:color w:val="1e198e"/>
                  <w:b w:val="1"/>
                  <w:bCs w:val="1"/>
                  <w:u w:val="single"/>
                </w:rPr>
                <w:t xml:space="preserve">Population ageing: convergences and uncertainties in the Mediterranean</w:t>
              </w:r>
            </w:hyperlink>
          </w:p>
          <w:p>
            <w:pP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pp.10-17, 2017, 978-1138040267</w:t>
            </w:r>
          </w:p>
          <w:p>
            <w:pPr/>
            <w:r>
              <w:rPr/>
              <w:t xml:space="preserve">Chapitre d'ouvrage</w:t>
            </w:r>
          </w:p>
          <w:p>
            <w:pPr/>
            <w:hyperlink r:id="rId65" w:history="1">
              <w:r>
                <w:rPr>
                  <w:color w:val="#410a8c"/>
                  <w:u w:val="single"/>
                </w:rPr>
                <w:t xml:space="preserve">halshs-01625366v1</w:t>
              </w:r>
            </w:hyperlink>
          </w:p>
        </w:tc>
      </w:tr>
      <w:tr>
        <w:trPr/>
        <w:tc>
          <w:tcPr>
            <w:noWrap/>
          </w:tcPr>
          <w:p>
            <w:pPr>
              <w:spacing w:after="200"/>
            </w:pPr>
            <w:hyperlink r:id="rId66" w:history="1">
              <w:r>
                <w:rPr>
                  <w:color w:val="1e198e"/>
                  <w:b w:val="1"/>
                  <w:bCs w:val="1"/>
                  <w:u w:val="single"/>
                </w:rPr>
                <w:t xml:space="preserve">Half a century of ageing in France: Dynamics and specificities of the Mediterranean coastline</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pp.82-100, 2017, 978-1138040267</w:t>
            </w:r>
          </w:p>
          <w:p>
            <w:pPr/>
            <w:r>
              <w:rPr/>
              <w:t xml:space="preserve">Chapitre d'ouvrage</w:t>
            </w:r>
          </w:p>
          <w:p>
            <w:pPr/>
            <w:hyperlink r:id="rId66" w:history="1">
              <w:r>
                <w:rPr>
                  <w:color w:val="#410a8c"/>
                  <w:u w:val="single"/>
                </w:rPr>
                <w:t xml:space="preserve">halshs-01625388v1</w:t>
              </w:r>
            </w:hyperlink>
          </w:p>
        </w:tc>
      </w:tr>
      <w:tr>
        <w:trPr/>
        <w:tc>
          <w:tcPr>
            <w:noWrap/>
          </w:tcPr>
          <w:p>
            <w:pPr>
              <w:spacing w:after="200"/>
            </w:pPr>
            <w:hyperlink r:id="rId67" w:history="1">
              <w:r>
                <w:rPr>
                  <w:color w:val="1e198e"/>
                  <w:b w:val="1"/>
                  <w:bCs w:val="1"/>
                  <w:u w:val="single"/>
                </w:rPr>
                <w:t xml:space="preserve">La vulnérabilité des personnes âgées est-elle insensible aux efforts financiers des États ?</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CUDEP. </w:t>
            </w:r>
            <w:r>
              <w:rPr>
                <w:i w:val="1"/>
                <w:iCs w:val="1"/>
              </w:rPr>
              <w:t xml:space="preserve">Les populations vulnérables. Actes du XVIème colloque national de démographie</w:t>
            </w:r>
            <w:r>
              <w:rPr/>
              <w:t xml:space="preserve">, , 2017</w:t>
            </w:r>
          </w:p>
          <w:p>
            <w:pPr/>
            <w:r>
              <w:rPr/>
              <w:t xml:space="preserve">Chapitre d'ouvrage</w:t>
            </w:r>
          </w:p>
          <w:p>
            <w:pPr/>
            <w:hyperlink r:id="rId67" w:history="1">
              <w:r>
                <w:rPr>
                  <w:color w:val="#410a8c"/>
                  <w:u w:val="single"/>
                </w:rPr>
                <w:t xml:space="preserve">hal-01471111v1</w:t>
              </w:r>
            </w:hyperlink>
          </w:p>
        </w:tc>
      </w:tr>
      <w:tr>
        <w:trPr/>
        <w:tc>
          <w:tcPr>
            <w:noWrap/>
          </w:tcPr>
          <w:p>
            <w:pPr>
              <w:spacing w:after="200"/>
            </w:pPr>
            <w:hyperlink r:id="rId68" w:history="1">
              <w:r>
                <w:rPr>
                  <w:color w:val="1e198e"/>
                  <w:b w:val="1"/>
                  <w:bCs w:val="1"/>
                  <w:u w:val="single"/>
                </w:rPr>
                <w:t xml:space="preserve">Family mutual support in multigenerational France : social classes, gender and generations, memberships in question</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r>
              <w:rPr/>
              <w:t xml:space="preserve">,</w:t>
            </w:r>
            <w:hyperlink r:id="rId69" w:history="1">
              <w:r>
                <w:rPr>
                  <w:color w:val="#410a8c"/>
                  <w:u w:val="single"/>
                </w:rPr>
                <w:t xml:space="preserve">Michèle Pagès</w:t>
              </w:r>
            </w:hyperlink>
          </w:p>
          <w:p>
            <w:pPr/>
            <w:r>
              <w:rPr/>
              <w:t xml:space="preserve">Thierry Blöss. </w:t>
            </w:r>
            <w:r>
              <w:rPr>
                <w:i w:val="1"/>
                <w:iCs w:val="1"/>
              </w:rPr>
              <w:t xml:space="preserve">Ageing, Lifestyles and Economic Crisis. The New People of the Mediterranean</w:t>
            </w:r>
            <w:r>
              <w:rPr/>
              <w:t xml:space="preserve">, Routledge, Taylor and Francis, pp.163-186, 2017</w:t>
            </w:r>
          </w:p>
          <w:p>
            <w:pPr/>
            <w:r>
              <w:rPr/>
              <w:t xml:space="preserve">Chapitre d'ouvrage</w:t>
            </w:r>
          </w:p>
          <w:p>
            <w:pPr/>
            <w:hyperlink r:id="rId68" w:history="1">
              <w:r>
                <w:rPr>
                  <w:color w:val="#410a8c"/>
                  <w:u w:val="single"/>
                </w:rPr>
                <w:t xml:space="preserve">halshs-02056585v1</w:t>
              </w:r>
            </w:hyperlink>
          </w:p>
        </w:tc>
      </w:tr>
      <w:tr>
        <w:trPr/>
        <w:tc>
          <w:tcPr>
            <w:noWrap/>
          </w:tcPr>
          <w:p>
            <w:pPr>
              <w:spacing w:after="200"/>
            </w:pPr>
            <w:hyperlink r:id="rId70" w:history="1">
              <w:r>
                <w:rPr>
                  <w:color w:val="1e198e"/>
                  <w:b w:val="1"/>
                  <w:bCs w:val="1"/>
                  <w:u w:val="single"/>
                </w:rPr>
                <w:t xml:space="preserve">Démographie</w:t>
              </w:r>
            </w:hyperlink>
          </w:p>
          <w:p>
            <w:pPr/>
            <w:hyperlink r:id="rId71" w:history="1">
              <w:r>
                <w:rPr>
                  <w:color w:val="#410a8c"/>
                  <w:u w:val="single"/>
                </w:rPr>
                <w:t xml:space="preserve">Blöss-Widmer Isabelle</w:t>
              </w:r>
            </w:hyperlink>
          </w:p>
          <w:p>
            <w:pPr/>
            <w:r>
              <w:rPr/>
              <w:t xml:space="preserve">Dionigi Albera, Maryline Crivello, Mohamed Tozy. </w:t>
            </w:r>
            <w:r>
              <w:rPr>
                <w:i w:val="1"/>
                <w:iCs w:val="1"/>
              </w:rPr>
              <w:t xml:space="preserve">Dictionnaire de la Méditerranée</w:t>
            </w:r>
            <w:r>
              <w:rPr/>
              <w:t xml:space="preserve">, </w:t>
            </w:r>
            <w:hyperlink r:id="rId72" w:history="1">
              <w:r>
                <w:rPr>
                  <w:color w:val="#410a8c"/>
                  <w:u w:val="single"/>
                </w:rPr>
                <w:t xml:space="preserve">Actes Sud</w:t>
              </w:r>
            </w:hyperlink>
            <w:r>
              <w:rPr/>
              <w:t xml:space="preserve">, pp.346-355, 2016, 978-2-330-06466-2</w:t>
            </w:r>
          </w:p>
          <w:p>
            <w:pPr/>
            <w:r>
              <w:rPr/>
              <w:t xml:space="preserve">Chapitre d'ouvrage</w:t>
            </w:r>
          </w:p>
          <w:p>
            <w:pPr/>
            <w:hyperlink r:id="rId70" w:history="1">
              <w:r>
                <w:rPr>
                  <w:color w:val="#410a8c"/>
                  <w:u w:val="single"/>
                </w:rPr>
                <w:t xml:space="preserve">halshs-01418921v1</w:t>
              </w:r>
            </w:hyperlink>
          </w:p>
        </w:tc>
      </w:tr>
      <w:tr>
        <w:trPr/>
        <w:tc>
          <w:tcPr>
            <w:noWrap/>
          </w:tcPr>
          <w:p>
            <w:pPr>
              <w:spacing w:after="200"/>
            </w:pPr>
            <w:hyperlink r:id="rId73" w:history="1">
              <w:r>
                <w:rPr>
                  <w:color w:val="1e198e"/>
                  <w:b w:val="1"/>
                  <w:bCs w:val="1"/>
                  <w:u w:val="single"/>
                </w:rPr>
                <w:t xml:space="preserve">La institución del matrimonio y del divorcio: Perspectivas de las mutaciones familiares contemporáneas, a la luz del caso francés</w:t>
              </w:r>
            </w:hyperlink>
          </w:p>
          <w:p>
            <w:pPr/>
            <w:hyperlink r:id="rId28" w:history="1">
              <w:r>
                <w:rPr>
                  <w:color w:val="#410a8c"/>
                  <w:u w:val="single"/>
                </w:rPr>
                <w:t xml:space="preserve">Thierry Blöss</w:t>
              </w:r>
            </w:hyperlink>
            <w:r>
              <w:rPr/>
              <w:t xml:space="preserve">,</w:t>
            </w:r>
            <w:hyperlink r:id="rId71" w:history="1">
              <w:r>
                <w:rPr>
                  <w:color w:val="#410a8c"/>
                  <w:u w:val="single"/>
                </w:rPr>
                <w:t xml:space="preserve">Blöss-Widmer Isabelle</w:t>
              </w:r>
            </w:hyperlink>
          </w:p>
          <w:p>
            <w:pPr/>
            <w:r>
              <w:rPr/>
              <w:t xml:space="preserve">UANL, Universidad Autónoma de Nuevo Léon : Clave editorial, académicos-investigación. </w:t>
            </w:r>
            <w:r>
              <w:rPr>
                <w:i w:val="1"/>
                <w:iCs w:val="1"/>
              </w:rPr>
              <w:t xml:space="preserve">El divorcio: procesos, causas y consecuencias</w:t>
            </w:r>
            <w:r>
              <w:rPr/>
              <w:t xml:space="preserve">, pp. 249-280, 2012, 978-607-437-176-5</w:t>
            </w:r>
          </w:p>
          <w:p>
            <w:pPr/>
            <w:r>
              <w:rPr/>
              <w:t xml:space="preserve">Chapitre d'ouvrage</w:t>
            </w:r>
          </w:p>
          <w:p>
            <w:pPr/>
            <w:hyperlink r:id="rId73" w:history="1">
              <w:r>
                <w:rPr>
                  <w:color w:val="#410a8c"/>
                  <w:u w:val="single"/>
                </w:rPr>
                <w:t xml:space="preserve">hal-01272308v1</w:t>
              </w:r>
            </w:hyperlink>
          </w:p>
        </w:tc>
      </w:tr>
      <w:tr>
        <w:trPr/>
        <w:tc>
          <w:tcPr>
            <w:noWrap/>
          </w:tcPr>
          <w:p>
            <w:pPr>
              <w:spacing w:after="200"/>
            </w:pPr>
            <w:hyperlink r:id="rId74" w:history="1">
              <w:r>
                <w:rPr>
                  <w:color w:val="1e198e"/>
                  <w:b w:val="1"/>
                  <w:bCs w:val="1"/>
                  <w:u w:val="single"/>
                </w:rPr>
                <w:t xml:space="preserve">Les violences envers les femmes en métropole et outre-mer : continuités et différences</w:t>
              </w:r>
            </w:hyperlink>
          </w:p>
          <w:p>
            <w:pPr/>
            <w:hyperlink r:id="rId75" w:history="1">
              <w:r>
                <w:rPr>
                  <w:color w:val="#410a8c"/>
                  <w:u w:val="single"/>
                </w:rPr>
                <w:t xml:space="preserve">Elizabeth Brown</w:t>
              </w:r>
            </w:hyperlink>
            <w:r>
              <w:rPr/>
              <w:t xml:space="preserve">,</w:t>
            </w:r>
            <w:hyperlink r:id="rId71" w:history="1">
              <w:r>
                <w:rPr>
                  <w:color w:val="#410a8c"/>
                  <w:u w:val="single"/>
                </w:rPr>
                <w:t xml:space="preserve">Blöss-Widmer Isabelle</w:t>
              </w:r>
            </w:hyperlink>
          </w:p>
          <w:p>
            <w:pPr/>
            <w:r>
              <w:rPr>
                <w:i w:val="1"/>
                <w:iCs w:val="1"/>
              </w:rPr>
              <w:t xml:space="preserve">Violences envers les femmes: trois pas en avant deux pas en arrière</w:t>
            </w:r>
            <w:r>
              <w:rPr/>
              <w:t xml:space="preserve">, L'Harmattan, pp. 223-239, 2007, Bibliothèque du féminisme, 978-2-296-02849-4</w:t>
            </w:r>
          </w:p>
          <w:p>
            <w:pPr/>
            <w:r>
              <w:rPr/>
              <w:t xml:space="preserve">Chapitre d'ouvrage</w:t>
            </w:r>
          </w:p>
          <w:p>
            <w:pPr/>
            <w:hyperlink r:id="rId74" w:history="1">
              <w:r>
                <w:rPr>
                  <w:color w:val="#410a8c"/>
                  <w:u w:val="single"/>
                </w:rPr>
                <w:t xml:space="preserve">hal-01272348v1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D'un projet d'observatoire démographique à l'élaboration d'une plateforme : comment l'usage de technologies numériques a transformé nos relations disciplinaires</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Humanités numériques</w:t>
            </w:r>
            <w:r>
              <w:rPr/>
              <w:t xml:space="preserve">, 2021, 4, </w:t>
            </w:r>
            <w:hyperlink r:id="rId77" w:history="1">
              <w:r>
                <w:rPr>
                  <w:color w:val="#410a8c"/>
                  <w:u w:val="single"/>
                </w:rPr>
                <w:t xml:space="preserve">⟨10.4000/revuehn.2427⟩</w:t>
              </w:r>
            </w:hyperlink>
          </w:p>
          <w:p>
            <w:pPr/>
            <w:r>
              <w:rPr/>
              <w:t xml:space="preserve">Article dans une revue</w:t>
            </w:r>
          </w:p>
          <w:p>
            <w:pPr/>
            <w:hyperlink r:id="rId76" w:history="1">
              <w:r>
                <w:rPr>
                  <w:color w:val="#410a8c"/>
                  <w:u w:val="single"/>
                </w:rPr>
                <w:t xml:space="preserve">halshs-03500293v1</w:t>
              </w:r>
            </w:hyperlink>
          </w:p>
        </w:tc>
      </w:tr>
      <w:tr>
        <w:trPr/>
        <w:tc>
          <w:tcPr>
            <w:noWrap/>
          </w:tcPr>
          <w:p>
            <w:pPr>
              <w:spacing w:after="200"/>
            </w:pPr>
            <w:hyperlink r:id="rId78" w:history="1">
              <w:r>
                <w:rPr>
                  <w:color w:val="1e198e"/>
                  <w:b w:val="1"/>
                  <w:bCs w:val="1"/>
                  <w:u w:val="single"/>
                </w:rPr>
                <w:t xml:space="preserve">Aix-Marseille University SSH data platforms: Skills to support research in social sciences and humanities (SSH) in the Mediterranean</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r>
              <w:rPr/>
              <w:t xml:space="preserve">,</w:t>
            </w:r>
            <w:hyperlink r:id="rId79" w:history="1">
              <w:r>
                <w:rPr>
                  <w:color w:val="#410a8c"/>
                  <w:u w:val="single"/>
                </w:rPr>
                <w:t xml:space="preserve">Clément De Belsunce</w:t>
              </w:r>
            </w:hyperlink>
          </w:p>
          <w:p>
            <w:pPr/>
            <w:r>
              <w:rPr>
                <w:i w:val="1"/>
                <w:iCs w:val="1"/>
              </w:rPr>
              <w:t xml:space="preserve">Égypte Soudan mondes arabes</w:t>
            </w:r>
            <w:r>
              <w:rPr/>
              <w:t xml:space="preserve">, 2020, Digital Archiving in the Arab World, Troisième série (2005 à nos jours) (22), pp.95-105. </w:t>
            </w:r>
            <w:hyperlink r:id="rId80" w:history="1">
              <w:r>
                <w:rPr>
                  <w:color w:val="#410a8c"/>
                  <w:u w:val="single"/>
                </w:rPr>
                <w:t xml:space="preserve">⟨10.4000/ema.13176⟩</w:t>
              </w:r>
            </w:hyperlink>
          </w:p>
          <w:p>
            <w:pPr/>
            <w:r>
              <w:rPr/>
              <w:t xml:space="preserve">Article dans une revue</w:t>
            </w:r>
          </w:p>
          <w:p>
            <w:pPr/>
            <w:hyperlink r:id="rId78" w:history="1">
              <w:r>
                <w:rPr>
                  <w:color w:val="#410a8c"/>
                  <w:u w:val="single"/>
                </w:rPr>
                <w:t xml:space="preserve">halshs-03083923v1</w:t>
              </w:r>
            </w:hyperlink>
          </w:p>
        </w:tc>
      </w:tr>
      <w:tr>
        <w:trPr/>
        <w:tc>
          <w:tcPr>
            <w:noWrap/>
          </w:tcPr>
          <w:p>
            <w:pPr>
              <w:spacing w:after="200"/>
            </w:pPr>
            <w:hyperlink r:id="rId81" w:history="1">
              <w:r>
                <w:rPr>
                  <w:color w:val="1e198e"/>
                  <w:b w:val="1"/>
                  <w:bCs w:val="1"/>
                  <w:u w:val="single"/>
                </w:rPr>
                <w:t xml:space="preserve">Mapping foreign nationals in Spain: an exploratory approach at local level</w:t>
              </w:r>
            </w:hyperlink>
          </w:p>
          <w:p>
            <w:pPr/>
            <w:hyperlink r:id="rId25" w:history="1">
              <w:r>
                <w:rPr>
                  <w:color w:val="#410a8c"/>
                  <w:u w:val="single"/>
                </w:rPr>
                <w:t xml:space="preserve">Sébastien Oliveau</w:t>
              </w:r>
            </w:hyperlink>
            <w:r>
              <w:rPr/>
              <w:t xml:space="preserve">,</w:t>
            </w:r>
            <w:hyperlink r:id="rId82" w:history="1">
              <w:r>
                <w:rPr>
                  <w:color w:val="#410a8c"/>
                  <w:u w:val="single"/>
                </w:rPr>
                <w:t xml:space="preserve">Quentin Larue</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Genus: Journal of Population Sciences</w:t>
            </w:r>
            <w:r>
              <w:rPr/>
              <w:t xml:space="preserve">, 2019, 75 (1), </w:t>
            </w:r>
            <w:hyperlink r:id="rId83" w:history="1">
              <w:r>
                <w:rPr>
                  <w:color w:val="#410a8c"/>
                  <w:u w:val="single"/>
                </w:rPr>
                <w:t xml:space="preserve">⟨10.1186/s41118-018-0047-5⟩</w:t>
              </w:r>
            </w:hyperlink>
          </w:p>
          <w:p>
            <w:pPr/>
            <w:r>
              <w:rPr/>
              <w:t xml:space="preserve">Article dans une revue</w:t>
            </w:r>
          </w:p>
          <w:p>
            <w:pPr/>
            <w:hyperlink r:id="rId81" w:history="1">
              <w:r>
                <w:rPr>
                  <w:color w:val="#410a8c"/>
                  <w:u w:val="single"/>
                </w:rPr>
                <w:t xml:space="preserve">hal-01986600v1</w:t>
              </w:r>
            </w:hyperlink>
          </w:p>
        </w:tc>
      </w:tr>
      <w:tr>
        <w:trPr/>
        <w:tc>
          <w:tcPr>
            <w:noWrap/>
          </w:tcPr>
          <w:p>
            <w:pPr>
              <w:spacing w:after="200"/>
            </w:pPr>
            <w:hyperlink r:id="rId84" w:history="1">
              <w:r>
                <w:rPr>
                  <w:color w:val="1e198e"/>
                  <w:b w:val="1"/>
                  <w:bCs w:val="1"/>
                  <w:u w:val="single"/>
                </w:rPr>
                <w:t xml:space="preserve">DemoMed – une cartographie interactive des populations en Méditerranée</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M@ppemonde</w:t>
            </w:r>
            <w:r>
              <w:rPr/>
              <w:t xml:space="preserve">, 2018, 123</w:t>
            </w:r>
          </w:p>
          <w:p>
            <w:pPr/>
            <w:r>
              <w:rPr/>
              <w:t xml:space="preserve">Article dans une revue</w:t>
            </w:r>
          </w:p>
          <w:p>
            <w:pPr/>
            <w:hyperlink r:id="rId84" w:history="1">
              <w:r>
                <w:rPr>
                  <w:color w:val="#410a8c"/>
                  <w:u w:val="single"/>
                </w:rPr>
                <w:t xml:space="preserve">hal-01709062v1</w:t>
              </w:r>
            </w:hyperlink>
          </w:p>
        </w:tc>
      </w:tr>
      <w:tr>
        <w:trPr/>
        <w:tc>
          <w:tcPr>
            <w:noWrap/>
          </w:tcPr>
          <w:p>
            <w:pPr>
              <w:spacing w:after="200"/>
            </w:pPr>
            <w:hyperlink r:id="rId85" w:history="1">
              <w:r>
                <w:rPr>
                  <w:color w:val="1e198e"/>
                  <w:b w:val="1"/>
                  <w:bCs w:val="1"/>
                  <w:u w:val="single"/>
                </w:rPr>
                <w:t xml:space="preserve">L’Europe méridionale depuis 20 ans : dépeuplement, dépopulation et renouveau démographique</w:t>
              </w:r>
            </w:hyperlink>
          </w:p>
          <w:p>
            <w:pP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71" w:history="1">
              <w:r>
                <w:rPr>
                  <w:color w:val="#410a8c"/>
                  <w:u w:val="single"/>
                </w:rPr>
                <w:t xml:space="preserve">Blöss-Widmer Isabelle</w:t>
              </w:r>
            </w:hyperlink>
          </w:p>
          <w:p>
            <w:pPr/>
            <w:r>
              <w:rPr>
                <w:i w:val="1"/>
                <w:iCs w:val="1"/>
              </w:rPr>
              <w:t xml:space="preserve">Espace Populations Sociétés</w:t>
            </w:r>
            <w:r>
              <w:rPr/>
              <w:t xml:space="preserve">, 2016, Espaces en dépeuplement, </w:t>
            </w:r>
            <w:hyperlink r:id="rId86" w:history="1">
              <w:r>
                <w:rPr>
                  <w:color w:val="#410a8c"/>
                  <w:u w:val="single"/>
                </w:rPr>
                <w:t xml:space="preserve">⟨10.4000/eps.6171⟩</w:t>
              </w:r>
            </w:hyperlink>
          </w:p>
          <w:p>
            <w:pPr/>
            <w:r>
              <w:rPr/>
              <w:t xml:space="preserve">Article dans une revue</w:t>
            </w:r>
          </w:p>
          <w:p>
            <w:pPr/>
            <w:hyperlink r:id="rId85" w:history="1">
              <w:r>
                <w:rPr>
                  <w:color w:val="#410a8c"/>
                  <w:u w:val="single"/>
                </w:rPr>
                <w:t xml:space="preserve">hal-01293922v1</w:t>
              </w:r>
            </w:hyperlink>
          </w:p>
        </w:tc>
      </w:tr>
      <w:tr>
        <w:trPr/>
        <w:tc>
          <w:tcPr>
            <w:noWrap/>
          </w:tcPr>
          <w:p>
            <w:pPr>
              <w:spacing w:after="200"/>
            </w:pPr>
            <w:hyperlink r:id="rId87" w:history="1">
              <w:r>
                <w:rPr>
                  <w:color w:val="1e198e"/>
                  <w:b w:val="1"/>
                  <w:bCs w:val="1"/>
                  <w:u w:val="single"/>
                </w:rPr>
                <w:t xml:space="preserve">L'enseignement des sondages au plus grand nombre : quelques réflexions tirées de l'expérience.</w:t>
              </w:r>
            </w:hyperlink>
          </w:p>
          <w:p>
            <w:pPr/>
            <w:hyperlink r:id="rId88" w:history="1">
              <w:r>
                <w:rPr>
                  <w:color w:val="#410a8c"/>
                  <w:u w:val="single"/>
                </w:rPr>
                <w:t xml:space="preserve">Benoît Riandey</w:t>
              </w:r>
            </w:hyperlink>
            <w:r>
              <w:rPr/>
              <w:t xml:space="preserve">,</w:t>
            </w:r>
            <w:hyperlink r:id="rId71" w:history="1">
              <w:r>
                <w:rPr>
                  <w:color w:val="#410a8c"/>
                  <w:u w:val="single"/>
                </w:rPr>
                <w:t xml:space="preserve">Blöss-Widmer Isabelle</w:t>
              </w:r>
            </w:hyperlink>
          </w:p>
          <w:p>
            <w:pPr/>
            <w:r>
              <w:rPr>
                <w:i w:val="1"/>
                <w:iCs w:val="1"/>
              </w:rPr>
              <w:t xml:space="preserve">Statistique et Enseignement</w:t>
            </w:r>
            <w:r>
              <w:rPr/>
              <w:t xml:space="preserve">, 2010, 1 (1), pp. 47-63</w:t>
            </w:r>
          </w:p>
          <w:p>
            <w:pPr/>
            <w:r>
              <w:rPr/>
              <w:t xml:space="preserve">Article dans une revue</w:t>
            </w:r>
          </w:p>
          <w:p>
            <w:pPr/>
            <w:hyperlink r:id="rId87" w:history="1">
              <w:r>
                <w:rPr>
                  <w:color w:val="#410a8c"/>
                  <w:u w:val="single"/>
                </w:rPr>
                <w:t xml:space="preserve">hal-01272360v1</w:t>
              </w:r>
            </w:hyperlink>
          </w:p>
        </w:tc>
      </w:tr>
      <w:tr>
        <w:trPr/>
        <w:tc>
          <w:tcPr>
            <w:noWrap/>
          </w:tcPr>
          <w:p>
            <w:pPr>
              <w:spacing w:after="200"/>
            </w:pPr>
            <w:hyperlink r:id="rId89" w:history="1">
              <w:r>
                <w:rPr>
                  <w:color w:val="1e198e"/>
                  <w:b w:val="1"/>
                  <w:bCs w:val="1"/>
                  <w:u w:val="single"/>
                </w:rPr>
                <w:t xml:space="preserve">Violences conjugales à la Réunion : percevoir, savoirs et faire savoir</w:t>
              </w:r>
            </w:hyperlink>
          </w:p>
          <w:p>
            <w:pPr/>
            <w:hyperlink r:id="rId71" w:history="1">
              <w:r>
                <w:rPr>
                  <w:color w:val="#410a8c"/>
                  <w:u w:val="single"/>
                </w:rPr>
                <w:t xml:space="preserve">Blöss-Widmer Isabelle</w:t>
              </w:r>
            </w:hyperlink>
            <w:r>
              <w:rPr/>
              <w:t xml:space="preserve">,</w:t>
            </w:r>
            <w:hyperlink r:id="rId90" w:history="1">
              <w:r>
                <w:rPr>
                  <w:color w:val="#410a8c"/>
                  <w:u w:val="single"/>
                </w:rPr>
                <w:t xml:space="preserve">Dolores Pourette</w:t>
              </w:r>
            </w:hyperlink>
          </w:p>
          <w:p>
            <w:pPr/>
            <w:r>
              <w:rPr>
                <w:i w:val="1"/>
                <w:iCs w:val="1"/>
              </w:rPr>
              <w:t xml:space="preserve">Faire-Savoirs: Sciences de l'Homme et de la Société en Provence-Alpes-Côte d'Azur</w:t>
            </w:r>
            <w:r>
              <w:rPr/>
              <w:t xml:space="preserve">, 2008, Dossier « l’Ile de la Réunion : regards contemporains » coordonné par Philippe Vitale, 7, pp. 65-74</w:t>
            </w:r>
          </w:p>
          <w:p>
            <w:pPr/>
            <w:r>
              <w:rPr/>
              <w:t xml:space="preserve">Article dans une revue</w:t>
            </w:r>
          </w:p>
          <w:p>
            <w:pPr/>
            <w:hyperlink r:id="rId89" w:history="1">
              <w:r>
                <w:rPr>
                  <w:color w:val="#410a8c"/>
                  <w:u w:val="single"/>
                </w:rPr>
                <w:t xml:space="preserve">halshs-01272509v1</w:t>
              </w:r>
            </w:hyperlink>
          </w:p>
        </w:tc>
      </w:tr>
      <w:tr>
        <w:trPr/>
        <w:tc>
          <w:tcPr>
            <w:noWrap/>
          </w:tcPr>
          <w:p>
            <w:pPr>
              <w:spacing w:after="200"/>
            </w:pPr>
            <w:hyperlink r:id="rId91" w:history="1">
              <w:r>
                <w:rPr>
                  <w:color w:val="1e198e"/>
                  <w:b w:val="1"/>
                  <w:bCs w:val="1"/>
                  <w:u w:val="single"/>
                </w:rPr>
                <w:t xml:space="preserve">La violence sur la place publique et dans le couple</w:t>
              </w:r>
            </w:hyperlink>
          </w:p>
          <w:p>
            <w:pPr/>
            <w:hyperlink r:id="rId90" w:history="1">
              <w:r>
                <w:rPr>
                  <w:color w:val="#410a8c"/>
                  <w:u w:val="single"/>
                </w:rPr>
                <w:t xml:space="preserve">Dolores Pourette</w:t>
              </w:r>
            </w:hyperlink>
            <w:r>
              <w:rPr/>
              <w:t xml:space="preserve">,</w:t>
            </w:r>
            <w:hyperlink r:id="rId71" w:history="1">
              <w:r>
                <w:rPr>
                  <w:color w:val="#410a8c"/>
                  <w:u w:val="single"/>
                </w:rPr>
                <w:t xml:space="preserve">Blöss-Widmer Isabelle</w:t>
              </w:r>
            </w:hyperlink>
          </w:p>
          <w:p>
            <w:pPr/>
            <w:r>
              <w:rPr>
                <w:i w:val="1"/>
                <w:iCs w:val="1"/>
              </w:rPr>
              <w:t xml:space="preserve">Economie de la Réunion (INSEE)</w:t>
            </w:r>
            <w:r>
              <w:rPr/>
              <w:t xml:space="preserve">, 2004, Dossier " Femmes et hommes à parité ?", 122, pp. 20-22</w:t>
            </w:r>
          </w:p>
          <w:p>
            <w:pPr/>
            <w:r>
              <w:rPr/>
              <w:t xml:space="preserve">Article dans une revue</w:t>
            </w:r>
          </w:p>
          <w:p>
            <w:pPr/>
            <w:hyperlink r:id="rId91" w:history="1">
              <w:r>
                <w:rPr>
                  <w:color w:val="#410a8c"/>
                  <w:u w:val="single"/>
                </w:rPr>
                <w:t xml:space="preserve">halshs-01272501v1</w:t>
              </w:r>
            </w:hyperlink>
          </w:p>
        </w:tc>
      </w:tr>
      <w:tr>
        <w:trPr/>
        <w:tc>
          <w:tcPr>
            <w:noWrap/>
          </w:tcPr>
          <w:p>
            <w:pPr>
              <w:spacing w:after="200"/>
            </w:pPr>
            <w:hyperlink r:id="rId92" w:history="1">
              <w:r>
                <w:rPr>
                  <w:color w:val="1e198e"/>
                  <w:b w:val="1"/>
                  <w:bCs w:val="1"/>
                  <w:u w:val="single"/>
                </w:rPr>
                <w:t xml:space="preserve">Les femmes au chômage retardent l'arrivée du premier enfant</w:t>
              </w:r>
            </w:hyperlink>
          </w:p>
          <w:p>
            <w:pPr/>
            <w:hyperlink r:id="rId93" w:history="1">
              <w:r>
                <w:rPr>
                  <w:color w:val="#410a8c"/>
                  <w:u w:val="single"/>
                </w:rPr>
                <w:t xml:space="preserve">Monique Meron</w:t>
              </w:r>
            </w:hyperlink>
            <w:r>
              <w:rPr/>
              <w:t xml:space="preserve">,</w:t>
            </w:r>
            <w:hyperlink r:id="rId71" w:history="1">
              <w:r>
                <w:rPr>
                  <w:color w:val="#410a8c"/>
                  <w:u w:val="single"/>
                </w:rPr>
                <w:t xml:space="preserve">Blöss-Widmer Isabelle</w:t>
              </w:r>
            </w:hyperlink>
          </w:p>
          <w:p>
            <w:pPr/>
            <w:r>
              <w:rPr>
                <w:i w:val="1"/>
                <w:iCs w:val="1"/>
              </w:rPr>
              <w:t xml:space="preserve">Population (édition française)</w:t>
            </w:r>
            <w:r>
              <w:rPr/>
              <w:t xml:space="preserve">, 2002, 57 (2), pp.327-357. </w:t>
            </w:r>
            <w:hyperlink r:id="rId94" w:history="1">
              <w:r>
                <w:rPr>
                  <w:color w:val="#410a8c"/>
                  <w:u w:val="single"/>
                </w:rPr>
                <w:t xml:space="preserve">⟨10.3917/popu.202.0327⟩</w:t>
              </w:r>
            </w:hyperlink>
          </w:p>
          <w:p>
            <w:pPr/>
            <w:r>
              <w:rPr/>
              <w:t xml:space="preserve">Article dans une revue</w:t>
            </w:r>
          </w:p>
          <w:p>
            <w:pPr/>
            <w:hyperlink r:id="rId92" w:history="1">
              <w:r>
                <w:rPr>
                  <w:color w:val="#410a8c"/>
                  <w:u w:val="single"/>
                </w:rPr>
                <w:t xml:space="preserve">halshs-01272500v1</w:t>
              </w:r>
            </w:hyperlink>
          </w:p>
        </w:tc>
      </w:tr>
      <w:tr>
        <w:trPr/>
        <w:tc>
          <w:tcPr>
            <w:noWrap/>
          </w:tcPr>
          <w:p>
            <w:pPr>
              <w:spacing w:after="200"/>
            </w:pPr>
            <w:hyperlink r:id="rId95" w:history="1">
              <w:r>
                <w:rPr>
                  <w:color w:val="1e198e"/>
                  <w:b w:val="1"/>
                  <w:bCs w:val="1"/>
                  <w:u w:val="single"/>
                </w:rPr>
                <w:t xml:space="preserve">Circulation migratoire et delocalisations industrielles à l’île Maurice</w:t>
              </w:r>
            </w:hyperlink>
          </w:p>
          <w:p>
            <w:pPr/>
            <w:hyperlink r:id="rId96" w:history="1">
              <w:r>
                <w:rPr>
                  <w:color w:val="#410a8c"/>
                  <w:u w:val="single"/>
                </w:rPr>
                <w:t xml:space="preserve">Suzanne Chazan-Gillig</w:t>
              </w:r>
            </w:hyperlink>
            <w:r>
              <w:rPr/>
              <w:t xml:space="preserve">,</w:t>
            </w:r>
            <w:hyperlink r:id="rId71" w:history="1">
              <w:r>
                <w:rPr>
                  <w:color w:val="#410a8c"/>
                  <w:u w:val="single"/>
                </w:rPr>
                <w:t xml:space="preserve">Blöss-Widmer Isabelle</w:t>
              </w:r>
            </w:hyperlink>
          </w:p>
          <w:p>
            <w:pPr/>
            <w:r>
              <w:rPr>
                <w:i w:val="1"/>
                <w:iCs w:val="1"/>
              </w:rPr>
              <w:t xml:space="preserve">Sociétés contemporaines</w:t>
            </w:r>
            <w:r>
              <w:rPr/>
              <w:t xml:space="preserve">, 2001, 3 (43), pp. 81-122. </w:t>
            </w:r>
            <w:hyperlink r:id="rId97" w:history="1">
              <w:r>
                <w:rPr>
                  <w:color w:val="#410a8c"/>
                  <w:u w:val="single"/>
                </w:rPr>
                <w:t xml:space="preserve">⟨10.3917/soco.043.0081⟩</w:t>
              </w:r>
            </w:hyperlink>
          </w:p>
          <w:p>
            <w:pPr/>
            <w:r>
              <w:rPr/>
              <w:t xml:space="preserve">Article dans une revue</w:t>
            </w:r>
          </w:p>
          <w:p>
            <w:pPr/>
            <w:hyperlink r:id="rId95" w:history="1">
              <w:r>
                <w:rPr>
                  <w:color w:val="#410a8c"/>
                  <w:u w:val="single"/>
                </w:rPr>
                <w:t xml:space="preserve">halshs-01272505v1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Penser les populations de la Méditerranée : quel apport des données des Nations-Unies ?</w:t>
              </w:r>
            </w:hyperlink>
          </w:p>
          <w:p>
            <w:pP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24" w:history="1">
              <w:r>
                <w:rPr>
                  <w:color w:val="#410a8c"/>
                  <w:u w:val="single"/>
                </w:rPr>
                <w:t xml:space="preserve">Elena Ambrosetti</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98" w:history="1">
              <w:r>
                <w:rPr>
                  <w:color w:val="#410a8c"/>
                  <w:u w:val="single"/>
                </w:rPr>
                <w:t xml:space="preserve">hal-04458317v1</w:t>
              </w:r>
            </w:hyperlink>
          </w:p>
        </w:tc>
      </w:tr>
      <w:tr>
        <w:trPr/>
        <w:tc>
          <w:tcPr>
            <w:noWrap/>
          </w:tcPr>
          <w:p>
            <w:pPr>
              <w:spacing w:after="200"/>
            </w:pPr>
            <w:hyperlink r:id="rId99" w:history="1">
              <w:r>
                <w:rPr>
                  <w:color w:val="1e198e"/>
                  <w:b w:val="1"/>
                  <w:bCs w:val="1"/>
                  <w:u w:val="single"/>
                </w:rPr>
                <w:t xml:space="preserve">Échantillonner et enquêter par téléphone sur des sujets sensibles : L'enquête ENVEFF Réunion de l'Ined, Enquête sur les violences envers les femmes à l'Ile de La Réunion.</w:t>
              </w:r>
            </w:hyperlink>
          </w:p>
          <w:p>
            <w:pPr/>
            <w:hyperlink r:id="rId23" w:history="1">
              <w:r>
                <w:rPr>
                  <w:color w:val="#410a8c"/>
                  <w:u w:val="single"/>
                </w:rPr>
                <w:t xml:space="preserve">Isabelle Blöss-Widmer</w:t>
              </w:r>
            </w:hyperlink>
          </w:p>
          <w:p>
            <w:pPr/>
            <w:r>
              <w:rPr>
                <w:i w:val="1"/>
                <w:iCs w:val="1"/>
              </w:rPr>
              <w:t xml:space="preserve">Plein phare sur l’échantillonnage : enjeux et pratiques pour l’enquête</w:t>
            </w:r>
            <w:r>
              <w:rPr/>
              <w:t xml:space="preserve">, Nov 2022, Aix en Provence, France</w:t>
            </w:r>
          </w:p>
          <w:p>
            <w:pPr/>
            <w:r>
              <w:rPr/>
              <w:t xml:space="preserve">Communication dans un congrès</w:t>
            </w:r>
          </w:p>
          <w:p>
            <w:pPr/>
            <w:hyperlink r:id="rId99" w:history="1">
              <w:r>
                <w:rPr>
                  <w:color w:val="#410a8c"/>
                  <w:u w:val="single"/>
                </w:rPr>
                <w:t xml:space="preserve">hal-03852714v1</w:t>
              </w:r>
            </w:hyperlink>
          </w:p>
        </w:tc>
      </w:tr>
      <w:tr>
        <w:trPr/>
        <w:tc>
          <w:tcPr>
            <w:noWrap/>
          </w:tcPr>
          <w:p>
            <w:pPr>
              <w:spacing w:after="200"/>
            </w:pPr>
            <w:hyperlink r:id="rId100" w:history="1">
              <w:r>
                <w:rPr>
                  <w:color w:val="1e198e"/>
                  <w:b w:val="1"/>
                  <w:bCs w:val="1"/>
                  <w:u w:val="single"/>
                </w:rPr>
                <w:t xml:space="preserve">Équilibres et déséquilibres démographiques en Méditerranée : quelles évolutions depuis les années 1950 ?</w:t>
              </w:r>
            </w:hyperlink>
          </w:p>
          <w:p>
            <w:pP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i w:val="1"/>
                <w:iCs w:val="1"/>
              </w:rPr>
              <w:t xml:space="preserve">Première rencontre du réseau GlobalMed - La Méditerranée et le Monde</w:t>
            </w:r>
            <w:r>
              <w:rPr/>
              <w:t xml:space="preserve">, https://globalmed.hypotheses.org/a-propos/comite-de-coordination, Jun 2022, Aix-en-Provence, France</w:t>
            </w:r>
          </w:p>
          <w:p>
            <w:pPr/>
            <w:r>
              <w:rPr/>
              <w:t xml:space="preserve">Communication dans un congrès</w:t>
            </w:r>
          </w:p>
          <w:p>
            <w:pPr/>
            <w:hyperlink r:id="rId100" w:history="1">
              <w:r>
                <w:rPr>
                  <w:color w:val="#410a8c"/>
                  <w:u w:val="single"/>
                </w:rPr>
                <w:t xml:space="preserve">hal-03698107v1</w:t>
              </w:r>
            </w:hyperlink>
          </w:p>
        </w:tc>
      </w:tr>
      <w:tr>
        <w:trPr/>
        <w:tc>
          <w:tcPr>
            <w:noWrap/>
          </w:tcPr>
          <w:p>
            <w:pPr>
              <w:spacing w:after="200"/>
            </w:pPr>
            <w:hyperlink r:id="rId101" w:history="1">
              <w:r>
                <w:rPr>
                  <w:color w:val="1e198e"/>
                  <w:b w:val="1"/>
                  <w:bCs w:val="1"/>
                  <w:u w:val="single"/>
                </w:rPr>
                <w:t xml:space="preserve">L'observatoire démographique de la Méditerranée : les enjeux de la comparaison transnationale à échelle fine</w:t>
              </w:r>
            </w:hyperlink>
          </w:p>
          <w:p>
            <w:pP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i w:val="1"/>
                <w:iCs w:val="1"/>
              </w:rPr>
              <w:t xml:space="preserve">Semaine Data-SHS</w:t>
            </w:r>
            <w:r>
              <w:rPr/>
              <w:t xml:space="preserve">, Dec 2022, Aix en Provence, France</w:t>
            </w:r>
          </w:p>
          <w:p>
            <w:pPr/>
            <w:r>
              <w:rPr/>
              <w:t xml:space="preserve">Communication dans un congrès</w:t>
            </w:r>
          </w:p>
          <w:p>
            <w:pPr/>
            <w:hyperlink r:id="rId101" w:history="1">
              <w:r>
                <w:rPr>
                  <w:color w:val="#410a8c"/>
                  <w:u w:val="single"/>
                </w:rPr>
                <w:t xml:space="preserve">hal-03940506v1</w:t>
              </w:r>
            </w:hyperlink>
          </w:p>
        </w:tc>
      </w:tr>
      <w:tr>
        <w:trPr/>
        <w:tc>
          <w:tcPr>
            <w:noWrap/>
          </w:tcPr>
          <w:p>
            <w:pPr>
              <w:spacing w:after="200"/>
            </w:pPr>
            <w:hyperlink r:id="rId102" w:history="1">
              <w:r>
                <w:rPr>
                  <w:color w:val="1e198e"/>
                  <w:b w:val="1"/>
                  <w:bCs w:val="1"/>
                  <w:u w:val="single"/>
                </w:rPr>
                <w:t xml:space="preserve">Plateforme Universitaire de Données PUD-AMU</w:t>
              </w:r>
            </w:hyperlink>
          </w:p>
          <w:p>
            <w:pPr/>
            <w:hyperlink r:id="rId79" w:history="1">
              <w:r>
                <w:rPr>
                  <w:color w:val="#410a8c"/>
                  <w:u w:val="single"/>
                </w:rPr>
                <w:t xml:space="preserve">Clément De Belsunce</w:t>
              </w:r>
            </w:hyperlink>
            <w:r>
              <w:rPr/>
              <w:t xml:space="preserve">,</w:t>
            </w:r>
            <w:hyperlink r:id="rId23" w:history="1">
              <w:r>
                <w:rPr>
                  <w:color w:val="#410a8c"/>
                  <w:u w:val="single"/>
                </w:rPr>
                <w:t xml:space="preserve">Isabelle Blöss-Widmer</w:t>
              </w:r>
            </w:hyperlink>
          </w:p>
          <w:p>
            <w:pPr/>
            <w:r>
              <w:rPr>
                <w:i w:val="1"/>
                <w:iCs w:val="1"/>
              </w:rPr>
              <w:t xml:space="preserve">Semaine Data-SHS</w:t>
            </w:r>
            <w:r>
              <w:rPr/>
              <w:t xml:space="preserve">, Plateforme Universitaire de Données d’Aix-Marseille Université (PUD-AMU), Dec 2020, Aix-en-Provence, France</w:t>
            </w:r>
          </w:p>
          <w:p>
            <w:pPr/>
            <w:r>
              <w:rPr/>
              <w:t xml:space="preserve">Communication dans un congrès</w:t>
            </w:r>
          </w:p>
          <w:p>
            <w:pPr/>
            <w:hyperlink r:id="rId102" w:history="1">
              <w:r>
                <w:rPr>
                  <w:color w:val="#410a8c"/>
                  <w:u w:val="single"/>
                </w:rPr>
                <w:t xml:space="preserve">hal-03329199v1</w:t>
              </w:r>
            </w:hyperlink>
          </w:p>
        </w:tc>
      </w:tr>
      <w:tr>
        <w:trPr/>
        <w:tc>
          <w:tcPr>
            <w:noWrap/>
          </w:tcPr>
          <w:p>
            <w:pPr>
              <w:spacing w:after="200"/>
            </w:pPr>
            <w:hyperlink r:id="rId103" w:history="1">
              <w:r>
                <w:rPr>
                  <w:color w:val="1e198e"/>
                  <w:b w:val="1"/>
                  <w:bCs w:val="1"/>
                  <w:u w:val="single"/>
                </w:rPr>
                <w:t xml:space="preserve">Vieillissement et entraide familiale en France : les apports de l'enquête européenne longitudinale SHARE (Survey on Health, Ageing and Retirement in Europe)</w:t>
              </w:r>
            </w:hyperlink>
          </w:p>
          <w:p>
            <w:pPr/>
            <w:hyperlink r:id="rId23" w:history="1">
              <w:r>
                <w:rPr>
                  <w:color w:val="#410a8c"/>
                  <w:u w:val="single"/>
                </w:rPr>
                <w:t xml:space="preserve">Isabelle Blöss-Widmer</w:t>
              </w:r>
            </w:hyperlink>
          </w:p>
          <w:p>
            <w:pPr/>
            <w:r>
              <w:rPr>
                <w:i w:val="1"/>
                <w:iCs w:val="1"/>
              </w:rPr>
              <w:t xml:space="preserve">Semaine Data-SHS</w:t>
            </w:r>
            <w:r>
              <w:rPr/>
              <w:t xml:space="preserve">, Dec 2019, Aix en Provence, France</w:t>
            </w:r>
          </w:p>
          <w:p>
            <w:pPr/>
            <w:r>
              <w:rPr/>
              <w:t xml:space="preserve">Communication dans un congrès</w:t>
            </w:r>
          </w:p>
          <w:p>
            <w:pPr/>
            <w:hyperlink r:id="rId103" w:history="1">
              <w:r>
                <w:rPr>
                  <w:color w:val="#410a8c"/>
                  <w:u w:val="single"/>
                </w:rPr>
                <w:t xml:space="preserve">hal-03541097v1</w:t>
              </w:r>
            </w:hyperlink>
          </w:p>
        </w:tc>
      </w:tr>
      <w:tr>
        <w:trPr/>
        <w:tc>
          <w:tcPr>
            <w:noWrap/>
          </w:tcPr>
          <w:p>
            <w:pPr>
              <w:spacing w:after="200"/>
            </w:pPr>
            <w:hyperlink r:id="rId104" w:history="1">
              <w:r>
                <w:rPr>
                  <w:color w:val="1e198e"/>
                  <w:b w:val="1"/>
                  <w:bCs w:val="1"/>
                  <w:u w:val="single"/>
                </w:rPr>
                <w:t xml:space="preserve">Questionner la réalité du territoire méditerranéen par une représentation virtuelle de ses populations</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144e congrès du CTHS (Comité des Travaux Historiques et Scientifiques)</w:t>
            </w:r>
            <w:r>
              <w:rPr/>
              <w:t xml:space="preserve">, May 2019, Marseille, France</w:t>
            </w:r>
          </w:p>
          <w:p>
            <w:pPr/>
            <w:r>
              <w:rPr/>
              <w:t xml:space="preserve">Communication dans un congrès</w:t>
            </w:r>
          </w:p>
          <w:p>
            <w:pPr/>
            <w:hyperlink r:id="rId104" w:history="1">
              <w:r>
                <w:rPr>
                  <w:color w:val="#410a8c"/>
                  <w:u w:val="single"/>
                </w:rPr>
                <w:t xml:space="preserve">hal-02481839v1</w:t>
              </w:r>
            </w:hyperlink>
          </w:p>
        </w:tc>
      </w:tr>
      <w:tr>
        <w:trPr/>
        <w:tc>
          <w:tcPr>
            <w:noWrap/>
          </w:tcPr>
          <w:p>
            <w:pPr>
              <w:spacing w:after="200"/>
            </w:pPr>
            <w:hyperlink r:id="rId105" w:history="1">
              <w:r>
                <w:rPr>
                  <w:color w:val="1e198e"/>
                  <w:b w:val="1"/>
                  <w:bCs w:val="1"/>
                  <w:u w:val="single"/>
                </w:rPr>
                <w:t xml:space="preserve">DemoMed : un observatoire démo-géographique pour la Méditerranée</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105" w:history="1">
              <w:r>
                <w:rPr>
                  <w:color w:val="#410a8c"/>
                  <w:u w:val="single"/>
                </w:rPr>
                <w:t xml:space="preserve">hal-01773294v1</w:t>
              </w:r>
            </w:hyperlink>
          </w:p>
        </w:tc>
      </w:tr>
      <w:tr>
        <w:trPr/>
        <w:tc>
          <w:tcPr>
            <w:noWrap/>
          </w:tcPr>
          <w:p>
            <w:pPr>
              <w:spacing w:after="200"/>
            </w:pPr>
            <w:hyperlink r:id="rId106" w:history="1">
              <w:r>
                <w:rPr>
                  <w:color w:val="1e198e"/>
                  <w:b w:val="1"/>
                  <w:bCs w:val="1"/>
                  <w:u w:val="single"/>
                </w:rPr>
                <w:t xml:space="preserve">Les niveaux de fécondité convergent-ils vraiment autour de la Méditerranée ? Une exploration du lien entre éducation et fécondité à l’échelle infranationale</w:t>
              </w:r>
            </w:hyperlink>
          </w:p>
          <w:p>
            <w:pPr/>
            <w:hyperlink r:id="rId107" w:history="1">
              <w:r>
                <w:rPr>
                  <w:color w:val="#410a8c"/>
                  <w:u w:val="single"/>
                </w:rPr>
                <w:t xml:space="preserve">Élise Lévêque</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106" w:history="1">
              <w:r>
                <w:rPr>
                  <w:color w:val="#410a8c"/>
                  <w:u w:val="single"/>
                </w:rPr>
                <w:t xml:space="preserve">hal-01773295v1</w:t>
              </w:r>
            </w:hyperlink>
          </w:p>
        </w:tc>
      </w:tr>
      <w:tr>
        <w:trPr/>
        <w:tc>
          <w:tcPr>
            <w:noWrap/>
          </w:tcPr>
          <w:p>
            <w:pPr>
              <w:spacing w:after="200"/>
            </w:pPr>
            <w:hyperlink r:id="rId108" w:history="1">
              <w:r>
                <w:rPr>
                  <w:color w:val="1e198e"/>
                  <w:b w:val="1"/>
                  <w:bCs w:val="1"/>
                  <w:u w:val="single"/>
                </w:rPr>
                <w:t xml:space="preserve">La vulnérabilité des personnes âgées insensible aux efforts financiers des Etats ?</w:t>
              </w:r>
            </w:hyperlink>
          </w:p>
          <w:p>
            <w:pPr/>
            <w:hyperlink r:id="rId22" w:history="1">
              <w:r>
                <w:rPr>
                  <w:color w:val="#410a8c"/>
                  <w:u w:val="single"/>
                </w:rPr>
                <w:t xml:space="preserve">Yoann Doignon</w:t>
              </w:r>
            </w:hyperlink>
            <w:r>
              <w:rPr/>
              <w:t xml:space="preserve">,</w:t>
            </w:r>
            <w:hyperlink r:id="rId71" w:history="1">
              <w:r>
                <w:rPr>
                  <w:color w:val="#410a8c"/>
                  <w:u w:val="single"/>
                </w:rPr>
                <w:t xml:space="preserve">Blöss-Widmer Isabelle</w:t>
              </w:r>
            </w:hyperlink>
          </w:p>
          <w:p>
            <w:pPr/>
            <w:r>
              <w:rPr>
                <w:i w:val="1"/>
                <w:iCs w:val="1"/>
              </w:rPr>
              <w:t xml:space="preserve">XVIe colloque national de démographie : les populations vulnérables</w:t>
            </w:r>
            <w:r>
              <w:rPr/>
              <w:t xml:space="preserve">, CUDEP, May 2013, Aix-en-Provence, France</w:t>
            </w:r>
          </w:p>
          <w:p>
            <w:pPr/>
            <w:r>
              <w:rPr/>
              <w:t xml:space="preserve">Communication dans un congrès</w:t>
            </w:r>
          </w:p>
          <w:p>
            <w:pPr/>
            <w:hyperlink r:id="rId108" w:history="1">
              <w:r>
                <w:rPr>
                  <w:color w:val="#410a8c"/>
                  <w:u w:val="single"/>
                </w:rPr>
                <w:t xml:space="preserve">hal-01140044v1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L'observatoire démographique DemoMed</w:t>
              </w:r>
            </w:hyperlink>
          </w:p>
          <w:p>
            <w:pPr/>
            <w:hyperlink r:id="rId71" w:history="1">
              <w:r>
                <w:rPr>
                  <w:color w:val="#410a8c"/>
                  <w:u w:val="single"/>
                </w:rPr>
                <w:t xml:space="preserve">Blöss-Widmer Isabelle</w:t>
              </w:r>
            </w:hyperlink>
            <w:r>
              <w:rPr/>
              <w:t xml:space="preserve">,</w:t>
            </w:r>
            <w:hyperlink r:id="rId25" w:history="1">
              <w:r>
                <w:rPr>
                  <w:color w:val="#410a8c"/>
                  <w:u w:val="single"/>
                </w:rPr>
                <w:t xml:space="preserve">Sébastien Oliveau</w:t>
              </w:r>
            </w:hyperlink>
          </w:p>
          <w:p>
            <w:pPr/>
            <w:r>
              <w:rPr>
                <w:i w:val="1"/>
                <w:iCs w:val="1"/>
              </w:rPr>
              <w:t xml:space="preserve">1ère rencontre du réseau GlobalMed : La Méditerranée et le Monde</w:t>
            </w:r>
            <w:r>
              <w:rPr/>
              <w:t xml:space="preserve">, Jun 2022, Aix-en-Provence, France. , Poster présenté lors de la première rencontre du réseau "GlobalMed - La Méditerranée et le monde de la Préhistoire à nos jours. Approches interdisciplinaires et internationales". GlobalMed est un réseau de recherche international coordonné par la Maison méditerranéenne des sciences de l'Homme, qui associe les unités de recherche de la Maison, des instituts d'établissement ARKAIA et SOMUM d'Aix-Marseille Université, et leurs partenaires de recherche à l'international (UMIFRE, EFE et institutions étrangères) travaillant à une approche globale de la Méditerranée, c’est-à-dire à une attention aux connexions humaines, culturelles, sociales, matérielles et environnementales entre la Méditerranée et le monde, de la Préhistoire à nos jours., 2022</w:t>
            </w:r>
          </w:p>
          <w:p>
            <w:pPr/>
            <w:r>
              <w:rPr/>
              <w:t xml:space="preserve">Poster de conférence</w:t>
            </w:r>
          </w:p>
          <w:p>
            <w:pPr/>
            <w:hyperlink r:id="rId109" w:history="1">
              <w:r>
                <w:rPr>
                  <w:color w:val="#410a8c"/>
                  <w:u w:val="single"/>
                </w:rPr>
                <w:t xml:space="preserve">hal-03698036v1</w:t>
              </w:r>
            </w:hyperlink>
          </w:p>
        </w:tc>
      </w:tr>
      <w:tr>
        <w:trPr/>
        <w:tc>
          <w:tcPr>
            <w:noWrap/>
          </w:tcPr>
          <w:p>
            <w:pPr>
              <w:spacing w:after="200"/>
            </w:pPr>
            <w:hyperlink r:id="rId110" w:history="1">
              <w:r>
                <w:rPr>
                  <w:color w:val="1e198e"/>
                  <w:b w:val="1"/>
                  <w:bCs w:val="1"/>
                  <w:u w:val="single"/>
                </w:rPr>
                <w:t xml:space="preserve">Are fertility levels really converging around the Mediterranean ?</w:t>
              </w:r>
            </w:hyperlink>
          </w:p>
          <w:p>
            <w:pPr/>
            <w:hyperlink r:id="rId107" w:history="1">
              <w:r>
                <w:rPr>
                  <w:color w:val="#410a8c"/>
                  <w:u w:val="single"/>
                </w:rPr>
                <w:t xml:space="preserve">Élise Lévêque</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IUSSP XXVIII 2017 International Population Conference </w:t>
            </w:r>
            <w:r>
              <w:rPr/>
              <w:t xml:space="preserve">, Oct 2017, Cape Town, South Africa. </w:t>
            </w:r>
          </w:p>
          <w:p>
            <w:pPr/>
            <w:r>
              <w:rPr/>
              <w:t xml:space="preserve">Poster de conférence</w:t>
            </w:r>
          </w:p>
          <w:p>
            <w:pPr/>
            <w:hyperlink r:id="rId110" w:history="1">
              <w:r>
                <w:rPr>
                  <w:color w:val="#410a8c"/>
                  <w:u w:val="single"/>
                </w:rPr>
                <w:t xml:space="preserve">hal-01652317v2</w:t>
              </w:r>
            </w:hyperlink>
          </w:p>
        </w:tc>
      </w:tr>
      <w:tr>
        <w:trPr/>
        <w:tc>
          <w:tcPr>
            <w:noWrap/>
          </w:tcPr>
          <w:p>
            <w:pPr>
              <w:spacing w:after="200"/>
            </w:pPr>
            <w:hyperlink r:id="rId111" w:history="1">
              <w:r>
                <w:rPr>
                  <w:color w:val="1e198e"/>
                  <w:b w:val="1"/>
                  <w:bCs w:val="1"/>
                  <w:u w:val="single"/>
                </w:rPr>
                <w:t xml:space="preserve">DemoMed - L'observatoire Démographique de la Méditerranée</w:t>
              </w:r>
            </w:hyperlink>
          </w:p>
          <w:p>
            <w:pP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p>
          <w:p>
            <w:pPr/>
            <w:r>
              <w:rPr>
                <w:i w:val="1"/>
                <w:iCs w:val="1"/>
              </w:rPr>
              <w:t xml:space="preserve">Aix-Marseille et la Méditerranée : défis et coopérations scientifiques</w:t>
            </w:r>
            <w:r>
              <w:rPr/>
              <w:t xml:space="preserve">, Feb 2015, Marseille, France. </w:t>
            </w:r>
          </w:p>
          <w:p>
            <w:pPr/>
            <w:r>
              <w:rPr/>
              <w:t xml:space="preserve">Poster de conférence</w:t>
            </w:r>
          </w:p>
          <w:p>
            <w:pPr/>
            <w:hyperlink r:id="rId111" w:history="1">
              <w:r>
                <w:rPr>
                  <w:color w:val="#410a8c"/>
                  <w:u w:val="single"/>
                </w:rPr>
                <w:t xml:space="preserve">hal-01140110v1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Introduction aux sondages à l'usage du plus grand nombre</w:t>
              </w:r>
            </w:hyperlink>
          </w:p>
          <w:p>
            <w:pPr/>
            <w:hyperlink r:id="rId88" w:history="1">
              <w:r>
                <w:rPr>
                  <w:color w:val="#410a8c"/>
                  <w:u w:val="single"/>
                </w:rPr>
                <w:t xml:space="preserve">Benoît Riandey</w:t>
              </w:r>
            </w:hyperlink>
            <w:r>
              <w:rPr/>
              <w:t xml:space="preserve">,</w:t>
            </w:r>
            <w:hyperlink r:id="rId71" w:history="1">
              <w:r>
                <w:rPr>
                  <w:color w:val="#410a8c"/>
                  <w:u w:val="single"/>
                </w:rPr>
                <w:t xml:space="preserve">Blöss-Widmer Isabelle</w:t>
              </w:r>
            </w:hyperlink>
          </w:p>
          <w:p>
            <w:pPr/>
            <w:r>
              <w:rPr/>
              <w:t xml:space="preserve">2009</w:t>
            </w:r>
          </w:p>
          <w:p>
            <w:pPr/>
            <w:r>
              <w:rPr/>
              <w:t xml:space="preserve">Autre publication scientifique</w:t>
            </w:r>
          </w:p>
          <w:p>
            <w:pPr/>
            <w:hyperlink r:id="rId112" w:history="1">
              <w:r>
                <w:rPr>
                  <w:color w:val="#410a8c"/>
                  <w:u w:val="single"/>
                </w:rPr>
                <w:t xml:space="preserve">hal-01272371v1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Migrations, emploi, développement : analyse comparée de l'île de la Réunion et de l'île Maurice</w:t>
              </w:r>
            </w:hyperlink>
          </w:p>
          <w:p>
            <w:pPr/>
            <w:hyperlink r:id="rId23" w:history="1">
              <w:r>
                <w:rPr>
                  <w:color w:val="#410a8c"/>
                  <w:u w:val="single"/>
                </w:rPr>
                <w:t xml:space="preserve">Isabelle Blöss-Widmer</w:t>
              </w:r>
            </w:hyperlink>
          </w:p>
          <w:p>
            <w:pPr/>
            <w:r>
              <w:rPr/>
              <w:t xml:space="preserve">Démographie. Université Panthéon-Sorbonne (Paris I), 1999. Français. </w:t>
            </w:r>
            <w:hyperlink r:id="rId114" w:history="1">
              <w:r>
                <w:rPr>
                  <w:color w:val="#410a8c"/>
                  <w:u w:val="single"/>
                </w:rPr>
                <w:t xml:space="preserve">⟨NNT : 1999PA010645⟩</w:t>
              </w:r>
            </w:hyperlink>
          </w:p>
          <w:p>
            <w:pPr/>
            <w:r>
              <w:rPr/>
              <w:t xml:space="preserve">Thèse</w:t>
            </w:r>
          </w:p>
          <w:p>
            <w:pPr/>
            <w:hyperlink r:id="rId113" w:history="1">
              <w:r>
                <w:rPr>
                  <w:color w:val="#410a8c"/>
                  <w:u w:val="single"/>
                </w:rPr>
                <w:t xml:space="preserve">tel-01295543v1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Intervention 1 : Isabelle Blöss-Widmer – Séance 2 : Projections, simulations, prospectives : comment « connaître » le futur ? [27 janvier 2022]</w:t>
              </w:r>
            </w:hyperlink>
          </w:p>
          <w:p>
            <w:pPr/>
            <w:hyperlink r:id="rId23" w:history="1">
              <w:r>
                <w:rPr>
                  <w:color w:val="#410a8c"/>
                  <w:u w:val="single"/>
                </w:rPr>
                <w:t xml:space="preserve">Isabelle Blöss-Widmer</w:t>
              </w:r>
            </w:hyperlink>
          </w:p>
          <w:p>
            <w:pPr/>
            <w:r>
              <w:rPr/>
              <w:t xml:space="preserve">2022</w:t>
            </w:r>
          </w:p>
          <w:p>
            <w:pPr/>
            <w:r>
              <w:rPr/>
              <w:t xml:space="preserve">Son</w:t>
            </w:r>
          </w:p>
          <w:p>
            <w:pPr/>
            <w:hyperlink r:id="rId115" w:history="1">
              <w:r>
                <w:rPr>
                  <w:color w:val="#410a8c"/>
                  <w:u w:val="single"/>
                </w:rPr>
                <w:t xml:space="preserve">hal-03697986v1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C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loss-widmer" TargetMode="External"/><Relationship Id="rId9" Type="http://schemas.openxmlformats.org/officeDocument/2006/relationships/hyperlink" Target="https://orcid.org/0000-0001-5859-4735" TargetMode="External"/><Relationship Id="rId10" Type="http://schemas.openxmlformats.org/officeDocument/2006/relationships/hyperlink" Target="https://www.idref.fr/060251425" TargetMode="External"/><Relationship Id="rId11" Type="http://schemas.openxmlformats.org/officeDocument/2006/relationships/hyperlink" Target="https://mesopolhis.fr/" TargetMode="External"/><Relationship Id="rId12" Type="http://schemas.openxmlformats.org/officeDocument/2006/relationships/hyperlink" Target="http://www.demomed.org" TargetMode="External"/><Relationship Id="rId13" Type="http://schemas.openxmlformats.org/officeDocument/2006/relationships/hyperlink" Target="https://www.huma-num.fr/annuaire-des-sites-web" TargetMode="External"/><Relationship Id="rId14" Type="http://schemas.openxmlformats.org/officeDocument/2006/relationships/hyperlink" Target="http://www.progedo.fr/" TargetMode="External"/><Relationship Id="rId15" Type="http://schemas.openxmlformats.org/officeDocument/2006/relationships/hyperlink" Target="http://pud.mmsh.univ-aix.fr" TargetMode="External"/><Relationship Id="rId16" Type="http://schemas.openxmlformats.org/officeDocument/2006/relationships/hyperlink" Target="#" TargetMode="External"/><Relationship Id="rId17" Type="http://schemas.openxmlformats.org/officeDocument/2006/relationships/hyperlink" Target="http://www.agence-nationale-recherche.fr/?Projet=ANR-12-TMED-0005" TargetMode="External"/><Relationship Id="rId18" Type="http://schemas.openxmlformats.org/officeDocument/2006/relationships/hyperlink" Target="http://labexmed.mmsh.univ-aix.fr/recherche/aprimed/Pages/APRIMED-2016-2017.aspx" TargetMode="External"/><Relationship Id="rId19" Type="http://schemas.openxmlformats.org/officeDocument/2006/relationships/hyperlink" Target="http://www.progedo.fr/promouvoir/plates-formes-universitaires-de-donnees/" TargetMode="External"/><Relationship Id="rId20" Type="http://schemas.openxmlformats.org/officeDocument/2006/relationships/hyperlink" Target="http://www.cnrs.fr/mi/spip.php?article369" TargetMode="External"/><Relationship Id="rId21" Type="http://schemas.openxmlformats.org/officeDocument/2006/relationships/hyperlink" Target="https://shs.hal.science/halshs-04416026v1" TargetMode="External"/><Relationship Id="rId22" Type="http://schemas.openxmlformats.org/officeDocument/2006/relationships/hyperlink" Target="https://hal.science/search/index/?q=*&amp;authFullName_s=Yoann Doignon" TargetMode="External"/><Relationship Id="rId23" Type="http://schemas.openxmlformats.org/officeDocument/2006/relationships/hyperlink" Target="https://hal.science/search/index/?q=*&amp;authFullName_s=Isabelle Bl&#246;ss-Widmer" TargetMode="External"/><Relationship Id="rId24" Type="http://schemas.openxmlformats.org/officeDocument/2006/relationships/hyperlink" Target="https://hal.science/search/index/?q=*&amp;authFullName_s=Elena Ambrosetti" TargetMode="External"/><Relationship Id="rId25" Type="http://schemas.openxmlformats.org/officeDocument/2006/relationships/hyperlink" Target="https://hal.science/search/index/?q=*&amp;authFullName_s=S&#233;bastien Oliveau" TargetMode="External"/><Relationship Id="rId26" Type="http://schemas.openxmlformats.org/officeDocument/2006/relationships/hyperlink" Target="https://dx.doi.org/10.1007/978-3-031-37759-4" TargetMode="External"/><Relationship Id="rId27" Type="http://schemas.openxmlformats.org/officeDocument/2006/relationships/hyperlink" Target="https://shs.hal.science/halshs-02015326v1" TargetMode="External"/><Relationship Id="rId28" Type="http://schemas.openxmlformats.org/officeDocument/2006/relationships/hyperlink" Target="https://hal.science/search/index/?q=*&amp;authFullName_s=Thierry Bl&#246;ss" TargetMode="External"/><Relationship Id="rId29" Type="http://schemas.openxmlformats.org/officeDocument/2006/relationships/hyperlink" Target="https://hal.science/hal-01272290v1" TargetMode="External"/><Relationship Id="rId30" Type="http://schemas.openxmlformats.org/officeDocument/2006/relationships/hyperlink" Target="https://hal.science/search/index/?q=*&amp;authFullName_s=Widmer Isabelle" TargetMode="External"/><Relationship Id="rId31" Type="http://schemas.openxmlformats.org/officeDocument/2006/relationships/hyperlink" Target="https://hal.science/search/index/?q=*&amp;authFullName_s=Dolor&#232;s Pourette" TargetMode="External"/><Relationship Id="rId32" Type="http://schemas.openxmlformats.org/officeDocument/2006/relationships/hyperlink" Target="https://shs.hal.science/halshs-01270605v1" TargetMode="External"/><Relationship Id="rId33" Type="http://schemas.openxmlformats.org/officeDocument/2006/relationships/hyperlink" Target="https://amu.hal.science/hal-04506061v1" TargetMode="External"/><Relationship Id="rId34" Type="http://schemas.openxmlformats.org/officeDocument/2006/relationships/hyperlink" Target="https://dx.doi.org/10.1007/978-3-031-37759-4_1" TargetMode="External"/><Relationship Id="rId35" Type="http://schemas.openxmlformats.org/officeDocument/2006/relationships/hyperlink" Target="https://amu.hal.science/hal-04506350v1" TargetMode="External"/><Relationship Id="rId36" Type="http://schemas.openxmlformats.org/officeDocument/2006/relationships/hyperlink" Target="https://dx.doi.org/10.1007/978-3-031-37759-4_8" TargetMode="External"/><Relationship Id="rId37" Type="http://schemas.openxmlformats.org/officeDocument/2006/relationships/hyperlink" Target="https://amu.hal.science/hal-04506389v1" TargetMode="External"/><Relationship Id="rId38" Type="http://schemas.openxmlformats.org/officeDocument/2006/relationships/hyperlink" Target="https://dx.doi.org/10.1007/978-3-031-37759-4_10" TargetMode="External"/><Relationship Id="rId39" Type="http://schemas.openxmlformats.org/officeDocument/2006/relationships/hyperlink" Target="https://amu.hal.science/hal-04506334v1" TargetMode="External"/><Relationship Id="rId40" Type="http://schemas.openxmlformats.org/officeDocument/2006/relationships/hyperlink" Target="https://dx.doi.org/10.1007/978-3-031-37759-4_7" TargetMode="External"/><Relationship Id="rId41" Type="http://schemas.openxmlformats.org/officeDocument/2006/relationships/hyperlink" Target="https://hal.science/hal-04175286v1" TargetMode="External"/><Relationship Id="rId42" Type="http://schemas.openxmlformats.org/officeDocument/2006/relationships/hyperlink" Target="https://dx.doi.org/10.4000/books.editionscnrs.58390" TargetMode="External"/><Relationship Id="rId43" Type="http://schemas.openxmlformats.org/officeDocument/2006/relationships/hyperlink" Target="https://amu.hal.science/hal-04506374v1" TargetMode="External"/><Relationship Id="rId44" Type="http://schemas.openxmlformats.org/officeDocument/2006/relationships/hyperlink" Target="https://dx.doi.org/10.1007/978-3-031-37759-4_9" TargetMode="External"/><Relationship Id="rId45" Type="http://schemas.openxmlformats.org/officeDocument/2006/relationships/hyperlink" Target="https://amu.hal.science/hal-04506292v1" TargetMode="External"/><Relationship Id="rId46" Type="http://schemas.openxmlformats.org/officeDocument/2006/relationships/hyperlink" Target="https://dx.doi.org/10.1007/978-3-031-37759-4_5" TargetMode="External"/><Relationship Id="rId47" Type="http://schemas.openxmlformats.org/officeDocument/2006/relationships/hyperlink" Target="https://amu.hal.science/hal-04506227v1" TargetMode="External"/><Relationship Id="rId48" Type="http://schemas.openxmlformats.org/officeDocument/2006/relationships/hyperlink" Target="https://dx.doi.org/10.1007/978-3-031-37759-4_4" TargetMode="External"/><Relationship Id="rId49" Type="http://schemas.openxmlformats.org/officeDocument/2006/relationships/hyperlink" Target="https://amu.hal.science/hal-04506206v1" TargetMode="External"/><Relationship Id="rId50" Type="http://schemas.openxmlformats.org/officeDocument/2006/relationships/hyperlink" Target="https://dx.doi.org/10.1007/978-3-031-37759-4_3" TargetMode="External"/><Relationship Id="rId51" Type="http://schemas.openxmlformats.org/officeDocument/2006/relationships/hyperlink" Target="https://amu.hal.science/hal-04506315v1" TargetMode="External"/><Relationship Id="rId52" Type="http://schemas.openxmlformats.org/officeDocument/2006/relationships/hyperlink" Target="https://dx.doi.org/10.1007/978-3-031-37759-4_6" TargetMode="External"/><Relationship Id="rId53" Type="http://schemas.openxmlformats.org/officeDocument/2006/relationships/hyperlink" Target="https://amu.hal.science/hal-04506197v1" TargetMode="External"/><Relationship Id="rId54" Type="http://schemas.openxmlformats.org/officeDocument/2006/relationships/hyperlink" Target="https://dx.doi.org/10.1007/978-3-031-37759-4_2" TargetMode="External"/><Relationship Id="rId55" Type="http://schemas.openxmlformats.org/officeDocument/2006/relationships/hyperlink" Target="https://hal.science/hal-05434646v1" TargetMode="External"/><Relationship Id="rId56" Type="http://schemas.openxmlformats.org/officeDocument/2006/relationships/hyperlink" Target="https://dx.doi.org/10.4000/books.cedej.5295" TargetMode="External"/><Relationship Id="rId57" Type="http://schemas.openxmlformats.org/officeDocument/2006/relationships/hyperlink" Target="https://hal.science/hal-03846735v1" TargetMode="External"/><Relationship Id="rId58" Type="http://schemas.openxmlformats.org/officeDocument/2006/relationships/hyperlink" Target="https://www.iemed.org/med-yearbook/iemed-mediterranean-yearbook-2022/" TargetMode="External"/><Relationship Id="rId59" Type="http://schemas.openxmlformats.org/officeDocument/2006/relationships/hyperlink" Target="https://shs.hal.science/halshs-02463423v1" TargetMode="External"/><Relationship Id="rId60" Type="http://schemas.openxmlformats.org/officeDocument/2006/relationships/hyperlink" Target="https://www.cnrseditions.fr/" TargetMode="External"/><Relationship Id="rId61" Type="http://schemas.openxmlformats.org/officeDocument/2006/relationships/hyperlink" Target="https://shs.hal.science/halshs-02018324v1" TargetMode="External"/><Relationship Id="rId62" Type="http://schemas.openxmlformats.org/officeDocument/2006/relationships/hyperlink" Target="https://shs.hal.science/halshs-02018344v1" TargetMode="External"/><Relationship Id="rId63" Type="http://schemas.openxmlformats.org/officeDocument/2006/relationships/hyperlink" Target="https://shs.hal.science/halshs-02018334v1" TargetMode="External"/><Relationship Id="rId64" Type="http://schemas.openxmlformats.org/officeDocument/2006/relationships/hyperlink" Target="https://shs.hal.science/halshs-02018353v1" TargetMode="External"/><Relationship Id="rId65" Type="http://schemas.openxmlformats.org/officeDocument/2006/relationships/hyperlink" Target="https://shs.hal.science/halshs-01625366v1" TargetMode="External"/><Relationship Id="rId66" Type="http://schemas.openxmlformats.org/officeDocument/2006/relationships/hyperlink" Target="https://shs.hal.science/halshs-01625388v1" TargetMode="External"/><Relationship Id="rId67" Type="http://schemas.openxmlformats.org/officeDocument/2006/relationships/hyperlink" Target="https://hal.science/hal-01471111v1" TargetMode="External"/><Relationship Id="rId68" Type="http://schemas.openxmlformats.org/officeDocument/2006/relationships/hyperlink" Target="https://shs.hal.science/halshs-02056585v1" TargetMode="External"/><Relationship Id="rId69" Type="http://schemas.openxmlformats.org/officeDocument/2006/relationships/hyperlink" Target="https://hal.science/search/index/?q=*&amp;authFullName_s=Mich&#232;le Pag&#232;s" TargetMode="External"/><Relationship Id="rId70" Type="http://schemas.openxmlformats.org/officeDocument/2006/relationships/hyperlink" Target="https://shs.hal.science/halshs-01418921v1" TargetMode="External"/><Relationship Id="rId71" Type="http://schemas.openxmlformats.org/officeDocument/2006/relationships/hyperlink" Target="https://hal.science/search/index/?q=*&amp;authFullName_s=Bl&#246;ss-Widmer Isabelle" TargetMode="External"/><Relationship Id="rId72" Type="http://schemas.openxmlformats.org/officeDocument/2006/relationships/hyperlink" Target="http://www.actes-sud.fr/dictionnaire-de-la-mediterranee" TargetMode="External"/><Relationship Id="rId73" Type="http://schemas.openxmlformats.org/officeDocument/2006/relationships/hyperlink" Target="https://hal.science/hal-01272308v1" TargetMode="External"/><Relationship Id="rId74" Type="http://schemas.openxmlformats.org/officeDocument/2006/relationships/hyperlink" Target="https://hal.science/hal-01272348v1" TargetMode="External"/><Relationship Id="rId75" Type="http://schemas.openxmlformats.org/officeDocument/2006/relationships/hyperlink" Target="https://hal.science/search/index/?q=*&amp;authFullName_s=Elizabeth Brown" TargetMode="External"/><Relationship Id="rId76" Type="http://schemas.openxmlformats.org/officeDocument/2006/relationships/hyperlink" Target="https://shs.hal.science/halshs-03500293v1" TargetMode="External"/><Relationship Id="rId77" Type="http://schemas.openxmlformats.org/officeDocument/2006/relationships/hyperlink" Target="https://dx.doi.org/10.4000/revuehn.2427" TargetMode="External"/><Relationship Id="rId78" Type="http://schemas.openxmlformats.org/officeDocument/2006/relationships/hyperlink" Target="https://shs.hal.science/halshs-03083923v1" TargetMode="External"/><Relationship Id="rId79" Type="http://schemas.openxmlformats.org/officeDocument/2006/relationships/hyperlink" Target="https://hal.science/search/index/?q=*&amp;authFullName_s=Cl&#233;ment De Belsunce" TargetMode="External"/><Relationship Id="rId80" Type="http://schemas.openxmlformats.org/officeDocument/2006/relationships/hyperlink" Target="https://dx.doi.org/10.4000/ema.13176" TargetMode="External"/><Relationship Id="rId81" Type="http://schemas.openxmlformats.org/officeDocument/2006/relationships/hyperlink" Target="https://hal.science/hal-01986600v1" TargetMode="External"/><Relationship Id="rId82" Type="http://schemas.openxmlformats.org/officeDocument/2006/relationships/hyperlink" Target="https://hal.science/search/index/?q=*&amp;authFullName_s=Quentin Larue" TargetMode="External"/><Relationship Id="rId83" Type="http://schemas.openxmlformats.org/officeDocument/2006/relationships/hyperlink" Target="https://dx.doi.org/10.1186/s41118-018-0047-5" TargetMode="External"/><Relationship Id="rId84" Type="http://schemas.openxmlformats.org/officeDocument/2006/relationships/hyperlink" Target="https://hal.science/hal-01709062v1" TargetMode="External"/><Relationship Id="rId85" Type="http://schemas.openxmlformats.org/officeDocument/2006/relationships/hyperlink" Target="https://hal.science/hal-01293922v1" TargetMode="External"/><Relationship Id="rId86" Type="http://schemas.openxmlformats.org/officeDocument/2006/relationships/hyperlink" Target="https://dx.doi.org/10.4000/eps.6171" TargetMode="External"/><Relationship Id="rId87" Type="http://schemas.openxmlformats.org/officeDocument/2006/relationships/hyperlink" Target="https://hal.science/hal-01272360v1" TargetMode="External"/><Relationship Id="rId88" Type="http://schemas.openxmlformats.org/officeDocument/2006/relationships/hyperlink" Target="https://hal.science/search/index/?q=*&amp;authFullName_s=Beno&#238;t Riandey" TargetMode="External"/><Relationship Id="rId89" Type="http://schemas.openxmlformats.org/officeDocument/2006/relationships/hyperlink" Target="https://shs.hal.science/halshs-01272509v1" TargetMode="External"/><Relationship Id="rId90" Type="http://schemas.openxmlformats.org/officeDocument/2006/relationships/hyperlink" Target="https://hal.science/search/index/?q=*&amp;authFullName_s=Dolores Pourette" TargetMode="External"/><Relationship Id="rId91" Type="http://schemas.openxmlformats.org/officeDocument/2006/relationships/hyperlink" Target="https://shs.hal.science/halshs-01272501v1" TargetMode="External"/><Relationship Id="rId92" Type="http://schemas.openxmlformats.org/officeDocument/2006/relationships/hyperlink" Target="https://shs.hal.science/halshs-01272500v1" TargetMode="External"/><Relationship Id="rId93" Type="http://schemas.openxmlformats.org/officeDocument/2006/relationships/hyperlink" Target="https://hal.science/search/index/?q=*&amp;authFullName_s=Monique Meron" TargetMode="External"/><Relationship Id="rId94" Type="http://schemas.openxmlformats.org/officeDocument/2006/relationships/hyperlink" Target="https://dx.doi.org/10.3917/popu.202.0327" TargetMode="External"/><Relationship Id="rId95" Type="http://schemas.openxmlformats.org/officeDocument/2006/relationships/hyperlink" Target="https://shs.hal.science/halshs-01272505v1" TargetMode="External"/><Relationship Id="rId96" Type="http://schemas.openxmlformats.org/officeDocument/2006/relationships/hyperlink" Target="https://hal.science/search/index/?q=*&amp;authFullName_s=Suzanne Chazan-Gillig" TargetMode="External"/><Relationship Id="rId97" Type="http://schemas.openxmlformats.org/officeDocument/2006/relationships/hyperlink" Target="https://dx.doi.org/10.3917/soco.043.0081" TargetMode="External"/><Relationship Id="rId98" Type="http://schemas.openxmlformats.org/officeDocument/2006/relationships/hyperlink" Target="https://amu.hal.science/hal-04458317v1" TargetMode="External"/><Relationship Id="rId99" Type="http://schemas.openxmlformats.org/officeDocument/2006/relationships/hyperlink" Target="https://amu.hal.science/hal-03852714v1" TargetMode="External"/><Relationship Id="rId100" Type="http://schemas.openxmlformats.org/officeDocument/2006/relationships/hyperlink" Target="https://hal.science/hal-03698107v1" TargetMode="External"/><Relationship Id="rId101" Type="http://schemas.openxmlformats.org/officeDocument/2006/relationships/hyperlink" Target="https://amu.hal.science/hal-03940506v1" TargetMode="External"/><Relationship Id="rId102" Type="http://schemas.openxmlformats.org/officeDocument/2006/relationships/hyperlink" Target="https://hal.science/hal-03329199v1" TargetMode="External"/><Relationship Id="rId103" Type="http://schemas.openxmlformats.org/officeDocument/2006/relationships/hyperlink" Target="https://amu.hal.science/hal-03541097v1" TargetMode="External"/><Relationship Id="rId104" Type="http://schemas.openxmlformats.org/officeDocument/2006/relationships/hyperlink" Target="https://hal.science/hal-02481839v1" TargetMode="External"/><Relationship Id="rId105" Type="http://schemas.openxmlformats.org/officeDocument/2006/relationships/hyperlink" Target="https://hal.science/hal-01773294v1" TargetMode="External"/><Relationship Id="rId106" Type="http://schemas.openxmlformats.org/officeDocument/2006/relationships/hyperlink" Target="https://hal.science/hal-01773295v1" TargetMode="External"/><Relationship Id="rId107" Type="http://schemas.openxmlformats.org/officeDocument/2006/relationships/hyperlink" Target="https://hal.science/search/index/?q=*&amp;authFullName_s=&#201;lise L&#233;v&#234;que" TargetMode="External"/><Relationship Id="rId108" Type="http://schemas.openxmlformats.org/officeDocument/2006/relationships/hyperlink" Target="https://hal.science/hal-01140044v1" TargetMode="External"/><Relationship Id="rId109" Type="http://schemas.openxmlformats.org/officeDocument/2006/relationships/hyperlink" Target="https://hal.science/hal-03698036v1" TargetMode="External"/><Relationship Id="rId110" Type="http://schemas.openxmlformats.org/officeDocument/2006/relationships/hyperlink" Target="https://hal.science/hal-01652317v2" TargetMode="External"/><Relationship Id="rId111" Type="http://schemas.openxmlformats.org/officeDocument/2006/relationships/hyperlink" Target="https://hal.science/hal-01140110v1" TargetMode="External"/><Relationship Id="rId112" Type="http://schemas.openxmlformats.org/officeDocument/2006/relationships/hyperlink" Target="https://hal.science/hal-01272371v1" TargetMode="External"/><Relationship Id="rId113" Type="http://schemas.openxmlformats.org/officeDocument/2006/relationships/hyperlink" Target="https://shs.hal.science/tel-01295543v1" TargetMode="External"/><Relationship Id="rId114" Type="http://schemas.openxmlformats.org/officeDocument/2006/relationships/hyperlink" Target="https://www.theses.fr/1999PA010645" TargetMode="External"/><Relationship Id="rId115" Type="http://schemas.openxmlformats.org/officeDocument/2006/relationships/hyperlink" Target="https://hal.science/hal-03697986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Blöss-Widmer</dc:title>
  <dc:description>CV</dc:description>
  <dc:subject/>
  <cp:keywords/>
  <cp:category/>
  <cp:lastModifiedBy/>
  <dcterms:created xsi:type="dcterms:W3CDTF">2026-04-05T12:46:35+02:00</dcterms:created>
  <dcterms:modified xsi:type="dcterms:W3CDTF">2026-04-05T12:46:35+02:00</dcterms:modified>
</cp:coreProperties>
</file>

<file path=docProps/custom.xml><?xml version="1.0" encoding="utf-8"?>
<Properties xmlns="http://schemas.openxmlformats.org/officeDocument/2006/custom-properties" xmlns:vt="http://schemas.openxmlformats.org/officeDocument/2006/docPropsVTypes"/>
</file>