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COGITORE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César. Guerres. Guerre des Gaules ;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Cogitore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-P. de Giorgio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Wyler</w:t>
              </w:r>
            </w:hyperlink>
          </w:p>
          <w:p>
            <w:pPr/>
            <w:r>
              <w:rPr/>
              <w:t xml:space="preserve">Jean-Pierre De Giorgio. Editio Minor, 2020, Belles Lettres, 978-2-251-45052-0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influentes, dans le monde hellénistique et à 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Bielman Sanchez</w:t>
              </w:r>
            </w:hyperlink>
          </w:p>
          <w:p>
            <w:pPr/>
            <w:r>
              <w:rPr/>
              <w:t xml:space="preserve">ELLUG,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influentes dans le monde hellénistique et à 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2016, Des princes, 2843103274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dénominations du peuple romain chez les commentateurs de Tacite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121,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 chez Tacite et Juste Lipse: les mots et les choses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Linguistique et des Sciences du Langage</w:t>
            </w:r>
            <w:r>
              <w:rPr/>
              <w:t xml:space="preserve">, 2020, 60, pp.181-186.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⟨10.26034/la.cdclsl.2020.185⟩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Giuliano Ferretti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2014, Sur l'histoire,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Germanicus: les choix de la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2013, XXIV,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rhétorique pratique de quelques discours des &amp;quot;Annales&amp;quot; de Tacite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2012, 90, pp. 289-302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numérique pour l'étude de paratextes : l'exemple de Tacitus On 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Josèphe et le rôle des femmes en politique, de Cléopâtre à Antonia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Matronae in domo et in re publica agentes. Spazi e occasioni dell’azione femminile nel mondo romano tra tarda repubblica e primo impero. </w:t>
            </w:r>
            <w:r>
              <w:rPr/>
              <w:t xml:space="preserve">, F. Cenerini-F. Rohr Vio, Oct 2014, Venezia, Italie. pp.323-337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et la libertas : l’apport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Lucain en débat : rhétorique, poétique et histoire, actes du colloque international</w:t>
            </w:r>
            <w:r>
              <w:rPr/>
              <w:t xml:space="preserve">, Institut Ausonius, Jun 2008, Pessac, France. pp. 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Muliebriter fremere ? Le discours féminin dans les Annales de Tacite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</w:p>
          <w:p>
            <w:pPr/>
            <w:r>
              <w:rPr/>
              <w:t xml:space="preserve">Marion Bellissime; Pauline Duchêne. </w:t>
            </w:r>
            <w:r>
              <w:rPr>
                <w:i w:val="1"/>
                <w:iCs w:val="1"/>
              </w:rPr>
              <w:t xml:space="preserve">Veni, vidi, scripsi : écrire l’histoire dans l’Antiquité</w:t>
            </w:r>
            <w:r>
              <w:rPr/>
              <w:t xml:space="preserve">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Ausonius Editions; UN@ Éditions</w:t>
              </w:r>
            </w:hyperlink>
            <w:r>
              <w:rPr/>
              <w:t xml:space="preserve">, p. 103-124, 2021, PrimaLun@, 978-2-35613-379-3.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⟨10.46608/primaluna7.9782356133793.7⟩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hal-01806535v2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Valerius Asiaticus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François Chausson and Geneviève Galliano. </w:t>
            </w:r>
            <w:r>
              <w:rPr>
                <w:i w:val="1"/>
                <w:iCs w:val="1"/>
              </w:rPr>
              <w:t xml:space="preserve">Claude, un empereur au destin singulier (Lyon, 10 avant J.-C.-Rome, 54 après J.-C.</w:t>
            </w:r>
            <w:r>
              <w:rPr/>
              <w:t xml:space="preserve">, Lienart éditions, pp. 126-127,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François Chausson and Geneviève Galliano. </w:t>
            </w:r>
            <w:r>
              <w:rPr>
                <w:i w:val="1"/>
                <w:iCs w:val="1"/>
              </w:rPr>
              <w:t xml:space="preserve">Claude, un empereur au destin singulier (Lyon, 10 avant J.-C.-Rome, 54 après J.-C.</w:t>
            </w:r>
            <w:r>
              <w:rPr/>
              <w:t xml:space="preserve">, Lienart éditions, pp. 41-51,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Agrippine la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François Chausson and Geneviève Galliano. </w:t>
            </w:r>
            <w:r>
              <w:rPr>
                <w:i w:val="1"/>
                <w:iCs w:val="1"/>
              </w:rPr>
              <w:t xml:space="preserve">Claude, un empereur au destin singulier (Lyon, 10 avant J.-C.-Rome, 54 après J.-C.</w:t>
            </w:r>
            <w:r>
              <w:rPr/>
              <w:t xml:space="preserve">, Lienart éditions, pp. 38-39,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Vengeur de César au Prince de la Paix, une longue métamorphose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mots et marbre, les métamorphoses d’Auguste</w:t>
            </w:r>
            <w:r>
              <w:rPr/>
              <w:t xml:space="preserve">, S. Luciani et P. Zuntow, pp.195-208, 2016, Ausonius Scripta antiqua 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l'Agricola aux Annales : une préfiguration de Germanicus dans le portrait d'Agricola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opera minora et le développement de l'historiographie tacitéenne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Tyrans de papier dans les Controverses transmises par Sénèque le 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Boulègue, Laurence and Casanova-Robin, Hélène and Lévy, Carlos. </w:t>
            </w:r>
            <w:r>
              <w:rPr>
                <w:i w:val="1"/>
                <w:iCs w:val="1"/>
              </w:rPr>
              <w:t xml:space="preserve">Le tyran et sa postérité : dans la littérature latine de l'Antiquité à la Renaissance</w:t>
            </w:r>
            <w:r>
              <w:rPr/>
              <w:t xml:space="preserve">, Classiques Garnier, pp. 161-185,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impériale julio-claudienne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Guisard, Philippe and Laizé, Christelle. </w:t>
            </w:r>
            <w:r>
              <w:rPr>
                <w:i w:val="1"/>
                <w:iCs w:val="1"/>
              </w:rPr>
              <w:t xml:space="preserve">La famille</w:t>
            </w:r>
            <w:r>
              <w:rPr/>
              <w:t xml:space="preserve">, Ellipses, pp. 468-492,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historiques dans les Lettres à Lucilius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Guillaumont, François and Laurence, Patrick. </w:t>
            </w:r>
            <w:r>
              <w:rPr>
                <w:i w:val="1"/>
                <w:iCs w:val="1"/>
              </w:rPr>
              <w:t xml:space="preserve">La présence de l’histoire dans l’épistolaire</w:t>
            </w:r>
            <w:r>
              <w:rPr/>
              <w:t xml:space="preserve">, Presses universitaires François-Rabelais, pp. 193-212,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rumeurs politiques sont-elles des bruits dans les Annales de Tacite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Schettino, Maria Teresa and Pittia, Sylvie. </w:t>
            </w:r>
            <w:r>
              <w:rPr>
                <w:i w:val="1"/>
                <w:iCs w:val="1"/>
              </w:rPr>
              <w:t xml:space="preserve">Les sons du pouvoir dans les mondes anciens</w:t>
            </w:r>
            <w:r>
              <w:rPr/>
              <w:t xml:space="preserve">, Institut des Sciences et Techniques de l'Antiquité, pp. 399-425,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César de Velléius Paterculus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Devillers, Olivier and Sion-Jenkis, Karine.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Ausonius, pp. 199-207,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Crinagoras et les poètes de l’Anthologie Palatine à la cour impériale julio-claudienne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Savalli-Lestrade, Ivana and Cogitore, Isabelle. </w:t>
            </w:r>
            <w:r>
              <w:rPr>
                <w:i w:val="1"/>
                <w:iCs w:val="1"/>
              </w:rPr>
              <w:t xml:space="preserve">Des rois au prince : pratiques du pouvoir monarchique dans l'Orient hellénistique et romain, IVe siècle avant J.-C. - IIe siècle après J.-C.</w:t>
            </w:r>
            <w:r>
              <w:rPr/>
              <w:t xml:space="preserve">, ELLUG, pp. 253-269,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Fabius Maximus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Tacitus Encyclopedia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Passienus Crispus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Tacitus Encyclopedia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Iunia Claudilla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Tacitus Encyclopedia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Iunius Silanus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Tacitus Encyclopedia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conspirations sous les derniers Julio-claudiens: ambiguïtés et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 non allineamento a Roma fra Repubblica e primo Principato, forme e figure dell'opposizione politica CENTRO RICERCHE E DOCUMENTAZIONE SULL'ANTICHITÀ CLASSICA MONOGRAFIE COPIA AUTORE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hal-01949431v1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67705v1" TargetMode="External"/><Relationship Id="rId8" Type="http://schemas.openxmlformats.org/officeDocument/2006/relationships/hyperlink" Target="https://hal.science/search/index/?q=*&amp;authFullName_s=I. Cogitore" TargetMode="External"/><Relationship Id="rId9" Type="http://schemas.openxmlformats.org/officeDocument/2006/relationships/hyperlink" Target="https://hal.science/search/index/?q=*&amp;authFullName_s=Marianne Coudry" TargetMode="External"/><Relationship Id="rId10" Type="http://schemas.openxmlformats.org/officeDocument/2006/relationships/hyperlink" Target="https://hal.science/search/index/?q=*&amp;authFullName_s=J. -P. de Giorgio" TargetMode="External"/><Relationship Id="rId11" Type="http://schemas.openxmlformats.org/officeDocument/2006/relationships/hyperlink" Target="https://hal.science/search/index/?q=*&amp;authFullName_s=Sabine Lefebvre" TargetMode="External"/><Relationship Id="rId12" Type="http://schemas.openxmlformats.org/officeDocument/2006/relationships/hyperlink" Target="https://hal.science/search/index/?q=*&amp;authFullName_s=St&#233;phanie Wyler" TargetMode="External"/><Relationship Id="rId13" Type="http://schemas.openxmlformats.org/officeDocument/2006/relationships/hyperlink" Target="https://hal.univ-grenoble-alpes.fr/hal-01562698v1" TargetMode="External"/><Relationship Id="rId14" Type="http://schemas.openxmlformats.org/officeDocument/2006/relationships/hyperlink" Target="https://hal.science/search/index/?q=*&amp;authFullName_s=Isabelle Cogitore" TargetMode="External"/><Relationship Id="rId15" Type="http://schemas.openxmlformats.org/officeDocument/2006/relationships/hyperlink" Target="https://hal.science/search/index/?q=*&amp;authFullName_s=A. Bielman Sanchez" TargetMode="External"/><Relationship Id="rId16" Type="http://schemas.openxmlformats.org/officeDocument/2006/relationships/hyperlink" Target="https://hal.univ-grenoble-alpes.fr/hal-01524606v1" TargetMode="External"/><Relationship Id="rId17" Type="http://schemas.openxmlformats.org/officeDocument/2006/relationships/hyperlink" Target="http://ellug.univ-grenoble-alpes.fr/fr/catalogue-/litterature-francaise-et-lettres-anciennes/femmes-influentes-dans-le-monde-hellenistique-et-a-rome--67817.kjsp?RH=ELLUGFR_CAT01" TargetMode="External"/><Relationship Id="rId18" Type="http://schemas.openxmlformats.org/officeDocument/2006/relationships/hyperlink" Target="https://hal.science/hal-03799230v1" TargetMode="External"/><Relationship Id="rId19" Type="http://schemas.openxmlformats.org/officeDocument/2006/relationships/hyperlink" Target="https://hal.science/hal-03790633v1" TargetMode="External"/><Relationship Id="rId20" Type="http://schemas.openxmlformats.org/officeDocument/2006/relationships/hyperlink" Target="https://dx.doi.org/10.26034/la.cdclsl.2020.185" TargetMode="External"/><Relationship Id="rId21" Type="http://schemas.openxmlformats.org/officeDocument/2006/relationships/hyperlink" Target="https://hal.science/hal-02136853v1" TargetMode="External"/><Relationship Id="rId22" Type="http://schemas.openxmlformats.org/officeDocument/2006/relationships/hyperlink" Target="https://hal.science/search/index/?q=*&amp;authFullName_s=Giuliano Ferretti" TargetMode="External"/><Relationship Id="rId23" Type="http://schemas.openxmlformats.org/officeDocument/2006/relationships/hyperlink" Target="https://hal.science/hal-03790530v2" TargetMode="External"/><Relationship Id="rId24" Type="http://schemas.openxmlformats.org/officeDocument/2006/relationships/hyperlink" Target="https://hal.science/hal-03799231v1" TargetMode="External"/><Relationship Id="rId25" Type="http://schemas.openxmlformats.org/officeDocument/2006/relationships/hyperlink" Target="https://hal.univ-grenoble-alpes.fr/hal-02336294v1" TargetMode="External"/><Relationship Id="rId26" Type="http://schemas.openxmlformats.org/officeDocument/2006/relationships/hyperlink" Target="https://hal.science/search/index/?q=*&amp;authFullName_s=Anne Garcia-Fernandez" TargetMode="External"/><Relationship Id="rId27" Type="http://schemas.openxmlformats.org/officeDocument/2006/relationships/hyperlink" Target="https://hal.univ-grenoble-alpes.fr/hal-01562708v1" TargetMode="External"/><Relationship Id="rId28" Type="http://schemas.openxmlformats.org/officeDocument/2006/relationships/hyperlink" Target="https://hal.science/hal-03799281v1" TargetMode="External"/><Relationship Id="rId29" Type="http://schemas.openxmlformats.org/officeDocument/2006/relationships/hyperlink" Target="https://hal.science/hal-01806535v2" TargetMode="External"/><Relationship Id="rId30" Type="http://schemas.openxmlformats.org/officeDocument/2006/relationships/hyperlink" Target="https://hal.science/search/index/?q=*&amp;authFullName_s=Louis Autin" TargetMode="External"/><Relationship Id="rId31" Type="http://schemas.openxmlformats.org/officeDocument/2006/relationships/hyperlink" Target="https://una-editions.fr/discours-feminin-dans-annales-tacite/" TargetMode="External"/><Relationship Id="rId32" Type="http://schemas.openxmlformats.org/officeDocument/2006/relationships/hyperlink" Target="https://dx.doi.org/10.46608/primaluna7.9782356133793.7" TargetMode="External"/><Relationship Id="rId33" Type="http://schemas.openxmlformats.org/officeDocument/2006/relationships/hyperlink" Target="https://hal.science/hal-03798946v1" TargetMode="External"/><Relationship Id="rId34" Type="http://schemas.openxmlformats.org/officeDocument/2006/relationships/hyperlink" Target="https://hal.science/hal-03798945v1" TargetMode="External"/><Relationship Id="rId35" Type="http://schemas.openxmlformats.org/officeDocument/2006/relationships/hyperlink" Target="https://hal.science/hal-03798944v1" TargetMode="External"/><Relationship Id="rId36" Type="http://schemas.openxmlformats.org/officeDocument/2006/relationships/hyperlink" Target="https://hal.univ-grenoble-alpes.fr/hal-01562704v1" TargetMode="External"/><Relationship Id="rId37" Type="http://schemas.openxmlformats.org/officeDocument/2006/relationships/hyperlink" Target="https://hal.science/hal-01949496v1" TargetMode="External"/><Relationship Id="rId38" Type="http://schemas.openxmlformats.org/officeDocument/2006/relationships/hyperlink" Target="https://hal.science/hal-03799125v1" TargetMode="External"/><Relationship Id="rId39" Type="http://schemas.openxmlformats.org/officeDocument/2006/relationships/hyperlink" Target="https://hal.science/hal-03799124v1" TargetMode="External"/><Relationship Id="rId40" Type="http://schemas.openxmlformats.org/officeDocument/2006/relationships/hyperlink" Target="https://hal.science/hal-03799127v1" TargetMode="External"/><Relationship Id="rId41" Type="http://schemas.openxmlformats.org/officeDocument/2006/relationships/hyperlink" Target="https://hal.science/hal-03799126v1" TargetMode="External"/><Relationship Id="rId42" Type="http://schemas.openxmlformats.org/officeDocument/2006/relationships/hyperlink" Target="https://hal.science/hal-03799128v1" TargetMode="External"/><Relationship Id="rId43" Type="http://schemas.openxmlformats.org/officeDocument/2006/relationships/hyperlink" Target="https://hal.science/hal-03799129v1" TargetMode="External"/><Relationship Id="rId44" Type="http://schemas.openxmlformats.org/officeDocument/2006/relationships/hyperlink" Target="https://hal.science/hal-03799348v1" TargetMode="External"/><Relationship Id="rId45" Type="http://schemas.openxmlformats.org/officeDocument/2006/relationships/hyperlink" Target="https://hal.science/hal-03799350v1" TargetMode="External"/><Relationship Id="rId46" Type="http://schemas.openxmlformats.org/officeDocument/2006/relationships/hyperlink" Target="https://hal.science/hal-03799347v1" TargetMode="External"/><Relationship Id="rId47" Type="http://schemas.openxmlformats.org/officeDocument/2006/relationships/hyperlink" Target="https://hal.science/hal-03799349v1" TargetMode="External"/><Relationship Id="rId48" Type="http://schemas.openxmlformats.org/officeDocument/2006/relationships/hyperlink" Target="https://hal.science/hal-03790643v1" TargetMode="External"/><Relationship Id="rId49" Type="http://schemas.openxmlformats.org/officeDocument/2006/relationships/hyperlink" Target="https://hal.science/hal-0194943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COGITORE</dc:title>
  <dc:description>CV</dc:description>
  <dc:subject/>
  <cp:keywords/>
  <cp:category/>
  <cp:lastModifiedBy/>
  <dcterms:created xsi:type="dcterms:W3CDTF">2026-05-17T20:02:27+02:00</dcterms:created>
  <dcterms:modified xsi:type="dcterms:W3CDTF">2026-05-17T20:02:27+02:00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