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Isabelle Garnier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isabelle-garnier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0000-0001-8241-7229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08209893X</w:t></w:r></w:hyperlink></w:p><w:p><w:pPr><w:numPr><w:ilvl w:val="0"/><w:numId w:val="1"/></w:numPr></w:pPr><w:r><w:rPr/><w:t xml:space="preserve"> ISNI : </w:t></w:r><w:hyperlink r:id="rId10" w:history="1"><w:r><w:rPr><w:color w:val="#410a8c"/><w:u w:val="single"/></w:rPr><w:t xml:space="preserve">0000000072453659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« Pis que morte » : Les lettres de Marguerite d’Angoulême à Guillaume Briçonnet, laboratoire de l’écriture du Dialogue en forme de vision nocturne (automne 1524)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French Forum</w:t></w:r><w:r><w:rPr/><w:t xml:space="preserve">, 2022, 47.2-3, p. 17-31</w:t></w:r></w:p><w:p><w:pPr/><w:r><w:rPr/><w:t xml:space="preserve">Article dans une revue</w:t></w:r></w:p><w:p><w:pPr/><w:hyperlink r:id="rId11" w:history="1"><w:r><w:rPr><w:color w:val="#410a8c"/><w:u w:val="single"/></w:rPr><w:t xml:space="preserve">hal-04629726v1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Traduire la poésie de la Renaissance en français moderne : translation partielle commentée du Dialogue en forme de vision nocturne de Marguerite de Navarre (1524)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Revue italienne d’études françaises</w:t></w:r><w:r><w:rPr/><w:t xml:space="preserve">, 2019, http://journals.openedition.org/rief/3877. </w:t></w:r><w:hyperlink r:id="rId14" w:history="1"><w:r><w:rPr><w:color w:val="#410a8c"/><w:u w:val="single"/></w:rPr><w:t xml:space="preserve">⟨10.4000/rief.3877⟩</w:t></w:r></w:hyperlink></w:p><w:p><w:pPr/><w:r><w:rPr/><w:t xml:space="preserve">Article dans une revue</w:t></w:r></w:p><w:p><w:pPr/><w:hyperlink r:id="rId13" w:history="1"><w:r><w:rPr><w:color w:val="#410a8c"/><w:u w:val="single"/></w:rPr><w:t xml:space="preserve">hal-04629173v1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Un siècle de connivence confessionnelle de Marguerite de Navarre à Agrippa d’Aubigné (1515-1616) : contribution à l’étayage théorique de la notion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Crisol Série numérique</w:t></w:r><w:r><w:rPr/><w:t xml:space="preserve">, 2018, Connivence, 3</w:t></w:r></w:p><w:p><w:pPr/><w:r><w:rPr/><w:t xml:space="preserve">Article dans une revue</w:t></w:r></w:p><w:p><w:pPr/><w:hyperlink r:id="rId15" w:history="1"><w:r><w:rPr><w:color w:val="#410a8c"/><w:u w:val="single"/></w:rPr><w:t xml:space="preserve">hal-01996980v1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connivence, une notion opératoire pour l’analyse littéraire</w:t></w:r></w:hyperlink></w:p><w:p><w:pPr/><w:hyperlink r:id="rId12" w:history="1"><w:r><w:rPr><w:color w:val="#410a8c"/><w:u w:val="single"/></w:rPr><w:t xml:space="preserve">Isabelle Garnier</w:t></w:r></w:hyperlink><w:r><w:rPr/><w:t xml:space="preserve">,</w:t></w:r><w:hyperlink r:id="rId17" w:history="1"><w:r><w:rPr><w:color w:val="#410a8c"/><w:u w:val="single"/></w:rPr><w:t xml:space="preserve">Ariane Bayle</w:t></w:r></w:hyperlink><w:r><w:rPr/><w:t xml:space="preserve">,</w:t></w:r><w:hyperlink r:id="rId18" w:history="1"><w:r><w:rPr><w:color w:val="#410a8c"/><w:u w:val="single"/></w:rPr><w:t xml:space="preserve">Mathilde Bombart</w:t></w:r></w:hyperlink></w:p><w:p><w:pPr/><w:r><w:rPr><w:i w:val="1"/><w:iCs w:val="1"/></w:rPr><w:t xml:space="preserve">Les cahiers du GADGES</w:t></w:r><w:r><w:rPr/><w:t xml:space="preserve">, 2015, pp.5-35. </w:t></w:r><w:hyperlink r:id="rId19" w:history="1"><w:r><w:rPr><w:color w:val="#410a8c"/><w:u w:val="single"/></w:rPr><w:t xml:space="preserve">⟨10.3406/gadge.2015.987⟩</w:t></w:r></w:hyperlink></w:p><w:p><w:pPr/><w:r><w:rPr/><w:t xml:space="preserve">Article dans une revue</w:t></w:r></w:p><w:p><w:pPr/><w:hyperlink r:id="rId16" w:history="1"><w:r><w:rPr><w:color w:val="#410a8c"/><w:u w:val="single"/></w:rPr><w:t xml:space="preserve">hal-02003639v1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Une récriture protestante du Psautier de Baïf : les Pseaumes en vers mezurez d’Odet de La Noue sur une musique de Claude Le Jeune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Studia litteraria Universitatis Iagellonicae Cracoviensis</w:t></w:r><w:r><w:rPr/><w:t xml:space="preserve">, 2012, pp.25-41</w:t></w:r></w:p><w:p><w:pPr/><w:r><w:rPr/><w:t xml:space="preserve">Article dans une revue</w:t></w:r></w:p><w:p><w:pPr/><w:hyperlink r:id="rId20" w:history="1"><w:r><w:rPr><w:color w:val="#410a8c"/><w:u w:val="single"/></w:rPr><w:t xml:space="preserve">hal-02003321v1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vray departement des contraires raisons : Stratégies polémiques comparées dans l’œuvre d’Agrippa d’Aubigné (p. 95-124)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Les cahiers du GADGES</w:t></w:r><w:r><w:rPr/><w:t xml:space="preserve">, 2009</w:t></w:r></w:p><w:p><w:pPr/><w:r><w:rPr/><w:t xml:space="preserve">Article dans une revue</w:t></w:r></w:p><w:p><w:pPr/><w:hyperlink r:id="rId21" w:history="1"><w:r><w:rPr><w:color w:val="#410a8c"/><w:u w:val="single"/></w:rPr><w:t xml:space="preserve">hal-02003585v1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Influence et connivence luthériennes chez les Évangéliques sous François Ier : une innutrition communautaire (, p. 127-138)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Travaux de littérature</w:t></w:r><w:r><w:rPr/><w:t xml:space="preserve">, 2009</w:t></w:r></w:p><w:p><w:pPr/><w:r><w:rPr/><w:t xml:space="preserve">Article dans une revue</w:t></w:r></w:p><w:p><w:pPr/><w:hyperlink r:id="rId22" w:history="1"><w:r><w:rPr><w:color w:val="#410a8c"/><w:u w:val="single"/></w:rPr><w:t xml:space="preserve">hal-02003357v1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Entre pétrarquisme et néoplatonisme : réminiscences évangéliques dans L’Olive (p. 107-126)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Textuel</w:t></w:r><w:r><w:rPr/><w:t xml:space="preserve">, 2008</w:t></w:r></w:p><w:p><w:pPr/><w:r><w:rPr/><w:t xml:space="preserve">Article dans une revue</w:t></w:r></w:p><w:p><w:pPr/><w:hyperlink r:id="rId23" w:history="1"><w:r><w:rPr><w:color w:val="#410a8c"/><w:u w:val="single"/></w:rPr><w:t xml:space="preserve">hal-02003568v1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 la connivence évangélique au slogan théologique : Seul, seulle, seulement dans Les Tragiques (p. 37-58)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Albineana, Cahiers d'Aubigné</w:t></w:r><w:r><w:rPr/><w:t xml:space="preserve">, 2008, </w:t></w:r><w:hyperlink r:id="rId25" w:history="1"><w:r><w:rPr><w:color w:val="#410a8c"/><w:u w:val="single"/></w:rPr><w:t xml:space="preserve">⟨10.3406/albin.2008.1107⟩</w:t></w:r></w:hyperlink></w:p><w:p><w:pPr/><w:r><w:rPr/><w:t xml:space="preserve">Article dans une revue</w:t></w:r></w:p><w:p><w:pPr/><w:hyperlink r:id="rId24" w:history="1"><w:r><w:rPr><w:color w:val="#410a8c"/><w:u w:val="single"/></w:rPr><w:t xml:space="preserve">hal-02003386v1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Que quiers-tu donc, ô docteur catholique ?&amp;quot; : La langue du village évangélique dans L’Adolescence clémentine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Cahiers textuel 34/44</w:t></w:r><w:r><w:rPr/><w:t xml:space="preserve">, 2006</w:t></w:r></w:p><w:p><w:pPr/><w:r><w:rPr/><w:t xml:space="preserve">Article dans une revue</w:t></w:r></w:p><w:p><w:pPr/><w:hyperlink r:id="rId26" w:history="1"><w:r><w:rPr><w:color w:val="#410a8c"/><w:u w:val="single"/></w:rPr><w:t xml:space="preserve">hal-02003489v1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Connivence et littérature : une méthode d’analyse textuelle pour lire entre les mots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Revue d'histoire littéraire de la France</w:t></w:r><w:r><w:rPr/><w:t xml:space="preserve">, 2006, 106 (4), pp.771-790. </w:t></w:r><w:hyperlink r:id="rId28" w:history="1"><w:r><w:rPr><w:color w:val="#410a8c"/><w:u w:val="single"/></w:rPr><w:t xml:space="preserve">⟨10.3917/rhlf.064.0771⟩</w:t></w:r></w:hyperlink></w:p><w:p><w:pPr/><w:r><w:rPr/><w:t xml:space="preserve">Article dans une revue</w:t></w:r></w:p><w:p><w:pPr/><w:hyperlink r:id="rId27" w:history="1"><w:r><w:rPr><w:color w:val="#410a8c"/><w:u w:val="single"/></w:rPr><w:t xml:space="preserve">hal-02003414v1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Faulse parodie, vraye controverse : renversement de connivence dans la réécriture des Placards (1535)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Seizième siècle</w:t></w:r><w:r><w:rPr/><w:t xml:space="preserve">, 2006, 2, pp.57-78. </w:t></w:r><w:hyperlink r:id="rId30" w:history="1"><w:r><w:rPr><w:color w:val="#410a8c"/><w:u w:val="single"/></w:rPr><w:t xml:space="preserve">⟨10.3406/xvi.2006.884⟩</w:t></w:r></w:hyperlink></w:p><w:p><w:pPr/><w:r><w:rPr/><w:t xml:space="preserve">Article dans une revue</w:t></w:r></w:p><w:p><w:pPr/><w:hyperlink r:id="rId29" w:history="1"><w:r><w:rPr><w:color w:val="#410a8c"/><w:u w:val="single"/></w:rPr><w:t xml:space="preserve">hal-02003399v1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Plaisirs de la connivence : la langue du &amp;quot;village évangélique&amp;quot; dans L’Heptaméron (p. 103-122)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Textuel</w:t></w:r><w:r><w:rPr/><w:t xml:space="preserve">, 2005</w:t></w:r></w:p><w:p><w:pPr/><w:r><w:rPr/><w:t xml:space="preserve">Article dans une revue</w:t></w:r></w:p><w:p><w:pPr/><w:hyperlink r:id="rId31" w:history="1"><w:r><w:rPr><w:color w:val="#410a8c"/><w:u w:val="single"/></w:rPr><w:t xml:space="preserve">hal-02003519v1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Marguerite de Navarre face aux docteurs : la &amp;quot;prescheresse&amp;quot; du Mallade, une riposte à la saisie du Miroir (1533) ?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Actualités du théâtre de la Renaissance</w:t></w:r><w:r><w:rPr/><w:t xml:space="preserve">, Sandrine Berrégard; Marie Bouhaik-Gironès; Céline Fournial; Nina Hugot, Dec 2024, Metz (Université de Lorraine), France</w:t></w:r></w:p><w:p><w:pPr/><w:r><w:rPr/><w:t xml:space="preserve">Communication dans un congrès</w:t></w:r></w:p><w:p><w:pPr/><w:hyperlink r:id="rId32" w:history="1"><w:r><w:rPr><w:color w:val="#410a8c"/><w:u w:val="single"/></w:rPr><w:t xml:space="preserve">hal-04918900v1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L’implication de Marguerite de Navarre dans la publication de son œuvre (1531-1547) : mythe ou réalité ?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Raconter la publication : la place des femmes (XVIe-XVIIIe siècles)</w:t></w:r><w:r><w:rPr/><w:t xml:space="preserve">, Mathilde Bombart; Michèle Clément; Isabelle Garnier; Michel Jourde, Jan 2023, Lyon, France</w:t></w:r></w:p><w:p><w:pPr/><w:r><w:rPr/><w:t xml:space="preserve">Communication dans un congrès</w:t></w:r></w:p><w:p><w:pPr/><w:hyperlink r:id="rId33" w:history="1"><w:r><w:rPr><w:color w:val="#410a8c"/><w:u w:val="single"/></w:rPr><w:t xml:space="preserve">hal-04917712v1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premières éditions lyonnaises de Marguerite de Navarre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Journée d’études Biblyon, Livre, littérature et illustration à Lyon au XVIe siècle</w:t></w:r><w:r><w:rPr/><w:t xml:space="preserve">, Michèle Clément; Raphaëlle Mouren, Jun 2023, Lyon (Enssib), France</w:t></w:r></w:p><w:p><w:pPr/><w:r><w:rPr/><w:t xml:space="preserve">Communication dans un congrès</w:t></w:r></w:p><w:p><w:pPr/><w:hyperlink r:id="rId34" w:history="1"><w:r><w:rPr><w:color w:val="#410a8c"/><w:u w:val="single"/></w:rPr><w:t xml:space="preserve">hal-04917689v1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Des Cahiers du GADGES à Pratiques & formes littéraires 16-18 : une transformation numérique</w:t></w:r></w:hyperlink></w:p><w:p><w:pPr/><w:hyperlink r:id="rId12" w:history="1"><w:r><w:rPr><w:color w:val="#410a8c"/><w:u w:val="single"/></w:rPr><w:t xml:space="preserve">Isabelle Garnier</w:t></w:r></w:hyperlink><w:r><w:rPr/><w:t xml:space="preserve">,</w:t></w:r><w:hyperlink r:id="rId18" w:history="1"><w:r><w:rPr><w:color w:val="#410a8c"/><w:u w:val="single"/></w:rPr><w:t xml:space="preserve">Mathilde Bombart</w:t></w:r></w:hyperlink></w:p><w:p><w:pPr/><w:r><w:rPr><w:i w:val="1"/><w:iCs w:val="1"/></w:rPr><w:t xml:space="preserve">Les revues scientifiques sur la littérature XVIe - XVIIIe siècle) à l’heure de la science ouverte</w:t></w:r><w:r><w:rPr/><w:t xml:space="preserve">, Ariane Bayle; Mathilde Bombart; Jean-Luc de Ochandiano, Dec 2023, Lyon Université Jean Moulin Lyon 3, France</w:t></w:r></w:p><w:p><w:pPr/><w:r><w:rPr/><w:t xml:space="preserve">Communication dans un congrès</w:t></w:r></w:p><w:p><w:pPr/><w:hyperlink r:id="rId35" w:history="1"><w:r><w:rPr><w:color w:val="#410a8c"/><w:u w:val="single"/></w:rPr><w:t xml:space="preserve">hal-04918819v1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Du Caresmeprenant de Nourry (carême 1532 ?) au Miroir de Sainte-Lucie (1538) : les premières éditions lyonnaises des poèmes de Marguerite de Navarre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Les femmes dans les réseaux urbains de l’humanisme (1492-1615)</w:t></w:r><w:r><w:rPr/><w:t xml:space="preserve">, Violaine Giacomotto-Charra; Nicole Dufournaud; Caroline Trotot, Jun 2022, Bordeaux : Université Bordeaux 3 Michel de Montaigne, France</w:t></w:r></w:p><w:p><w:pPr/><w:r><w:rPr/><w:t xml:space="preserve">Communication dans un congrès</w:t></w:r></w:p><w:p><w:pPr/><w:hyperlink r:id="rId36" w:history="1"><w:r><w:rPr><w:color w:val="#410a8c"/><w:u w:val="single"/></w:rPr><w:t xml:space="preserve">hal-04918802v1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Émergence de la langue du village évangélique : actions concertées de Marguerite de Navarre et de son groupe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Workshop d’ouverture du projet international S’en tenir aux « Faits de Jésus Christ et du pape ». Les imprimés évangéliques romands et les pratiques de communication religieuse à l’époque de la Réforme</w:t></w:r><w:r><w:rPr/><w:t xml:space="preserve">, Daniela Solfaroli Camillocci, Dec 2022, Genève (Institut d'Histoire de la Réformation), Switzerland</w:t></w:r></w:p><w:p><w:pPr/><w:r><w:rPr/><w:t xml:space="preserve">Communication dans un congrès</w:t></w:r></w:p><w:p><w:pPr/><w:hyperlink r:id="rId37" w:history="1"><w:r><w:rPr><w:color w:val="#410a8c"/><w:u w:val="single"/></w:rPr><w:t xml:space="preserve">hal-04917673v1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Un réseau féministe autour de Marguerite de Navarre. Émergence d’un lectorat féminin et réception du Miroir de l’âme pécheresse (1531)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Le Réseau de Marguerite de Navarre</w:t></w:r><w:r><w:rPr/><w:t xml:space="preserve">, A. Boutet, L. Daubigny, S. Geonget et M.-B. Le Hir, Oct 2018, Tours (France), France. p. 137-159</w:t></w:r></w:p><w:p><w:pPr/><w:r><w:rPr/><w:t xml:space="preserve">Communication dans un congrès</w:t></w:r></w:p><w:p><w:pPr/><w:hyperlink r:id="rId38" w:history="1"><w:r><w:rPr><w:color w:val="#410a8c"/><w:u w:val="single"/></w:rPr><w:t xml:space="preserve">hal-04097467v1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trois éditions parisiennes d’Antoine Augereau en 1533 et le nouveau stemma du Miroir de l’âme pécheresse de Marguerite de Navarre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Rencontres Renouard 2021 : Le Livre au XVIe siècle</w:t></w:r><w:r><w:rPr/><w:t xml:space="preserve">, Christine Bénévent, Apr 2021, Paris (Ecole des Chartes), France</w:t></w:r></w:p><w:p><w:pPr/><w:r><w:rPr/><w:t xml:space="preserve">Communication dans un congrès</w:t></w:r></w:p><w:p><w:pPr/><w:hyperlink r:id="rId39" w:history="1"><w:r><w:rPr><w:color w:val="#410a8c"/><w:u w:val="single"/></w:rPr><w:t xml:space="preserve">hal-04917661v1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mystère d’Alençon : Marguerite de Navarre et l’imprimeur de sa ville ducale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Les villes des Marguerite</w:t></w:r><w:r><w:rPr/><w:t xml:space="preserve">, Caroline Trotot; Romain Menini, May 2019, Marne-la-Vallee, France</w:t></w:r></w:p><w:p><w:pPr/><w:r><w:rPr/><w:t xml:space="preserve">Communication dans un congrès</w:t></w:r></w:p><w:p><w:pPr/><w:hyperlink r:id="rId40" w:history="1"><w:r><w:rPr><w:color w:val="#410a8c"/><w:u w:val="single"/></w:rPr><w:t xml:space="preserve">hal-04917642v1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Genèse et mutation des marqueurs linguistiques de connivence confessionnelle dans la littérature française (1515-1616)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Interkonfessionalität in der frühen Neuzeit. Kontexte und Konkretionen</w:t></w:r><w:r><w:rPr/><w:t xml:space="preserve">, Jun 2017, Hambourg, Allemagne. pp.177-192</w:t></w:r></w:p><w:p><w:pPr/><w:r><w:rPr/><w:t xml:space="preserve">Communication dans un congrès</w:t></w:r></w:p><w:p><w:pPr/><w:hyperlink r:id="rId41" w:history="1"><w:r><w:rPr><w:color w:val="#410a8c"/><w:u w:val="single"/></w:rPr><w:t xml:space="preserve">hal-01997008v1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Parler de l’Éternel, du Seigneur et de Christ : marqueurs linguistiques de l’identité réformée dans la littérature française du XVIe siècle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Anthropologie historique du protestantisme moderne</w:t></w:r><w:r><w:rPr/><w:t xml:space="preserve">, Apr 2012, Neuchâtel, Suisse</w:t></w:r></w:p><w:p><w:pPr/><w:r><w:rPr/><w:t xml:space="preserve">Communication dans un congrès</w:t></w:r></w:p><w:p><w:pPr/><w:hyperlink r:id="rId42" w:history="1"><w:r><w:rPr><w:color w:val="#410a8c"/><w:u w:val="single"/></w:rPr><w:t xml:space="preserve">halshs-01813966v1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&amp;quot;Tombeau&amp;quot; de Marguerite de Navarre : Echos et rémanences de la &amp;quot;langue du village évangélique&amp;quot; dans la poésie de &amp;quot;Ronsard et sa bande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Le Tombeau de Marguerite de Navarre</w:t></w:r><w:r><w:rPr/><w:t xml:space="preserve">, Oct 2010, Nanterre, France. pp.83-97</w:t></w:r></w:p><w:p><w:pPr/><w:r><w:rPr/><w:t xml:space="preserve">Communication dans un congrès</w:t></w:r></w:p><w:p><w:pPr/><w:hyperlink r:id="rId43" w:history="1"><w:r><w:rPr><w:color w:val="#410a8c"/><w:u w:val="single"/></w:rPr><w:t xml:space="preserve">hal-00967080v1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Calvin et la langue de l’évangélisme français : continuités et infléchissements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Jean Calvin et l'institution de la langue française</w:t></w:r><w:r><w:rPr/><w:t xml:space="preserve">, Institut de France, académie des sciences morales et politiques, Sep 2009, Paris, France. pp. 39-54</w:t></w:r></w:p><w:p><w:pPr/><w:r><w:rPr/><w:t xml:space="preserve">Communication dans un congrès</w:t></w:r></w:p><w:p><w:pPr/><w:hyperlink r:id="rId44" w:history="1"><w:r><w:rPr><w:color w:val="#410a8c"/><w:u w:val="single"/></w:rPr><w:t xml:space="preserve">hal-02003341v1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Marguerite de Navarre, Œuvres complètes, tome II, 1. Dialogue en forme de vision nocturne ou Le dialogue de madame Charlote</w:t></w:r></w:hyperlink></w:p><w:p><w:pPr/><w:hyperlink r:id="rId12" w:history="1"><w:r><w:rPr><w:color w:val="#410a8c"/><w:u w:val="single"/></w:rPr><w:t xml:space="preserve">Isabelle Garnier</w:t></w:r></w:hyperlink></w:p><w:p><w:pPr/><w:r><w:rPr/><w:t xml:space="preserve">Isabelle Garnier. Honoré Champion, 2024, Textes littéraires de la Renaissance</w:t></w:r></w:p><w:p><w:pPr/><w:r><w:rPr/><w:t xml:space="preserve">Ouvrages</w:t></w:r><w:r><w:rPr/><w:t xml:space="preserve"> (édition critique)</w:t></w:r></w:p><w:p><w:pPr/><w:hyperlink r:id="rId45" w:history="1"><w:r><w:rPr><w:color w:val="#410a8c"/><w:u w:val="single"/></w:rPr><w:t xml:space="preserve">hal-04916524v1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L’Autorité de la parole spirituelle féminine en français au XVIe siècle</w:t></w:r></w:hyperlink></w:p><w:p><w:pPr/><w:hyperlink r:id="rId47" w:history="1"><w:r><w:rPr><w:color w:val="#410a8c"/><w:u w:val="single"/></w:rPr><w:t xml:space="preserve">Michèle Clement</w:t></w:r></w:hyperlink><w:r><w:rPr/><w:t xml:space="preserve">,</w:t></w:r><w:hyperlink r:id="rId12" w:history="1"><w:r><w:rPr><w:color w:val="#410a8c"/><w:u w:val="single"/></w:rPr><w:t xml:space="preserve">Isabelle Garnier</w:t></w:r></w:hyperlink><w:r><w:rPr/><w:t xml:space="preserve">,</w:t></w:r><w:hyperlink r:id="rId48" w:history="1"><w:r><w:rPr><w:color w:val="#410a8c"/><w:u w:val="single"/></w:rPr><w:t xml:space="preserve">Dariusz Krawczyk</w:t></w:r></w:hyperlink></w:p><w:p><w:pPr/><w:r><w:rPr/><w:t xml:space="preserve">Brill, 272 p., 2022, 978-90-04-52631-0. </w:t></w:r><w:hyperlink r:id="rId49" w:history="1"><w:r><w:rPr><w:color w:val="#410a8c"/><w:u w:val="single"/></w:rPr><w:t xml:space="preserve">⟨10.1163/9789004526327⟩</w:t></w:r></w:hyperlink></w:p><w:p><w:pPr/><w:r><w:rPr/><w:t xml:space="preserve">Ouvrages</w:t></w:r><w:r><w:rPr/><w:t xml:space="preserve"> (ouvrage de synthèse)</w:t></w:r></w:p><w:p><w:pPr/><w:hyperlink r:id="rId46" w:history="1"><w:r><w:rPr><w:color w:val="#410a8c"/><w:u w:val="single"/></w:rPr><w:t xml:space="preserve">halshs-03913084v1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Narrations fabuleuses. Mélanges en l’honneur de Mireille Huchon</w:t></w:r></w:hyperlink></w:p><w:p><w:pPr/><w:hyperlink r:id="rId51" w:history="1"><w:r><w:rPr><w:color w:val="#410a8c"/><w:u w:val="single"/></w:rPr><w:t xml:space="preserve">Anne-Pascale Pouey-Mounou</w:t></w:r></w:hyperlink><w:r><w:rPr/><w:t xml:space="preserve">,</w:t></w:r><w:hyperlink r:id="rId12" w:history="1"><w:r><w:rPr><w:color w:val="#410a8c"/><w:u w:val="single"/></w:rPr><w:t xml:space="preserve">Isabelle Garnier</w:t></w:r></w:hyperlink><w:r><w:rPr/><w:t xml:space="preserve">,</w:t></w:r><w:hyperlink r:id="rId52" w:history="1"><w:r><w:rPr><w:color w:val="#410a8c"/><w:u w:val="single"/></w:rPr><w:t xml:space="preserve">Romain Menini</w:t></w:r></w:hyperlink><w:r><w:rPr/><w:t xml:space="preserve">,</w:t></w:r><w:hyperlink r:id="rId53" w:history="1"><w:r><w:rPr><w:color w:val="#410a8c"/><w:u w:val="single"/></w:rPr><w:t xml:space="preserve">Claude La Charité</w:t></w:r></w:hyperlink><w:r><w:rPr/><w:t xml:space="preserve">,</w:t></w:r><w:hyperlink r:id="rId54" w:history="1"><w:r><w:rPr><w:color w:val="#410a8c"/><w:u w:val="single"/></w:rPr><w:t xml:space="preserve">Anne Réach-Ngô</w:t></w:r></w:hyperlink><w:r><w:rPr/><w:t xml:space="preserve">et al.</w:t></w:r></w:p><w:p><w:pPr/><w:hyperlink r:id="rId55" w:history="1"><w:r><w:rPr><w:color w:val="#410a8c"/><w:u w:val="single"/></w:rPr><w:t xml:space="preserve">Classiques Garnier</w:t></w:r></w:hyperlink><w:r><w:rPr/><w:t xml:space="preserve">, 538, pp.1156, 2022, Rencontres, 978-2-406-12714-7. </w:t></w:r><w:hyperlink r:id="rId56" w:history="1"><w:r><w:rPr><w:color w:val="#410a8c"/><w:u w:val="single"/></w:rPr><w:t xml:space="preserve">⟨10.48611/isbn.978-2-406-12714-7⟩</w:t></w:r></w:hyperlink></w:p><w:p><w:pPr/><w:r><w:rPr/><w:t xml:space="preserve">Ouvrages</w:t></w:r></w:p><w:p><w:pPr/><w:hyperlink r:id="rId50" w:history="1"><w:r><w:rPr><w:color w:val="#410a8c"/><w:u w:val="single"/></w:rPr><w:t xml:space="preserve">hal-03960965v1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Paroles dégelées : propos de l'Atelier XVIe siècle</w:t></w:r></w:hyperlink></w:p><w:p><w:pPr/><w:hyperlink r:id="rId58" w:history="1"><w:r><w:rPr><w:color w:val="#410a8c"/><w:u w:val="single"/></w:rPr><w:t xml:space="preserve">Trung Tran</w:t></w:r></w:hyperlink><w:r><w:rPr/><w:t xml:space="preserve">,</w:t></w:r><w:hyperlink r:id="rId12" w:history="1"><w:r><w:rPr><w:color w:val="#410a8c"/><w:u w:val="single"/></w:rPr><w:t xml:space="preserve">Isabelle Garnier</w:t></w:r></w:hyperlink><w:r><w:rPr/><w:t xml:space="preserve">,</w:t></w:r><w:hyperlink r:id="rId59" w:history="1"><w:r><w:rPr><w:color w:val="#410a8c"/><w:u w:val="single"/></w:rPr><w:t xml:space="preserve">Vân Dung Le Flanchec</w:t></w:r></w:hyperlink><w:r><w:rPr/><w:t xml:space="preserve">,</w:t></w:r><w:hyperlink r:id="rId60" w:history="1"><w:r><w:rPr><w:color w:val="#410a8c"/><w:u w:val="single"/></w:rPr><w:t xml:space="preserve">Véronique Montagne</w:t></w:r></w:hyperlink></w:p><w:p><w:pPr/><w:r><w:rPr/><w:t xml:space="preserve">Classiques Garnier, 800 p., 2016</w:t></w:r></w:p><w:p><w:pPr/><w:r><w:rPr/><w:t xml:space="preserve">Ouvrages</w:t></w:r></w:p><w:p><w:pPr/><w:hyperlink r:id="rId57" w:history="1"><w:r><w:rPr><w:color w:val="#410a8c"/><w:u w:val="single"/></w:rPr><w:t xml:space="preserve">hal-03051303v1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Paroles dégelées. Propos de l’Atelier XVIᵉ siècle</w:t></w:r></w:hyperlink></w:p><w:p><w:pPr/><w:hyperlink r:id="rId12" w:history="1"><w:r><w:rPr><w:color w:val="#410a8c"/><w:u w:val="single"/></w:rPr><w:t xml:space="preserve">Isabelle Garnier</w:t></w:r></w:hyperlink><w:r><w:rPr/><w:t xml:space="preserve">,</w:t></w:r><w:hyperlink r:id="rId59" w:history="1"><w:r><w:rPr><w:color w:val="#410a8c"/><w:u w:val="single"/></w:rPr><w:t xml:space="preserve">Vân Dung Le Flanchec</w:t></w:r></w:hyperlink><w:r><w:rPr/><w:t xml:space="preserve">,</w:t></w:r><w:hyperlink r:id="rId60" w:history="1"><w:r><w:rPr><w:color w:val="#410a8c"/><w:u w:val="single"/></w:rPr><w:t xml:space="preserve">Véronique Montagne</w:t></w:r></w:hyperlink><w:r><w:rPr/><w:t xml:space="preserve">,</w:t></w:r><w:hyperlink r:id="rId54" w:history="1"><w:r><w:rPr><w:color w:val="#410a8c"/><w:u w:val="single"/></w:rPr><w:t xml:space="preserve">Anne Réach-Ngô</w:t></w:r></w:hyperlink><w:r><w:rPr/><w:t xml:space="preserve">,</w:t></w:r><w:hyperlink r:id="rId62" w:history="1"><w:r><w:rPr><w:color w:val="#410a8c"/><w:u w:val="single"/></w:rPr><w:t xml:space="preserve">Marie-Claire Bichard Thomine</w:t></w:r></w:hyperlink><w:r><w:rPr/><w:t xml:space="preserve">et al.</w:t></w:r></w:p><w:p><w:pPr/><w:r><w:rPr/><w:t xml:space="preserve">Classiques Garnier, 2016, 978-2-8124-3419-8. </w:t></w:r><w:hyperlink r:id="rId63" w:history="1"><w:r><w:rPr><w:color w:val="#410a8c"/><w:u w:val="single"/></w:rPr><w:t xml:space="preserve">⟨10.15122/isbn.978-2-8124-3419-8⟩</w:t></w:r></w:hyperlink></w:p><w:p><w:pPr/><w:r><w:rPr/><w:t xml:space="preserve">Ouvrages</w:t></w:r></w:p><w:p><w:pPr/><w:hyperlink r:id="rId61" w:history="1"><w:r><w:rPr><w:color w:val="#410a8c"/><w:u w:val="single"/></w:rPr><w:t xml:space="preserve">hal-02003660v1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L'épithète et la connivence. Ecriture concertée chez les Evangéliques français (1523-1534)</w:t></w:r></w:hyperlink></w:p><w:p><w:pPr/><w:hyperlink r:id="rId12" w:history="1"><w:r><w:rPr><w:color w:val="#410a8c"/><w:u w:val="single"/></w:rPr><w:t xml:space="preserve">Isabelle Garnier</w:t></w:r></w:hyperlink></w:p><w:p><w:pPr/><w:r><w:rPr/><w:t xml:space="preserve">Droz, pp.402, 2005, Travaux d'Humanisme et Renaissance</w:t></w:r></w:p><w:p><w:pPr/><w:r><w:rPr/><w:t xml:space="preserve">Ouvrages</w:t></w:r></w:p><w:p><w:pPr/><w:hyperlink r:id="rId64" w:history="1"><w:r><w:rPr><w:color w:val="#410a8c"/><w:u w:val="single"/></w:rPr><w:t xml:space="preserve">hal-00935254v1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Louise Labé, Débat de Folie et d’Amour, Élegies, Sonnets, Collection « Clefs Concours », Neuilly, Atlande</w:t></w:r></w:hyperlink></w:p><w:p><w:pPr/><w:hyperlink r:id="rId12" w:history="1"><w:r><w:rPr><w:color w:val="#410a8c"/><w:u w:val="single"/></w:rPr><w:t xml:space="preserve">Isabelle Garnier</w:t></w:r></w:hyperlink><w:r><w:rPr/><w:t xml:space="preserve">,</w:t></w:r><w:hyperlink r:id="rId66" w:history="1"><w:r><w:rPr><w:color w:val="#410a8c"/><w:u w:val="single"/></w:rPr><w:t xml:space="preserve">Daniel Martin</w:t></w:r></w:hyperlink></w:p><w:p><w:pPr/><w:r><w:rPr/><w:t xml:space="preserve">2004</w:t></w:r></w:p><w:p><w:pPr/><w:r><w:rPr/><w:t xml:space="preserve">Ouvrages</w:t></w:r></w:p><w:p><w:pPr/><w:hyperlink r:id="rId65" w:history="1"><w:r><w:rPr><w:color w:val="#410a8c"/><w:u w:val="single"/></w:rPr><w:t xml:space="preserve">hal-02003674v1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Les jardins de Marguerite de Navarre : des jardins de papier au seul jardin célestiel</w:t></w:r></w:hyperlink></w:p><w:p><w:pPr/><w:hyperlink r:id="rId12" w:history="1"><w:r><w:rPr><w:color w:val="#410a8c"/><w:u w:val="single"/></w:rPr><w:t xml:space="preserve">Isabelle Garnier</w:t></w:r></w:hyperlink></w:p><w:p><w:pPr/><w:r><w:rPr/><w:t xml:space="preserve">Paul Mironneau. </w:t></w:r><w:r><w:rPr><w:i w:val="1"/><w:iCs w:val="1"/></w:rPr><w:t xml:space="preserve">Poètes au jardin. De Pétrarque à Shakespeare,</w:t></w:r><w:r><w:rPr/><w:t xml:space="preserve">, Réunion des Musées nationaux, p. 42-51, 2024</w:t></w:r></w:p><w:p><w:pPr/><w:r><w:rPr/><w:t xml:space="preserve">Chapitre d'ouvrage</w:t></w:r></w:p><w:p><w:pPr/><w:hyperlink r:id="rId67" w:history="1"><w:r><w:rPr><w:color w:val="#410a8c"/><w:u w:val="single"/></w:rPr><w:t xml:space="preserve">hal-04918773v1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Gabrielle de Bourbon, Catherine d’Amboise, Marguerite de Navarre : l’essor de l’autorité spirituelle féminine au début du XVIe siècle</w:t></w:r></w:hyperlink></w:p><w:p><w:pPr/><w:hyperlink r:id="rId12" w:history="1"><w:r><w:rPr><w:color w:val="#410a8c"/><w:u w:val="single"/></w:rPr><w:t xml:space="preserve">Isabelle Garnier</w:t></w:r></w:hyperlink></w:p><w:p><w:pPr/><w:r><w:rPr/><w:t xml:space="preserve">Michèle Clément; Isabelle Garnier; Dariusz Krawczyk. </w:t></w:r><w:r><w:rPr><w:i w:val="1"/><w:iCs w:val="1"/></w:rPr><w:t xml:space="preserve">L’Autorité de la parole spirituelle féminine en français au XVIe siècle</w:t></w:r><w:r><w:rPr/><w:t xml:space="preserve">, Brill, pp.16-34, 2022</w:t></w:r></w:p><w:p><w:pPr/><w:r><w:rPr/><w:t xml:space="preserve">Chapitre d'ouvrage</w:t></w:r></w:p><w:p><w:pPr/><w:hyperlink r:id="rId68" w:history="1"><w:r><w:rPr><w:color w:val="#410a8c"/><w:u w:val="single"/></w:rPr><w:t xml:space="preserve">hal-04037878v1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Monstrez vous lors rebelle&amp;quot; : Les Chansons spirituelles de Marguerite de Navarre, jeu avec l’orthodoxie et revanche contre la Sorbonne</w:t></w:r></w:hyperlink></w:p><w:p><w:pPr/><w:hyperlink r:id="rId12" w:history="1"><w:r><w:rPr><w:color w:val="#410a8c"/><w:u w:val="single"/></w:rPr><w:t xml:space="preserve">Isabelle Garnier</w:t></w:r></w:hyperlink></w:p><w:p><w:pPr/><w:r><w:rPr/><w:t xml:space="preserve">Luce Albert; Mickaël Ribreau. </w:t></w:r><w:r><w:rPr><w:i w:val="1"/><w:iCs w:val="1"/></w:rPr><w:t xml:space="preserve">Polémique en chanson : IVe - XVIe siècles</w:t></w:r><w:r><w:rPr/><w:t xml:space="preserve">, Presses universitaires de Rennes, pp.251-274, 2022, 978-2-7535-8357-3</w:t></w:r></w:p><w:p><w:pPr/><w:r><w:rPr/><w:t xml:space="preserve">Chapitre d'ouvrage</w:t></w:r></w:p><w:p><w:pPr/><w:hyperlink r:id="rId69" w:history="1"><w:r><w:rPr><w:color w:val="#410a8c"/><w:u w:val="single"/></w:rPr><w:t xml:space="preserve">hal-04037777v1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Des lettres de Guillaume Briçonnet au Miroir de l’âme pécheresse de Marguerite de Navarre : regards genrés sur la condition féminine au XVIe siècle</w:t></w:r></w:hyperlink></w:p><w:p><w:pPr/><w:hyperlink r:id="rId12" w:history="1"><w:r><w:rPr><w:color w:val="#410a8c"/><w:u w:val="single"/></w:rPr><w:t xml:space="preserve">Isabelle Garnier</w:t></w:r></w:hyperlink></w:p><w:p><w:pPr/><w:r><w:rPr/><w:t xml:space="preserve">I. Garnier, C. La Charité, R. Menini, A.-P. Pouey-Mounou, A. Reach-Ngô, T. Tran, N. Viet. </w:t></w:r><w:r><w:rPr><w:i w:val="1"/><w:iCs w:val="1"/></w:rPr><w:t xml:space="preserve">Narrations fabuleuses. Mélanges offerts à Mireille Huchon</w:t></w:r><w:r><w:rPr/><w:t xml:space="preserve">, Classiques Garnier, pp.597-611, 2022, 978-2-406-12714-7. </w:t></w:r><w:hyperlink r:id="rId71" w:history="1"><w:r><w:rPr><w:color w:val="#410a8c"/><w:u w:val="single"/></w:rPr><w:t xml:space="preserve">⟨10.48611/isbn.978-2-406-12714-7.p.0597⟩</w:t></w:r></w:hyperlink></w:p><w:p><w:pPr/><w:r><w:rPr/><w:t xml:space="preserve">Chapitre d'ouvrage</w:t></w:r></w:p><w:p><w:pPr/><w:hyperlink r:id="rId70" w:history="1"><w:r><w:rPr><w:color w:val="#410a8c"/><w:u w:val="single"/></w:rPr><w:t xml:space="preserve">hal-04097444v1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corrections de l’unique manuscrit du Dialogue de Marguerite de Navarre, témoins des résistances à l’innovation religieuse et poétique</w:t></w:r></w:hyperlink></w:p><w:p><w:pPr/><w:hyperlink r:id="rId12" w:history="1"><w:r><w:rPr><w:color w:val="#410a8c"/><w:u w:val="single"/></w:rPr><w:t xml:space="preserve">Isabelle Garnier</w:t></w:r></w:hyperlink></w:p><w:p><w:pPr/><w:r><w:rPr/><w:t xml:space="preserve">Frank Lestringant; Olivier Millet. </w:t></w:r><w:r><w:rPr><w:i w:val="1"/><w:iCs w:val="1"/></w:rPr><w:t xml:space="preserve">Le manuscrit littéraire à la Renaissance</w:t></w:r><w:r><w:rPr/><w:t xml:space="preserve">, 37, Sorbonne Université Presses; Sorbonne Université Presses, pp.99-110, 2021, Cahiers V. L. Saulnier, 979-10-231-0678-7. </w:t></w:r><w:hyperlink r:id="rId73" w:history="1"><w:r><w:rPr><w:color w:val="#410a8c"/><w:u w:val="single"/></w:rPr><w:t xml:space="preserve">⟨10.70551/XUMB6910⟩</w:t></w:r></w:hyperlink></w:p><w:p><w:pPr/><w:r><w:rPr/><w:t xml:space="preserve">Chapitre d'ouvrage</w:t></w:r></w:p><w:p><w:pPr/><w:hyperlink r:id="rId72" w:history="1"><w:r><w:rPr><w:color w:val="#410a8c"/><w:u w:val="single"/></w:rPr><w:t xml:space="preserve">hal-05326646v1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rayonnement de Marguerite de Navarre dans l’espace romand : Jean Girard, promoteur des autrices évangéliques (Genève, 1539)</w:t></w:r></w:hyperlink></w:p><w:p><w:pPr/><w:hyperlink r:id="rId12" w:history="1"><w:r><w:rPr><w:color w:val="#410a8c"/><w:u w:val="single"/></w:rPr><w:t xml:space="preserve">Isabelle Garnier</w:t></w:r></w:hyperlink></w:p><w:p><w:pPr/><w:r><w:rPr/><w:t xml:space="preserve">Daniela Solfaroli Camillocci, Nicolas Fornerod, Karine Crousaz et Christian Grosse. </w:t></w:r><w:r><w:rPr><w:i w:val="1"/><w:iCs w:val="1"/></w:rPr><w:t xml:space="preserve">La Construction internationale de la Réforme et l’espace romand à l’époque de Luther</w:t></w:r><w:r><w:rPr/><w:t xml:space="preserve">, Classiques Garnier, pp.229-248, 2021, </w:t></w:r><w:hyperlink r:id="rId75" w:history="1"><w:r><w:rPr><w:color w:val="#410a8c"/><w:u w:val="single"/></w:rPr><w:t xml:space="preserve">⟨10.48611/isbn.978-2-406-10813-9.p.0229⟩</w:t></w:r></w:hyperlink></w:p><w:p><w:pPr/><w:r><w:rPr/><w:t xml:space="preserve">Chapitre d'ouvrage</w:t></w:r></w:p><w:p><w:pPr/><w:hyperlink r:id="rId74" w:history="1"><w:r><w:rPr><w:color w:val="#410a8c"/><w:u w:val="single"/></w:rPr><w:t xml:space="preserve">hal-04097473v1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Simon Du Bois, Antoine Augereau et les premières éditions imprimées de Marguerite de Navarre : nouveau stemma, nouvelle chronologie (1532-1534)</w:t></w:r></w:hyperlink></w:p><w:p><w:pPr/><w:hyperlink r:id="rId12" w:history="1"><w:r><w:rPr><w:color w:val="#410a8c"/><w:u w:val="single"/></w:rPr><w:t xml:space="preserve">Isabelle Garnier</w:t></w:r></w:hyperlink></w:p><w:p><w:pPr/><w:r><w:rPr/><w:t xml:space="preserve">M. Champetier de Ribes, S. Dembruck, D. Fliege, V. Oberliessen. </w:t></w:r><w:r><w:rPr><w:i w:val="1"/><w:iCs w:val="1"/></w:rPr><w:t xml:space="preserve">« Une honnête curiosité de s'enquérir de toutes choses ». Mélanges en l’honneur d’Olivier Millet</w:t></w:r><w:r><w:rPr/><w:t xml:space="preserve">, Droz, 2021</w:t></w:r></w:p><w:p><w:pPr/><w:r><w:rPr/><w:t xml:space="preserve">Chapitre d'ouvrage</w:t></w:r></w:p><w:p><w:pPr/><w:hyperlink r:id="rId76" w:history="1"><w:r><w:rPr><w:color w:val="#410a8c"/><w:u w:val="single"/></w:rPr><w:t xml:space="preserve">hal-03564690v1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corrections de l’unique manuscrit du Dialogue de Marguerite de Navarre (1524), témoins des résistances à l’innovation religieuse et poétique</w:t></w:r></w:hyperlink></w:p><w:p><w:pPr/><w:hyperlink r:id="rId12" w:history="1"><w:r><w:rPr><w:color w:val="#410a8c"/><w:u w:val="single"/></w:rPr><w:t xml:space="preserve">Isabelle Garnier</w:t></w:r></w:hyperlink></w:p><w:p><w:pPr/><w:r><w:rPr/><w:t xml:space="preserve">Frank Lestringant, Olivier Millet. </w:t></w:r><w:r><w:rPr><w:i w:val="1"/><w:iCs w:val="1"/></w:rPr><w:t xml:space="preserve">Le manuscrit littéraire à la Renaissance</w:t></w:r><w:r><w:rPr/><w:t xml:space="preserve">, 37, </w:t></w:r><w:hyperlink r:id="rId78" w:history="1"><w:r><w:rPr><w:color w:val="#410a8c"/><w:u w:val="single"/></w:rPr><w:t xml:space="preserve">Sorbonne Université Presses</w:t></w:r></w:hyperlink><w:r><w:rPr/><w:t xml:space="preserve">, pp.89-100, 2020, Cahiers V. L. Saulnier, 979-10-231-0678-7</w:t></w:r></w:p><w:p><w:pPr/><w:r><w:rPr/><w:t xml:space="preserve">Chapitre d'ouvrage</w:t></w:r></w:p><w:p><w:pPr/><w:hyperlink r:id="rId77" w:history="1"><w:r><w:rPr><w:color w:val="#410a8c"/><w:u w:val="single"/></w:rPr><w:t xml:space="preserve">hal-04097479v1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Miroir de l'âme pécheresse de Marguerite de Navarre : le premier poème mystique imprimé en vernaculaire français (1531)</w:t></w:r></w:hyperlink></w:p><w:p><w:pPr/><w:hyperlink r:id="rId12" w:history="1"><w:r><w:rPr><w:color w:val="#410a8c"/><w:u w:val="single"/></w:rPr><w:t xml:space="preserve">Isabelle Garnier</w:t></w:r></w:hyperlink></w:p><w:p><w:pPr/><w:r><w:rPr/><w:t xml:space="preserve">M.-C. Gomez-Géraud et J.-R. Valette (dir.). </w:t></w:r><w:r><w:rPr><w:i w:val="1"/><w:iCs w:val="1"/></w:rPr><w:t xml:space="preserve">Le Discours mystique entre Moyen Âge et première modernité</w:t></w:r><w:r><w:rPr/><w:t xml:space="preserve">, Tome I, La Question du langage, Champion, p. 126-144, 2019, Collection "Mystica", 978-2-7453-5214-9</w:t></w:r></w:p><w:p><w:pPr/><w:r><w:rPr/><w:t xml:space="preserve">Chapitre d'ouvrage</w:t></w:r></w:p><w:p><w:pPr/><w:hyperlink r:id="rId79" w:history="1"><w:r><w:rPr><w:color w:val="#410a8c"/><w:u w:val="single"/></w:rPr><w:t xml:space="preserve">hal-04581370v1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Nommer Dieu dans la poésie du XVIe siècle : héritage biblique et innovation</w:t></w:r></w:hyperlink></w:p><w:p><w:pPr/><w:hyperlink r:id="rId12" w:history="1"><w:r><w:rPr><w:color w:val="#410a8c"/><w:u w:val="single"/></w:rPr><w:t xml:space="preserve">Isabelle Garnier</w:t></w:r></w:hyperlink><w:r><w:rPr/><w:t xml:space="preserve">,</w:t></w:r><w:hyperlink r:id="rId81" w:history="1"><w:r><w:rPr><w:color w:val="#410a8c"/><w:u w:val="single"/></w:rPr><w:t xml:space="preserve">Jean Vignes</w:t></w:r></w:hyperlink></w:p><w:p><w:pPr/><w:r><w:rPr><w:i w:val="1"/><w:iCs w:val="1"/></w:rPr><w:t xml:space="preserve">Ecrire la Bible en français au Moyen Age et à la Renaissance</w:t></w:r><w:r><w:rPr/><w:t xml:space="preserve">, Droz, pp.399-449, 2017</w:t></w:r></w:p><w:p><w:pPr/><w:r><w:rPr/><w:t xml:space="preserve">Chapitre d'ouvrage</w:t></w:r></w:p><w:p><w:pPr/><w:hyperlink r:id="rId80" w:history="1"><w:r><w:rPr><w:color w:val="#410a8c"/><w:u w:val="single"/></w:rPr><w:t xml:space="preserve">hal-01997019v1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Engagement et irénisme autour d’Henri IV : les &amp;quot;Poesies Chrestiennes&amp;quot; d’Odet de La Noue, un dialogue posthume avec Ronsard (p. 261-283)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Les Muses sacrées. Poésie et Théâtre de la Réforme entre France et Italie, V. Ferrer et R. Gorris-Camos (dir.), Genève, Droz</w:t></w:r><w:r><w:rPr/><w:t xml:space="preserve">, 2017</w:t></w:r></w:p><w:p><w:pPr/><w:r><w:rPr/><w:t xml:space="preserve">Chapitre d'ouvrage</w:t></w:r></w:p><w:p><w:pPr/><w:hyperlink r:id="rId82" w:history="1"><w:r><w:rPr><w:color w:val="#410a8c"/><w:u w:val="single"/></w:rPr><w:t xml:space="preserve">hal-02003653v1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vraye et vive foy catholicque'' : hybridité lexicale et conciliation doctrinale dans le Tiers Livre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Rabelais et l’hybridité des récits rabelaisiens</w:t></w:r><w:r><w:rPr/><w:t xml:space="preserve">, Droz, pp.631-643, 2017, 978-2-600-04731-9</w:t></w:r></w:p><w:p><w:pPr/><w:r><w:rPr/><w:t xml:space="preserve">Chapitre d'ouvrage</w:t></w:r></w:p><w:p><w:pPr/><w:hyperlink r:id="rId83" w:history="1"><w:r><w:rPr><w:color w:val="#410a8c"/><w:u w:val="single"/></w:rPr><w:t xml:space="preserve">hal-02003655v1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Aymer en Dieu par amour amoureuse</w:t></w:r></w:hyperlink></w:p><w:p><w:pPr/><w:hyperlink r:id="rId12" w:history="1"><w:r><w:rPr><w:color w:val="#410a8c"/><w:u w:val="single"/></w:rPr><w:t xml:space="preserve">Isabelle Garnier</w:t></w:r></w:hyperlink></w:p><w:p><w:pPr/><w:r><w:rPr/><w:t xml:space="preserve">V. Ferrer; B. Marczuk; J.-R. Valette. </w:t></w:r><w:r><w:rPr><w:i w:val="1"/><w:iCs w:val="1"/></w:rPr><w:t xml:space="preserve">L’Unique change de scène. Écritures spirituelles et discours amoureux (XIIe- XVIIe siècles)</w:t></w:r><w:r><w:rPr/><w:t xml:space="preserve">, Classiques Garnier, pp.365-386, 2016, 978-2-406-05736-9. </w:t></w:r><w:hyperlink r:id="rId85" w:history="1"><w:r><w:rPr><w:color w:val="#410a8c"/><w:u w:val="single"/></w:rPr><w:t xml:space="preserve">⟨10.15122/isbn.978-2-406-05738-3.p.0365⟩</w:t></w:r></w:hyperlink></w:p><w:p><w:pPr/><w:r><w:rPr/><w:t xml:space="preserve">Chapitre d'ouvrage</w:t></w:r></w:p><w:p><w:pPr/><w:hyperlink r:id="rId84" w:history="1"><w:r><w:rPr><w:color w:val="#410a8c"/><w:u w:val="single"/></w:rPr><w:t xml:space="preserve">hal-02003642v1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L’équivocité du mot catholique dans la polémique confessionnelle au XVIe siècle : étude philologique et historique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Paroles dégelées. Propos de l’Atelier XVIe siècle</w:t></w:r><w:r><w:rPr/><w:t xml:space="preserve">, pp.175-197, 2016, 978-2-8124-3417-4</w:t></w:r></w:p><w:p><w:pPr/><w:r><w:rPr/><w:t xml:space="preserve">Chapitre d'ouvrage</w:t></w:r></w:p><w:p><w:pPr/><w:hyperlink r:id="rId86" w:history="1"><w:r><w:rPr><w:color w:val="#410a8c"/><w:u w:val="single"/></w:rPr><w:t xml:space="preserve">hal-02003647v1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supplication subvertie dans les prières farcies : De Profundis et polémique religieuse aux XVIe et XVIIe siècles</w:t></w:r></w:hyperlink></w:p><w:p><w:pPr/><w:hyperlink r:id="rId12" w:history="1"><w:r><w:rPr><w:color w:val="#410a8c"/><w:u w:val="single"/></w:rPr><w:t xml:space="preserve">Isabelle Garnier</w:t></w:r></w:hyperlink></w:p><w:p><w:pPr/><w:r><w:rPr/><w:t xml:space="preserve">L. Albert; P. Bruley; A.-S. Dufief. </w:t></w:r><w:r><w:rPr><w:i w:val="1"/><w:iCs w:val="1"/></w:rPr><w:t xml:space="preserve">La Supplication, Discours et représentation</w:t></w:r><w:r><w:rPr/><w:t xml:space="preserve">, PUR, pp.163-178, 2015, 978-2-7535-3694-4. </w:t></w:r><w:hyperlink r:id="rId88" w:history="1"><w:r><w:rPr><w:color w:val="#410a8c"/><w:u w:val="single"/></w:rPr><w:t xml:space="preserve">⟨10.4000/books.pur.53203⟩</w:t></w:r></w:hyperlink></w:p><w:p><w:pPr/><w:r><w:rPr/><w:t xml:space="preserve">Chapitre d'ouvrage</w:t></w:r></w:p><w:p><w:pPr/><w:hyperlink r:id="rId87" w:history="1"><w:r><w:rPr><w:color w:val="#410a8c"/><w:u w:val="single"/></w:rPr><w:t xml:space="preserve">hal-02003632v1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Vray soleil spirituel et vive foy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Métaphore, savoirs et arts au début des Temps modernes</w:t></w:r><w:r><w:rPr/><w:t xml:space="preserve">, Classiques Garnier, pp.259-279, 2015, 978-2-8124-6026-5. </w:t></w:r><w:hyperlink r:id="rId90" w:history="1"><w:r><w:rPr><w:color w:val="#410a8c"/><w:u w:val="single"/></w:rPr><w:t xml:space="preserve">⟨10.15122/isbn.978-2-8124-6026-5.p.0259⟩</w:t></w:r></w:hyperlink></w:p><w:p><w:pPr/><w:r><w:rPr/><w:t xml:space="preserve">Chapitre d'ouvrage</w:t></w:r></w:p><w:p><w:pPr/><w:hyperlink r:id="rId89" w:history="1"><w:r><w:rPr><w:color w:val="#410a8c"/><w:u w:val="single"/></w:rPr><w:t xml:space="preserve">hal-02003622v1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François Habert, &amp;quot;vray&amp;quot; poète évangélique ?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François Habert, poète français (1508 ?-1562 ?)</w:t></w:r><w:r><w:rPr/><w:t xml:space="preserve">, pp.195-219, 2014</w:t></w:r></w:p><w:p><w:pPr/><w:r><w:rPr/><w:t xml:space="preserve">Chapitre d'ouvrage</w:t></w:r></w:p><w:p><w:pPr/><w:hyperlink r:id="rId91" w:history="1"><w:r><w:rPr><w:color w:val="#410a8c"/><w:u w:val="single"/></w:rPr><w:t xml:space="preserve">hal-02003611v1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Opening and closing reflections: the Miroir de l'âme pécheresse and the Miroir de Jésus-Christ crucifié</w:t></w:r></w:hyperlink></w:p><w:p><w:pPr/><w:hyperlink r:id="rId12" w:history="1"><w:r><w:rPr><w:color w:val="#410a8c"/><w:u w:val="single"/></w:rPr><w:t xml:space="preserve">Isabelle Garnier</w:t></w:r></w:hyperlink><w:r><w:rPr/><w:t xml:space="preserve">,</w:t></w:r><w:hyperlink r:id="rId93" w:history="1"><w:r><w:rPr><w:color w:val="#410a8c"/><w:u w:val="single"/></w:rPr><w:t xml:space="preserve">Pantin Isabelle</w:t></w:r></w:hyperlink></w:p><w:p><w:pPr/><w:r><w:rPr/><w:t xml:space="preserve">Gary Ferguson, Mary McKinley. </w:t></w:r><w:r><w:rPr><w:i w:val="1"/><w:iCs w:val="1"/></w:rPr><w:t xml:space="preserve">A Companion to Marguerite de Navarre</w:t></w:r><w:r><w:rPr/><w:t xml:space="preserve">, Brill, pp.109-159, 2013, Brill's Companions to the Christian Tradition, </w:t></w:r><w:hyperlink r:id="rId94" w:history="1"><w:r><w:rPr><w:color w:val="#410a8c"/><w:u w:val="single"/></w:rPr><w:t xml:space="preserve">⟨10.1163/9789004250505_006⟩</w:t></w:r></w:hyperlink></w:p><w:p><w:pPr/><w:r><w:rPr/><w:t xml:space="preserve">Chapitre d'ouvrage</w:t></w:r></w:p><w:p><w:pPr/><w:hyperlink r:id="rId92" w:history="1"><w:r><w:rPr><w:color w:val="#410a8c"/><w:u w:val="single"/></w:rPr><w:t xml:space="preserve">hal-00967079v1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Poésie funèbre et tombeaux à la cour de François Ier : Marot, Brodeau, Héroët, Saint-Gelais, Salel, entre tradition et rénovation évangélique</w:t></w:r></w:hyperlink></w:p><w:p><w:pPr/><w:hyperlink r:id="rId12" w:history="1"><w:r><w:rPr><w:color w:val="#410a8c"/><w:u w:val="single"/></w:rPr><w:t xml:space="preserve">Isabelle Garnier</w:t></w:r></w:hyperlink></w:p><w:p><w:pPr/><w:r><w:rPr/><w:t xml:space="preserve">Jean-Eudes Girot (dir.). </w:t></w:r><w:r><w:rPr><w:i w:val="1"/><w:iCs w:val="1"/></w:rPr><w:t xml:space="preserve">La poésie à la cour de François Ier</w:t></w:r><w:r><w:rPr/><w:t xml:space="preserve">, 29, </w:t></w:r><w:hyperlink r:id="rId96" w:history="1"><w:r><w:rPr><w:color w:val="#410a8c"/><w:u w:val="single"/></w:rPr><w:t xml:space="preserve">Presses de l'université Paris-Sorbonne</w:t></w:r></w:hyperlink><w:r><w:rPr/><w:t xml:space="preserve">, pp.191-214, 2012, Cahiers V. L. Saulnier, 978-2-84050-832-8</w:t></w:r></w:p><w:p><w:pPr/><w:r><w:rPr/><w:t xml:space="preserve">Chapitre d'ouvrage</w:t></w:r></w:p><w:p><w:pPr/><w:hyperlink r:id="rId95" w:history="1"><w:r><w:rPr><w:color w:val="#410a8c"/><w:u w:val="single"/></w:rPr><w:t xml:space="preserve">hal-02003600v1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Poésie funèbre et tombeaux à la cour de François Ier : Marot, Brodeau, Héroët, Saint‑Gelais, Salel, entre tradition et rénovation évangélique</w:t></w:r></w:hyperlink></w:p><w:p><w:pPr/><w:hyperlink r:id="rId12" w:history="1"><w:r><w:rPr><w:color w:val="#410a8c"/><w:u w:val="single"/></w:rPr><w:t xml:space="preserve">Isabelle Garnier</w:t></w:r></w:hyperlink></w:p><w:p><w:pPr/><w:r><w:rPr/><w:t xml:space="preserve">Jean-Eudes Girot (dir.). </w:t></w:r><w:r><w:rPr><w:i w:val="1"/><w:iCs w:val="1"/></w:rPr><w:t xml:space="preserve">La poésie à la cour de François Ier</w:t></w:r><w:r><w:rPr/><w:t xml:space="preserve">, </w:t></w:r><w:hyperlink r:id="rId96" w:history="1"><w:r><w:rPr><w:color w:val="#410a8c"/><w:u w:val="single"/></w:rPr><w:t xml:space="preserve">Presses de l’université Paris-Sorbonne</w:t></w:r></w:hyperlink><w:r><w:rPr/><w:t xml:space="preserve">, pp.215-238, 2012, Cahiers V. L. Saulnier, 978-2-84050-832-8. </w:t></w:r><w:hyperlink r:id="rId98" w:history="1"><w:r><w:rPr><w:color w:val="#410a8c"/><w:u w:val="single"/></w:rPr><w:t xml:space="preserve">⟨10.70551/EHJE6326⟩</w:t></w:r></w:hyperlink></w:p><w:p><w:pPr/><w:r><w:rPr/><w:t xml:space="preserve">Chapitre d'ouvrage</w:t></w:r></w:p><w:p><w:pPr/><w:hyperlink r:id="rId97" w:history="1"><w:r><w:rPr><w:color w:val="#410a8c"/><w:u w:val="single"/></w:rPr><w:t xml:space="preserve">hal-05479943v1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Héritage marotique et &amp;quot;parler protestant&amp;quot; dans les Discours des Misères de ce Temps</w:t></w:r></w:hyperlink></w:p><w:p><w:pPr/><w:hyperlink r:id="rId12" w:history="1"><w:r><w:rPr><w:color w:val="#410a8c"/><w:u w:val="single"/></w:rPr><w:t xml:space="preserve">Isabelle Garnier</w:t></w:r></w:hyperlink></w:p><w:p><w:pPr/><w:r><w:rPr/><w:t xml:space="preserve">V. Duché. </w:t></w:r><w:r><w:rPr><w:i w:val="1"/><w:iCs w:val="1"/></w:rPr><w:t xml:space="preserve">Ronsard, poète militant</w:t></w:r><w:r><w:rPr/><w:t xml:space="preserve">, PUF-CNED, pp.66-91, 2009</w:t></w:r></w:p><w:p><w:pPr/><w:r><w:rPr/><w:t xml:space="preserve">Chapitre d'ouvrage</w:t></w:r></w:p><w:p><w:pPr/><w:hyperlink r:id="rId99" w:history="1"><w:r><w:rPr><w:color w:val="#410a8c"/><w:u w:val="single"/></w:rPr><w:t xml:space="preserve">hal-00967074v1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Langue et intertextualité : la qualification adjectivale, signe de connivence évangélique chez Rabelais (p. 93-114)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La Langue de Rabelais. La Langue de Montaigne</w:t></w:r><w:r><w:rPr/><w:t xml:space="preserve">, 2009</w:t></w:r></w:p><w:p><w:pPr/><w:r><w:rPr/><w:t xml:space="preserve">Chapitre d'ouvrage</w:t></w:r></w:p><w:p><w:pPr/><w:hyperlink r:id="rId100" w:history="1"><w:r><w:rPr><w:color w:val="#410a8c"/><w:u w:val="single"/></w:rPr><w:t xml:space="preserve">hal-02003373v1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Traduction et connivence : Marot, paraphraste évangélique des Psaumes de David (p. 241-264)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Les Paraphrases bibliques aux XVIe et XVIIe siècles</w:t></w:r><w:r><w:rPr/><w:t xml:space="preserve">, 2006</w:t></w:r></w:p><w:p><w:pPr/><w:r><w:rPr/><w:t xml:space="preserve">Chapitre d'ouvrage</w:t></w:r></w:p><w:p><w:pPr/><w:hyperlink r:id="rId101" w:history="1"><w:r><w:rPr><w:color w:val="#410a8c"/><w:u w:val="single"/></w:rPr><w:t xml:space="preserve">hal-02003456v1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Épithète et polyphonie énonciative : Les voix de L’Heptaméron (XVIe siècle) avant le beau langage de 1698</w:t></w:r></w:hyperlink></w:p><w:p><w:pPr/><w:hyperlink r:id="rId12" w:history="1"><w:r><w:rPr><w:color w:val="#410a8c"/><w:u w:val="single"/></w:rPr><w:t xml:space="preserve">Isabelle Garnier</w:t></w:r></w:hyperlink></w:p><w:p><w:pPr/><w:r><w:rPr><w:i w:val="1"/><w:iCs w:val="1"/></w:rPr><w:t xml:space="preserve">Marguerite de Navarre, cardinal de Retz, André Chénier, Paul Claudel, Marguerite Duras.</w:t></w:r><w:r><w:rPr/><w:t xml:space="preserve">, 5, Presses de l'Université Paris-Sorbonne, pp.13-30, 2005, Styles, genres, auteurs, 978-2-84050-432-0</w:t></w:r></w:p><w:p><w:pPr/><w:r><w:rPr/><w:t xml:space="preserve">Chapitre d'ouvrage</w:t></w:r></w:p><w:p><w:pPr/><w:hyperlink r:id="rId102" w:history="1"><w:r><w:rPr><w:color w:val="#410a8c"/><w:u w:val="single"/></w:rPr><w:t xml:space="preserve">hal-02003502v1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discours délibératif et épidictique d'une dame d'honneur; étude stylistique d'un extrait de la nouvelle 4</w:t></w:r></w:hyperlink></w:p><w:p><w:pPr/><w:hyperlink r:id="rId104" w:history="1"><w:r><w:rPr><w:color w:val="#410a8c"/><w:u w:val="single"/></w:rPr><w:t xml:space="preserve">Dominique Bertrand</w:t></w:r></w:hyperlink><w:r><w:rPr/><w:t xml:space="preserve">,</w:t></w:r><w:hyperlink r:id="rId105" w:history="1"><w:r><w:rPr><w:color w:val="#410a8c"/><w:u w:val="single"/></w:rPr><w:t xml:space="preserve">Marie-Claire Thomine-Bichard</w:t></w:r></w:hyperlink><w:r><w:rPr/><w:t xml:space="preserve">,</w:t></w:r><w:hyperlink r:id="rId106" w:history="1"><w:r><w:rPr><w:color w:val="#410a8c"/><w:u w:val="single"/></w:rPr><w:t xml:space="preserve">Isabelle Garnier-Mathez</w:t></w:r></w:hyperlink><w:r><w:rPr/><w:t xml:space="preserve">,</w:t></w:r><w:hyperlink r:id="rId60" w:history="1"><w:r><w:rPr><w:color w:val="#410a8c"/><w:u w:val="single"/></w:rPr><w:t xml:space="preserve">Véronique Montagne</w:t></w:r></w:hyperlink></w:p><w:p><w:pPr/><w:r><w:rPr/><w:t xml:space="preserve">Dominique Bertrand (ed.). </w:t></w:r><w:r><w:rPr><w:i w:val="1"/><w:iCs w:val="1"/></w:rPr><w:t xml:space="preserve">Lire l'Heptaméron de Marguerite de Navarre</w:t></w:r><w:r><w:rPr/><w:t xml:space="preserve">, Presses universitaires Blaise Pascal, 2005</w:t></w:r></w:p><w:p><w:pPr/><w:r><w:rPr/><w:t xml:space="preserve">Chapitre d'ouvrage</w:t></w:r></w:p><w:p><w:pPr/><w:hyperlink r:id="rId103" w:history="1"><w:r><w:rPr><w:color w:val="#410a8c"/><w:u w:val="single"/></w:rPr><w:t xml:space="preserve">hal-01363050v1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Bibliographie indicative sur les femmes dramaturges d'Ancien Régime (XVIe-XVIIe-XVIIIe siècles) ; Colloque-festival, Lyon, 15-17 nov. 2023</w:t></w:r></w:hyperlink></w:p><w:p><w:pPr/><w:hyperlink r:id="rId12" w:history="1"><w:r><w:rPr><w:color w:val="#410a8c"/><w:u w:val="single"/></w:rPr><w:t xml:space="preserve">Isabelle Garnier</w:t></w:r></w:hyperlink><w:r><w:rPr/><w:t xml:space="preserve">,</w:t></w:r><w:hyperlink r:id="rId108" w:history="1"><w:r><w:rPr><w:color w:val="#410a8c"/><w:u w:val="single"/></w:rPr><w:t xml:space="preserve">Edwige Keller-Rahbé</w:t></w:r></w:hyperlink><w:r><w:rPr/><w:t xml:space="preserve">,</w:t></w:r><w:hyperlink r:id="rId109" w:history="1"><w:r><w:rPr><w:color w:val="#410a8c"/><w:u w:val="single"/></w:rPr><w:t xml:space="preserve">Justine Mangeant</w:t></w:r></w:hyperlink></w:p><w:p><w:pPr/><w:r><w:rPr/><w:t xml:space="preserve">2023</w:t></w:r></w:p><w:p><w:pPr/><w:r><w:rPr/><w:t xml:space="preserve">Autre publication scientifique</w:t></w:r></w:p><w:p><w:pPr/><w:hyperlink r:id="rId107" w:history="1"><w:r><w:rPr><w:color w:val="#410a8c"/><w:u w:val="single"/></w:rPr><w:t xml:space="preserve">hal-04025891v1</w:t></w:r></w:hyperlink></w:p></w:tc></w:tr></w:tbl><w:sectPr><w:footerReference w:type="default" r:id="rId1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D41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garnier" TargetMode="External"/><Relationship Id="rId8" Type="http://schemas.openxmlformats.org/officeDocument/2006/relationships/hyperlink" Target="https://orcid.org/0000-0001-8241-7229" TargetMode="External"/><Relationship Id="rId9" Type="http://schemas.openxmlformats.org/officeDocument/2006/relationships/hyperlink" Target="https://www.idref.fr/08209893X" TargetMode="External"/><Relationship Id="rId10" Type="http://schemas.openxmlformats.org/officeDocument/2006/relationships/hyperlink" Target="http://isni.org/isni/0000000072453659" TargetMode="External"/><Relationship Id="rId11" Type="http://schemas.openxmlformats.org/officeDocument/2006/relationships/hyperlink" Target="https://univ-lyon3.hal.science/hal-04629726v1" TargetMode="External"/><Relationship Id="rId12" Type="http://schemas.openxmlformats.org/officeDocument/2006/relationships/hyperlink" Target="https://hal.science/search/index/?q=*&amp;authFullName_s=Isabelle Garnier" TargetMode="External"/><Relationship Id="rId13" Type="http://schemas.openxmlformats.org/officeDocument/2006/relationships/hyperlink" Target="https://univ-lyon3.hal.science/hal-04629173v1" TargetMode="External"/><Relationship Id="rId14" Type="http://schemas.openxmlformats.org/officeDocument/2006/relationships/hyperlink" Target="https://dx.doi.org/10.4000/rief.3877" TargetMode="External"/><Relationship Id="rId15" Type="http://schemas.openxmlformats.org/officeDocument/2006/relationships/hyperlink" Target="https://univ-lyon3.hal.science/hal-01996980v1" TargetMode="External"/><Relationship Id="rId16" Type="http://schemas.openxmlformats.org/officeDocument/2006/relationships/hyperlink" Target="https://univ-lyon3.hal.science/hal-02003639v1" TargetMode="External"/><Relationship Id="rId17" Type="http://schemas.openxmlformats.org/officeDocument/2006/relationships/hyperlink" Target="https://hal.science/search/index/?q=*&amp;authFullName_s=Ariane Bayle" TargetMode="External"/><Relationship Id="rId18" Type="http://schemas.openxmlformats.org/officeDocument/2006/relationships/hyperlink" Target="https://hal.science/search/index/?q=*&amp;authFullName_s=Mathilde Bombart" TargetMode="External"/><Relationship Id="rId19" Type="http://schemas.openxmlformats.org/officeDocument/2006/relationships/hyperlink" Target="https://dx.doi.org/10.3406/gadge.2015.987" TargetMode="External"/><Relationship Id="rId20" Type="http://schemas.openxmlformats.org/officeDocument/2006/relationships/hyperlink" Target="https://univ-lyon3.hal.science/hal-02003321v1" TargetMode="External"/><Relationship Id="rId21" Type="http://schemas.openxmlformats.org/officeDocument/2006/relationships/hyperlink" Target="https://univ-lyon3.hal.science/hal-02003585v1" TargetMode="External"/><Relationship Id="rId22" Type="http://schemas.openxmlformats.org/officeDocument/2006/relationships/hyperlink" Target="https://univ-lyon3.hal.science/hal-02003357v1" TargetMode="External"/><Relationship Id="rId23" Type="http://schemas.openxmlformats.org/officeDocument/2006/relationships/hyperlink" Target="https://univ-lyon3.hal.science/hal-02003568v1" TargetMode="External"/><Relationship Id="rId24" Type="http://schemas.openxmlformats.org/officeDocument/2006/relationships/hyperlink" Target="https://univ-lyon3.hal.science/hal-02003386v1" TargetMode="External"/><Relationship Id="rId25" Type="http://schemas.openxmlformats.org/officeDocument/2006/relationships/hyperlink" Target="https://dx.doi.org/10.3406/albin.2008.1107" TargetMode="External"/><Relationship Id="rId26" Type="http://schemas.openxmlformats.org/officeDocument/2006/relationships/hyperlink" Target="https://univ-lyon3.hal.science/hal-02003489v1" TargetMode="External"/><Relationship Id="rId27" Type="http://schemas.openxmlformats.org/officeDocument/2006/relationships/hyperlink" Target="https://univ-lyon3.hal.science/hal-02003414v1" TargetMode="External"/><Relationship Id="rId28" Type="http://schemas.openxmlformats.org/officeDocument/2006/relationships/hyperlink" Target="https://dx.doi.org/10.3917/rhlf.064.0771" TargetMode="External"/><Relationship Id="rId29" Type="http://schemas.openxmlformats.org/officeDocument/2006/relationships/hyperlink" Target="https://univ-lyon3.hal.science/hal-02003399v1" TargetMode="External"/><Relationship Id="rId30" Type="http://schemas.openxmlformats.org/officeDocument/2006/relationships/hyperlink" Target="https://dx.doi.org/10.3406/xvi.2006.884" TargetMode="External"/><Relationship Id="rId31" Type="http://schemas.openxmlformats.org/officeDocument/2006/relationships/hyperlink" Target="https://univ-lyon3.hal.science/hal-02003519v1" TargetMode="External"/><Relationship Id="rId32" Type="http://schemas.openxmlformats.org/officeDocument/2006/relationships/hyperlink" Target="https://hal.science/hal-04918900v1" TargetMode="External"/><Relationship Id="rId33" Type="http://schemas.openxmlformats.org/officeDocument/2006/relationships/hyperlink" Target="https://hal.science/hal-04917712v1" TargetMode="External"/><Relationship Id="rId34" Type="http://schemas.openxmlformats.org/officeDocument/2006/relationships/hyperlink" Target="https://hal.science/hal-04917689v1" TargetMode="External"/><Relationship Id="rId35" Type="http://schemas.openxmlformats.org/officeDocument/2006/relationships/hyperlink" Target="https://hal.science/hal-04918819v1" TargetMode="External"/><Relationship Id="rId36" Type="http://schemas.openxmlformats.org/officeDocument/2006/relationships/hyperlink" Target="https://hal.science/hal-04918802v1" TargetMode="External"/><Relationship Id="rId37" Type="http://schemas.openxmlformats.org/officeDocument/2006/relationships/hyperlink" Target="https://hal.science/hal-04917673v1" TargetMode="External"/><Relationship Id="rId38" Type="http://schemas.openxmlformats.org/officeDocument/2006/relationships/hyperlink" Target="https://hal.science/hal-04097467v1" TargetMode="External"/><Relationship Id="rId39" Type="http://schemas.openxmlformats.org/officeDocument/2006/relationships/hyperlink" Target="https://hal.science/hal-04917661v1" TargetMode="External"/><Relationship Id="rId40" Type="http://schemas.openxmlformats.org/officeDocument/2006/relationships/hyperlink" Target="https://hal.science/hal-04917642v1" TargetMode="External"/><Relationship Id="rId41" Type="http://schemas.openxmlformats.org/officeDocument/2006/relationships/hyperlink" Target="https://univ-lyon3.hal.science/hal-01997008v1" TargetMode="External"/><Relationship Id="rId42" Type="http://schemas.openxmlformats.org/officeDocument/2006/relationships/hyperlink" Target="https://shs.hal.science/halshs-01813966v1" TargetMode="External"/><Relationship Id="rId43" Type="http://schemas.openxmlformats.org/officeDocument/2006/relationships/hyperlink" Target="https://univ-lyon3.hal.science/hal-00967080v1" TargetMode="External"/><Relationship Id="rId44" Type="http://schemas.openxmlformats.org/officeDocument/2006/relationships/hyperlink" Target="https://univ-lyon3.hal.science/hal-02003341v1" TargetMode="External"/><Relationship Id="rId45" Type="http://schemas.openxmlformats.org/officeDocument/2006/relationships/hyperlink" Target="https://hal.science/hal-04916524v1" TargetMode="External"/><Relationship Id="rId46" Type="http://schemas.openxmlformats.org/officeDocument/2006/relationships/hyperlink" Target="https://shs.hal.science/halshs-03913084v1" TargetMode="External"/><Relationship Id="rId47" Type="http://schemas.openxmlformats.org/officeDocument/2006/relationships/hyperlink" Target="https://hal.science/search/index/?q=*&amp;authFullName_s=Mich&#232;le Clement" TargetMode="External"/><Relationship Id="rId48" Type="http://schemas.openxmlformats.org/officeDocument/2006/relationships/hyperlink" Target="https://hal.science/search/index/?q=*&amp;authFullName_s=Dariusz Krawczyk" TargetMode="External"/><Relationship Id="rId49" Type="http://schemas.openxmlformats.org/officeDocument/2006/relationships/hyperlink" Target="https://dx.doi.org/10.1163/9789004526327" TargetMode="External"/><Relationship Id="rId50" Type="http://schemas.openxmlformats.org/officeDocument/2006/relationships/hyperlink" Target="https://hal.sorbonne-universite.fr/hal-03960965v1" TargetMode="External"/><Relationship Id="rId51" Type="http://schemas.openxmlformats.org/officeDocument/2006/relationships/hyperlink" Target="https://hal.science/search/index/?q=*&amp;authFullName_s=Anne-Pascale Pouey-Mounou" TargetMode="External"/><Relationship Id="rId52" Type="http://schemas.openxmlformats.org/officeDocument/2006/relationships/hyperlink" Target="https://hal.science/search/index/?q=*&amp;authFullName_s=Romain Menini" TargetMode="External"/><Relationship Id="rId53" Type="http://schemas.openxmlformats.org/officeDocument/2006/relationships/hyperlink" Target="https://hal.science/search/index/?q=*&amp;authFullName_s=Claude La Charit&#233;" TargetMode="External"/><Relationship Id="rId54" Type="http://schemas.openxmlformats.org/officeDocument/2006/relationships/hyperlink" Target="https://hal.science/search/index/?q=*&amp;authFullName_s=Anne R&#233;ach-Ng&#244;" TargetMode="External"/><Relationship Id="rId55" Type="http://schemas.openxmlformats.org/officeDocument/2006/relationships/hyperlink" Target="https://classiques-garnier.com/narrations-fabuleuses-melanges-en-l-honneur-de-mireille-huchon.html" TargetMode="External"/><Relationship Id="rId56" Type="http://schemas.openxmlformats.org/officeDocument/2006/relationships/hyperlink" Target="https://dx.doi.org/10.48611/isbn.978-2-406-12714-7" TargetMode="External"/><Relationship Id="rId57" Type="http://schemas.openxmlformats.org/officeDocument/2006/relationships/hyperlink" Target="https://hal.science/hal-03051303v1" TargetMode="External"/><Relationship Id="rId58" Type="http://schemas.openxmlformats.org/officeDocument/2006/relationships/hyperlink" Target="https://hal.science/search/index/?q=*&amp;authFullName_s=Trung Tran" TargetMode="External"/><Relationship Id="rId59" Type="http://schemas.openxmlformats.org/officeDocument/2006/relationships/hyperlink" Target="https://hal.science/search/index/?q=*&amp;authFullName_s=V&#226;n Dung Le Flanchec" TargetMode="External"/><Relationship Id="rId60" Type="http://schemas.openxmlformats.org/officeDocument/2006/relationships/hyperlink" Target="https://hal.science/search/index/?q=*&amp;authFullName_s=V&#233;ronique Montagne" TargetMode="External"/><Relationship Id="rId61" Type="http://schemas.openxmlformats.org/officeDocument/2006/relationships/hyperlink" Target="https://univ-lyon3.hal.science/hal-02003660v1" TargetMode="External"/><Relationship Id="rId62" Type="http://schemas.openxmlformats.org/officeDocument/2006/relationships/hyperlink" Target="https://hal.science/search/index/?q=*&amp;authFullName_s=Marie-Claire Bichard Thomine" TargetMode="External"/><Relationship Id="rId63" Type="http://schemas.openxmlformats.org/officeDocument/2006/relationships/hyperlink" Target="https://dx.doi.org/10.15122/isbn.978-2-8124-3419-8" TargetMode="External"/><Relationship Id="rId64" Type="http://schemas.openxmlformats.org/officeDocument/2006/relationships/hyperlink" Target="https://univ-lyon3.hal.science/hal-00935254v1" TargetMode="External"/><Relationship Id="rId65" Type="http://schemas.openxmlformats.org/officeDocument/2006/relationships/hyperlink" Target="https://univ-lyon3.hal.science/hal-02003674v1" TargetMode="External"/><Relationship Id="rId66" Type="http://schemas.openxmlformats.org/officeDocument/2006/relationships/hyperlink" Target="https://hal.science/search/index/?q=*&amp;authFullName_s=Daniel Martin" TargetMode="External"/><Relationship Id="rId67" Type="http://schemas.openxmlformats.org/officeDocument/2006/relationships/hyperlink" Target="https://hal.science/hal-04918773v1" TargetMode="External"/><Relationship Id="rId68" Type="http://schemas.openxmlformats.org/officeDocument/2006/relationships/hyperlink" Target="https://hal.science/hal-04037878v1" TargetMode="External"/><Relationship Id="rId69" Type="http://schemas.openxmlformats.org/officeDocument/2006/relationships/hyperlink" Target="https://hal.science/hal-04037777v1" TargetMode="External"/><Relationship Id="rId70" Type="http://schemas.openxmlformats.org/officeDocument/2006/relationships/hyperlink" Target="https://hal.science/hal-04097444v1" TargetMode="External"/><Relationship Id="rId71" Type="http://schemas.openxmlformats.org/officeDocument/2006/relationships/hyperlink" Target="https://dx.doi.org/10.48611/isbn.978-2-406-12714-7.p.0597" TargetMode="External"/><Relationship Id="rId72" Type="http://schemas.openxmlformats.org/officeDocument/2006/relationships/hyperlink" Target="https://hal.sorbonne-universite.fr/hal-05326646v1" TargetMode="External"/><Relationship Id="rId73" Type="http://schemas.openxmlformats.org/officeDocument/2006/relationships/hyperlink" Target="https://dx.doi.org/10.70551/XUMB6910" TargetMode="External"/><Relationship Id="rId74" Type="http://schemas.openxmlformats.org/officeDocument/2006/relationships/hyperlink" Target="https://hal.science/hal-04097473v1" TargetMode="External"/><Relationship Id="rId75" Type="http://schemas.openxmlformats.org/officeDocument/2006/relationships/hyperlink" Target="https://dx.doi.org/10.48611/isbn.978-2-406-10813-9.p.0229" TargetMode="External"/><Relationship Id="rId76" Type="http://schemas.openxmlformats.org/officeDocument/2006/relationships/hyperlink" Target="https://univ-lyon3.hal.science/hal-03564690v1" TargetMode="External"/><Relationship Id="rId77" Type="http://schemas.openxmlformats.org/officeDocument/2006/relationships/hyperlink" Target="https://hal.science/hal-04097479v1" TargetMode="External"/><Relationship Id="rId78" Type="http://schemas.openxmlformats.org/officeDocument/2006/relationships/hyperlink" Target="https://sup.sorbonne-universite.fr/catalogue/litteratures-francaises-comparee-et-langue/cahiers-v-l-saulnier/37-le-manuscrit-litteraire-la-renaissance" TargetMode="External"/><Relationship Id="rId79" Type="http://schemas.openxmlformats.org/officeDocument/2006/relationships/hyperlink" Target="https://hal.science/hal-04581370v1" TargetMode="External"/><Relationship Id="rId80" Type="http://schemas.openxmlformats.org/officeDocument/2006/relationships/hyperlink" Target="https://univ-lyon3.hal.science/hal-01997019v1" TargetMode="External"/><Relationship Id="rId81" Type="http://schemas.openxmlformats.org/officeDocument/2006/relationships/hyperlink" Target="https://hal.science/search/index/?q=*&amp;authFullName_s=Jean Vignes" TargetMode="External"/><Relationship Id="rId82" Type="http://schemas.openxmlformats.org/officeDocument/2006/relationships/hyperlink" Target="https://univ-lyon3.hal.science/hal-02003653v1" TargetMode="External"/><Relationship Id="rId83" Type="http://schemas.openxmlformats.org/officeDocument/2006/relationships/hyperlink" Target="https://univ-lyon3.hal.science/hal-02003655v1" TargetMode="External"/><Relationship Id="rId84" Type="http://schemas.openxmlformats.org/officeDocument/2006/relationships/hyperlink" Target="https://univ-lyon3.hal.science/hal-02003642v1" TargetMode="External"/><Relationship Id="rId85" Type="http://schemas.openxmlformats.org/officeDocument/2006/relationships/hyperlink" Target="https://dx.doi.org/10.15122/isbn.978-2-406-05738-3.p.0365" TargetMode="External"/><Relationship Id="rId86" Type="http://schemas.openxmlformats.org/officeDocument/2006/relationships/hyperlink" Target="https://univ-lyon3.hal.science/hal-02003647v1" TargetMode="External"/><Relationship Id="rId87" Type="http://schemas.openxmlformats.org/officeDocument/2006/relationships/hyperlink" Target="https://univ-lyon3.hal.science/hal-02003632v1" TargetMode="External"/><Relationship Id="rId88" Type="http://schemas.openxmlformats.org/officeDocument/2006/relationships/hyperlink" Target="https://dx.doi.org/10.4000/books.pur.53203" TargetMode="External"/><Relationship Id="rId89" Type="http://schemas.openxmlformats.org/officeDocument/2006/relationships/hyperlink" Target="https://univ-lyon3.hal.science/hal-02003622v1" TargetMode="External"/><Relationship Id="rId90" Type="http://schemas.openxmlformats.org/officeDocument/2006/relationships/hyperlink" Target="https://dx.doi.org/10.15122/isbn.978-2-8124-6026-5.p.0259" TargetMode="External"/><Relationship Id="rId91" Type="http://schemas.openxmlformats.org/officeDocument/2006/relationships/hyperlink" Target="https://univ-lyon3.hal.science/hal-02003611v1" TargetMode="External"/><Relationship Id="rId92" Type="http://schemas.openxmlformats.org/officeDocument/2006/relationships/hyperlink" Target="https://univ-lyon3.hal.science/hal-00967079v1" TargetMode="External"/><Relationship Id="rId93" Type="http://schemas.openxmlformats.org/officeDocument/2006/relationships/hyperlink" Target="https://hal.science/search/index/?q=*&amp;authFullName_s=Pantin Isabelle" TargetMode="External"/><Relationship Id="rId94" Type="http://schemas.openxmlformats.org/officeDocument/2006/relationships/hyperlink" Target="https://dx.doi.org/10.1163/9789004250505_006" TargetMode="External"/><Relationship Id="rId95" Type="http://schemas.openxmlformats.org/officeDocument/2006/relationships/hyperlink" Target="https://univ-lyon3.hal.science/hal-02003600v1" TargetMode="External"/><Relationship Id="rId96" Type="http://schemas.openxmlformats.org/officeDocument/2006/relationships/hyperlink" Target="https://sup.sorbonne-universite.fr/" TargetMode="External"/><Relationship Id="rId97" Type="http://schemas.openxmlformats.org/officeDocument/2006/relationships/hyperlink" Target="https://hal.sorbonne-universite.fr/hal-05479943v1" TargetMode="External"/><Relationship Id="rId98" Type="http://schemas.openxmlformats.org/officeDocument/2006/relationships/hyperlink" Target="https://dx.doi.org/10.70551/EHJE6326" TargetMode="External"/><Relationship Id="rId99" Type="http://schemas.openxmlformats.org/officeDocument/2006/relationships/hyperlink" Target="https://univ-lyon3.hal.science/hal-00967074v1" TargetMode="External"/><Relationship Id="rId100" Type="http://schemas.openxmlformats.org/officeDocument/2006/relationships/hyperlink" Target="https://univ-lyon3.hal.science/hal-02003373v1" TargetMode="External"/><Relationship Id="rId101" Type="http://schemas.openxmlformats.org/officeDocument/2006/relationships/hyperlink" Target="https://univ-lyon3.hal.science/hal-02003456v1" TargetMode="External"/><Relationship Id="rId102" Type="http://schemas.openxmlformats.org/officeDocument/2006/relationships/hyperlink" Target="https://univ-lyon3.hal.science/hal-02003502v1" TargetMode="External"/><Relationship Id="rId103" Type="http://schemas.openxmlformats.org/officeDocument/2006/relationships/hyperlink" Target="https://univ-cotedazur.hal.science/hal-01363050v1" TargetMode="External"/><Relationship Id="rId104" Type="http://schemas.openxmlformats.org/officeDocument/2006/relationships/hyperlink" Target="https://hal.science/search/index/?q=*&amp;authFullName_s=Dominique Bertrand" TargetMode="External"/><Relationship Id="rId105" Type="http://schemas.openxmlformats.org/officeDocument/2006/relationships/hyperlink" Target="https://hal.science/search/index/?q=*&amp;authFullName_s=Marie-Claire Thomine-Bichard" TargetMode="External"/><Relationship Id="rId106" Type="http://schemas.openxmlformats.org/officeDocument/2006/relationships/hyperlink" Target="https://hal.science/search/index/?q=*&amp;authFullName_s=Isabelle Garnier-Mathez" TargetMode="External"/><Relationship Id="rId107" Type="http://schemas.openxmlformats.org/officeDocument/2006/relationships/hyperlink" Target="https://hal.science/hal-04025891v1" TargetMode="External"/><Relationship Id="rId108" Type="http://schemas.openxmlformats.org/officeDocument/2006/relationships/hyperlink" Target="https://hal.science/search/index/?q=*&amp;authFullName_s=Edwige Keller-Rahb&#233;" TargetMode="External"/><Relationship Id="rId109" Type="http://schemas.openxmlformats.org/officeDocument/2006/relationships/hyperlink" Target="https://hal.science/search/index/?q=*&amp;authFullName_s=Justine Mangeant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Garnier</dc:title>
  <dc:description>CV</dc:description>
  <dc:subject/>
  <cp:keywords/>
  <cp:category/>
  <cp:lastModifiedBy/>
  <dcterms:created xsi:type="dcterms:W3CDTF">2026-05-07T12:05:06+02:00</dcterms:created>
  <dcterms:modified xsi:type="dcterms:W3CDTF">2026-05-07T12:05:06+02:00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