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Lallemand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adjointe du réseau de recherche IMT Didalang Interculturalité et HumanitésDocteure en didactologie des langues et des cultures (qualification CNU section 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langues-cultures à l'ère des médiations, de l'internationalisation et des transitions : Quelles évolutions pour l'ingénieur-manager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Vera Dickman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Donoe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Hembise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l'UPLEGESS</w:t>
            </w:r>
            <w:r>
              <w:rPr/>
              <w:t xml:space="preserve">, Mines Paris PSL,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d’une plateforme d’échanges plurilingues et interculturels en ligne : SpeakShake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Vera Dickman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Vallantin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l’UPLEGESS</w:t>
            </w:r>
            <w:r>
              <w:rPr/>
              <w:t xml:space="preserve">, Paris School of Business, 2018, Paris School of Business,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en tandem dans un contexte d’internationalisation de l’enseignement supérieur : le cas de l’INALCO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ALCTES (Apprentissage des langues et cultures en tandem dans l’enseignement supérieur ou secondaire)</w:t>
            </w:r>
            <w:r>
              <w:rPr/>
              <w:t xml:space="preserve">, Université Sorbonne Paris Cité,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accompagnement à l’intégration des TICE : regards croisés de trois enseignantes sur l’introduction d’un blog en cours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Brossaud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Herbet-Pain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de l’UPLEGESS</w:t>
            </w:r>
            <w:r>
              <w:rPr/>
              <w:t xml:space="preserve">, IESEG School of Management, 2013, Lille,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d’étudiants étrangers sur Paris : projet interculturel autour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l’UPLEGESS</w:t>
            </w:r>
            <w:r>
              <w:rPr/>
              <w:t xml:space="preserve">, Ecoles des Arts et Métiers, 2012, Paris, France. pp.159-163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interculturels et évolutions pédagogiques à Telecom ParisTech : actions et réflexions menées au Département Langues et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Vera Dickman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l’UPLEGESS</w:t>
            </w:r>
            <w:r>
              <w:rPr/>
              <w:t xml:space="preserve">, INSA Lyon, 2009, Lyon (INSA), France. pp.78-90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étudiants étrangers et dialogue interculturel : le rôle des enseignants de FLE et les liens à trouver avec les enseignants de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de l’UPLEGESS</w:t>
            </w:r>
            <w:r>
              <w:rPr/>
              <w:t xml:space="preserve">, Ecole nationale des Ponts et Chaussées, 2006, Champs Sur Marne,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internationaux : quelles structures pour les échanges interculturels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Etudiants internationaux : un public spécifique, les apprentissages en situation de mobilité</w:t>
            </w:r>
            <w:r>
              <w:rPr/>
              <w:t xml:space="preserve">, INALCO,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halshs-04645635v1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européens, expériences de mobilité et circulation des concepts, ou les figures multiples de « l’étudiant voyageur plurilingue connecté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L’ingénieur et manager européen : L’enjeu du plurilinguisme pour la formation dans les Grandes Ecoles</w:t>
            </w:r>
            <w:r>
              <w:rPr/>
              <w:t xml:space="preserve">, pp.111-123, 2024, 978-2-85978-568-0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Learning in a context of internationalisation of Higher Education at INALCO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Redefining Tandem Language and Culture Learning in Higher Education</w:t>
            </w:r>
            <w:r>
              <w:rPr/>
              <w:t xml:space="preserve">, pp.208-222, 2021, 9780367777456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du déplacement comme objet de collaborations pédagogiques et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</w:p>
          <w:p>
            <w:pPr/>
            <w:r>
              <w:rPr/>
              <w:t xml:space="preserve">Presse des Ponts. </w:t>
            </w:r>
            <w:r>
              <w:rPr>
                <w:i w:val="1"/>
                <w:iCs w:val="1"/>
              </w:rPr>
              <w:t xml:space="preserve">L’Ingénieur citoyen : synergies entre les langues-cultures et les sciences humaines dans la formation de l’ingénieur du XXIe siècle</w:t>
            </w:r>
            <w:r>
              <w:rPr/>
              <w:t xml:space="preserve">, pp.81-90, 2018, 978-2-85978-519-2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des institutions versus expériences des étudiants : la mobilité universitaire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Kohler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Lepez</w:t>
              </w:r>
            </w:hyperlink>
          </w:p>
          <w:p>
            <w:pPr/>
            <w:r>
              <w:rPr/>
              <w:t xml:space="preserve">Editions des archives contemporaines/Old City Publishing/Cambridge Scientific Publisher Ltd. </w:t>
            </w:r>
            <w:r>
              <w:rPr>
                <w:i w:val="1"/>
                <w:iCs w:val="1"/>
              </w:rPr>
              <w:t xml:space="preserve">Précis du Plurilinguisme et du pluriculturalisme</w:t>
            </w:r>
            <w:r>
              <w:rPr/>
              <w:t xml:space="preserve">, pp.139-142, 2008, 9782914610605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interculturelles des Grandes Ecoles (2) : quelles compétences et quel type d’évaluation dans nos formations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Jörg Eschenauer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halshs-04645622v1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de mobilité aux échanges interculturels dans un contexte d'internationalisation de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</w:p>
          <w:p>
            <w:pPr/>
            <w:r>
              <w:rPr/>
              <w:t xml:space="preserve">Sciences de l'Homme et Société. Université Sorbonne Nouvelle Paris 3, 2007.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2007PA030082⟩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tel-04646074v1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l’émergence de compétences interculturelles dans trois lieux d’échanges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Lallemand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Joo-Hee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CIEP</w:t>
            </w:r>
            <w:r>
              <w:rPr/>
              <w:t xml:space="preserve">, 2004, La reconnaissance des compétences interculturelles : de la grille à la carte,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halshs-04645621v1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45768v1" TargetMode="External"/><Relationship Id="rId8" Type="http://schemas.openxmlformats.org/officeDocument/2006/relationships/hyperlink" Target="https://hal.science/search/index/?q=*&amp;authFullName_s=Isabelle Lallemand" TargetMode="External"/><Relationship Id="rId9" Type="http://schemas.openxmlformats.org/officeDocument/2006/relationships/hyperlink" Target="https://hal.science/search/index/?q=*&amp;authFullName_s=Catherine Sable" TargetMode="External"/><Relationship Id="rId10" Type="http://schemas.openxmlformats.org/officeDocument/2006/relationships/hyperlink" Target="https://hal.science/search/index/?q=*&amp;authFullName_s=Vera Dickman" TargetMode="External"/><Relationship Id="rId11" Type="http://schemas.openxmlformats.org/officeDocument/2006/relationships/hyperlink" Target="https://hal.science/search/index/?q=*&amp;authFullName_s=Eva Donoe" TargetMode="External"/><Relationship Id="rId12" Type="http://schemas.openxmlformats.org/officeDocument/2006/relationships/hyperlink" Target="https://hal.science/search/index/?q=*&amp;authFullName_s=Andrea Hembise" TargetMode="External"/><Relationship Id="rId13" Type="http://schemas.openxmlformats.org/officeDocument/2006/relationships/hyperlink" Target="https://shs.hal.science/halshs-04645668v1" TargetMode="External"/><Relationship Id="rId14" Type="http://schemas.openxmlformats.org/officeDocument/2006/relationships/hyperlink" Target="https://hal.science/search/index/?q=*&amp;authFullName_s=Fanny Vallantin" TargetMode="External"/><Relationship Id="rId15" Type="http://schemas.openxmlformats.org/officeDocument/2006/relationships/hyperlink" Target="https://shs.hal.science/halshs-04645637v1" TargetMode="External"/><Relationship Id="rId16" Type="http://schemas.openxmlformats.org/officeDocument/2006/relationships/hyperlink" Target="https://shs.hal.science/halshs-04645651v1" TargetMode="External"/><Relationship Id="rId17" Type="http://schemas.openxmlformats.org/officeDocument/2006/relationships/hyperlink" Target="https://hal.science/search/index/?q=*&amp;authFullName_s=C&#233;cile Brossaud" TargetMode="External"/><Relationship Id="rId18" Type="http://schemas.openxmlformats.org/officeDocument/2006/relationships/hyperlink" Target="https://hal.science/search/index/?q=*&amp;authFullName_s=Fran&#231;oise Herbet-Pain" TargetMode="External"/><Relationship Id="rId19" Type="http://schemas.openxmlformats.org/officeDocument/2006/relationships/hyperlink" Target="https://shs.hal.science/halshs-04645648v1" TargetMode="External"/><Relationship Id="rId20" Type="http://schemas.openxmlformats.org/officeDocument/2006/relationships/hyperlink" Target="https://shs.hal.science/halshs-04645646v1" TargetMode="External"/><Relationship Id="rId21" Type="http://schemas.openxmlformats.org/officeDocument/2006/relationships/hyperlink" Target="https://shs.hal.science/halshs-04645643v1" TargetMode="External"/><Relationship Id="rId22" Type="http://schemas.openxmlformats.org/officeDocument/2006/relationships/hyperlink" Target="https://shs.hal.science/halshs-04645635v1" TargetMode="External"/><Relationship Id="rId23" Type="http://schemas.openxmlformats.org/officeDocument/2006/relationships/hyperlink" Target="https://shs.hal.science/halshs-04645617v1" TargetMode="External"/><Relationship Id="rId24" Type="http://schemas.openxmlformats.org/officeDocument/2006/relationships/hyperlink" Target="https://shs.hal.science/halshs-04645614v1" TargetMode="External"/><Relationship Id="rId25" Type="http://schemas.openxmlformats.org/officeDocument/2006/relationships/hyperlink" Target="https://shs.hal.science/halshs-04645613v1" TargetMode="External"/><Relationship Id="rId26" Type="http://schemas.openxmlformats.org/officeDocument/2006/relationships/hyperlink" Target="https://shs.hal.science/halshs-04645610v1" TargetMode="External"/><Relationship Id="rId27" Type="http://schemas.openxmlformats.org/officeDocument/2006/relationships/hyperlink" Target="https://hal.science/search/index/?q=*&amp;authFullName_s=Patricia Kohler" TargetMode="External"/><Relationship Id="rId28" Type="http://schemas.openxmlformats.org/officeDocument/2006/relationships/hyperlink" Target="https://hal.science/search/index/?q=*&amp;authFullName_s=Brigitte Lepez" TargetMode="External"/><Relationship Id="rId29" Type="http://schemas.openxmlformats.org/officeDocument/2006/relationships/hyperlink" Target="https://shs.hal.science/halshs-04645622v1" TargetMode="External"/><Relationship Id="rId30" Type="http://schemas.openxmlformats.org/officeDocument/2006/relationships/hyperlink" Target="https://hal.science/search/index/?q=*&amp;authFullName_s=J&#246;rg Eschenauer" TargetMode="External"/><Relationship Id="rId31" Type="http://schemas.openxmlformats.org/officeDocument/2006/relationships/hyperlink" Target="https://shs.hal.science/tel-04646074v1" TargetMode="External"/><Relationship Id="rId32" Type="http://schemas.openxmlformats.org/officeDocument/2006/relationships/hyperlink" Target="https://www.theses.fr/2007PA030082" TargetMode="External"/><Relationship Id="rId33" Type="http://schemas.openxmlformats.org/officeDocument/2006/relationships/hyperlink" Target="https://shs.hal.science/halshs-04645621v1" TargetMode="External"/><Relationship Id="rId34" Type="http://schemas.openxmlformats.org/officeDocument/2006/relationships/hyperlink" Target="https://hal.science/search/index/?q=*&amp;authFullName_s=Joo-Hee Kim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Lallemand</dc:title>
  <dc:description>CV</dc:description>
  <dc:subject/>
  <cp:keywords/>
  <cp:category/>
  <cp:lastModifiedBy/>
  <dcterms:created xsi:type="dcterms:W3CDTF">2026-04-16T07:38:39+02:00</dcterms:created>
  <dcterms:modified xsi:type="dcterms:W3CDTF">2026-04-16T07:38:39+02:00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