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isabelle-langlois</w:t>
        </w:r>
      </w:hyperlink>
    </w:p>
    <w:p>
      <w:pPr>
        <w:numPr>
          <w:ilvl w:val="0"/>
          <w:numId w:val="1"/>
        </w:numPr>
      </w:pPr>
      <w:r>
        <w:rPr/>
        <w:t xml:space="preserve"> ORCID : </w:t>
      </w:r>
      <w:hyperlink r:id="rId9" w:history="1">
        <w:r>
          <w:rPr>
            <w:color w:val="#410a8c"/>
            <w:u w:val="single"/>
          </w:rPr>
          <w:t xml:space="preserve">0000-0002-3320-5411</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d'études</w:t>
      </w:r>
    </w:p>
    <w:p>
      <w:pPr/>
      <w:r>
        <w:rPr>
          <w:b w:val="1"/>
          <w:bCs w:val="1"/>
        </w:rPr>
        <w:t xml:space="preserve">Centre d'Histoire « Espaces et Cultures</w:t>
      </w:r>
      <w:r>
        <w:rPr>
          <w:b w:val="1"/>
          <w:bCs w:val="1"/>
        </w:rPr>
        <w:t xml:space="preserve">»</w:t>
      </w:r>
      <w:br/>
      <w:r>
        <w:rPr>
          <w:b w:val="1"/>
          <w:bCs w:val="1"/>
        </w:rPr>
        <w:t xml:space="preserve">Université Clermont-Auvergne</w:t>
      </w:r>
    </w:p>
    <w:p>
      <w:pPr/>
      <w:r>
        <w:rPr/>
        <w:t xml:space="preserve">Maison des Sciences de l'Homme</w:t>
      </w:r>
      <w:br/>
      <w:r>
        <w:rPr/>
        <w:t xml:space="preserve">4 rue Ledru</w:t>
      </w:r>
      <w:br/>
      <w:r>
        <w:rPr/>
        <w:t xml:space="preserve">F-63057 Clermont-Ferrand cedex</w:t>
      </w:r>
    </w:p>
    <w:p>
      <w:pPr/>
      <w:r>
        <w:rPr/>
        <w:t xml:space="preserve">Mél. </w:t>
      </w:r>
      <w:hyperlink r:id="rId10" w:history="1">
        <w:r>
          <w:rPr>
            <w:color w:val="#410a8c"/>
            <w:u w:val="single"/>
          </w:rPr>
          <w:t xml:space="preserve">Isabelle.Langlois@uca.fr</w:t>
        </w:r>
      </w:hyperlink>
      <w:br/>
      <w:r>
        <w:rPr/>
        <w:t xml:space="preserve">Tél. 04.73.34.68.49</w:t>
      </w:r>
    </w:p>
    <w:p>
      <w:pPr/>
      <w:r>
        <w:rPr/>
        <w:t xml:space="preserve">Après un parcours professionnel dans le privé, Isabelle Langlois est recrutée par l’Université Blaise-Pascal en 1996. En 1999, elle intègre le CHEC comme ingénieure d’études, à la Maison des Sciences de l'Homme.</w:t>
      </w:r>
    </w:p>
    <w:p>
      <w:pPr/>
      <w:r>
        <w:rPr/>
        <w:t xml:space="preserve">Elle a participé à plusieurs programmes de recherches d’histoire culturelle dont les principaux sont Musiciens d’Église en France à l’époque moderne (</w:t>
      </w:r>
      <w:hyperlink r:id="rId11" w:history="1">
        <w:r>
          <w:rPr>
            <w:color w:val="#410a8c"/>
            <w:u w:val="single"/>
          </w:rPr>
          <w:t xml:space="preserve">Muséfrem</w:t>
        </w:r>
      </w:hyperlink>
      <w:r>
        <w:rPr/>
        <w:t xml:space="preserve">) et l’</w:t>
      </w:r>
      <w:hyperlink r:id="rId12" w:history="1">
        <w:r>
          <w:rPr>
            <w:color w:val="#410a8c"/>
            <w:u w:val="single"/>
          </w:rPr>
          <w:t xml:space="preserve">Atlas historique &amp;quot;Auvergne-Bourbonnais-Velay&amp;quot;</w:t>
        </w:r>
      </w:hyperlink>
      <w:r>
        <w:rPr/>
        <w:t xml:space="preserve">, tant en matière de pilotage que de publications.</w:t>
      </w:r>
    </w:p>
    <w:p>
      <w:pPr/>
      <w:r>
        <w:rPr/>
        <w:t xml:space="preserve">Elle prépare actuellement la publication de l’</w:t>
      </w:r>
      <w:r>
        <w:rPr>
          <w:i w:val="1"/>
          <w:iCs w:val="1"/>
        </w:rPr>
        <w:t xml:space="preserve">Inventaire des partitions du fonds musical de la cathédrale du Puy</w:t>
      </w:r>
      <w:r>
        <w:rPr/>
        <w:t xml:space="preserve"> avec une équipe pluridisciplinaire.Ses travaux personnels portent sur l’étude des papiers de l’époque moderne.</w:t>
      </w:r>
    </w:p>
    <w:p>
      <w:pPr>
        <w:pStyle w:val="Heading2"/>
      </w:pPr>
      <w:r>
        <w:rPr/>
        <w:t xml:space="preserve">Activités</w:t>
      </w:r>
    </w:p>
    <w:p>
      <w:pPr/>
      <w:r>
        <w:rPr/>
        <w:t xml:space="preserve">- Publication électronique de l'inventaire du fonds musical de la cathédrale du Puy-en-Velay (en cours)</w:t>
      </w:r>
      <w:br/>
      <w:r>
        <w:rPr/>
        <w:t xml:space="preserve">- Membre du comité de pilotage de la Base de données Muséfrem</w:t>
      </w:r>
      <w:br/>
      <w:r>
        <w:rPr/>
        <w:t xml:space="preserve">- Membre du comité de rédaction de l'Atlas historique &amp;quot;Auvergne, Bourbonnais, Velay&amp;quot; (jusqu'en 2019)</w:t>
      </w:r>
      <w:br/>
      <w:r>
        <w:rPr/>
        <w:t xml:space="preserve">- Membre élue de la Commission scientifique de l'UFR LLSH (2014-2019)</w:t>
      </w:r>
      <w:br/>
      <w:r>
        <w:rPr/>
        <w:t xml:space="preserve">- Membre du programme LIDO (2012-2013) / Delécluze (2014-2019)</w:t>
      </w:r>
      <w:br/>
      <w:r>
        <w:rPr/>
        <w:t xml:space="preserve">- Secrétaire de rédaction de </w:t>
      </w:r>
      <w:hyperlink r:id="rId13" w:history="1">
        <w:r>
          <w:rPr>
            <w:color w:val="#410a8c"/>
            <w:u w:val="single"/>
          </w:rPr>
          <w:t xml:space="preserve">Siècles. Revue du Centre d'Histoire &amp;quot;Espaces et Cultures&amp;quot;</w:t>
        </w:r>
      </w:hyperlink>
      <w:r>
        <w:rPr/>
        <w:t xml:space="preserve"> (2000-2019)</w:t>
      </w:r>
      <w:br/>
      <w:r>
        <w:rPr/>
        <w:t xml:space="preserve">- Référente des collections du CHEC dans HAL-SHS (jusqu'en 2019)</w:t>
      </w:r>
    </w:p>
    <w:p>
      <w:pPr>
        <w:pStyle w:val="Heading3"/>
      </w:pPr>
      <w:r>
        <w:rPr/>
        <w:t xml:space="preserve">Principaux programmes de recherche collectifs</w:t>
      </w:r>
    </w:p>
    <w:p>
      <w:pPr/>
      <w:r>
        <w:rPr/>
        <w:t xml:space="preserve">- Création d'un Systéme d'information géo-historique régional : membre du comité de pilotage pour la réalisation de l'</w:t>
      </w:r>
      <w:hyperlink r:id="rId12" w:history="1">
        <w:r>
          <w:rPr>
            <w:color w:val="#410a8c"/>
            <w:u w:val="single"/>
          </w:rPr>
          <w:t xml:space="preserve">Atlas historique Auvergne, Bourbonnais, Velay</w:t>
        </w:r>
      </w:hyperlink>
      <w:r>
        <w:rPr/>
        <w:t xml:space="preserve">, saisie de données pour l'Auvergne et contributrice, membre de l'équipe « Cassini et le Massif central ».</w:t>
      </w:r>
    </w:p>
    <w:p>
      <w:pPr/>
      <w:r>
        <w:rPr/>
        <w:t xml:space="preserve">- Coordination de la </w:t>
      </w:r>
      <w:hyperlink r:id="rId14" w:history="1">
        <w:r>
          <w:rPr>
            <w:color w:val="#410a8c"/>
            <w:u w:val="single"/>
          </w:rPr>
          <w:t xml:space="preserve">base de données nationale sur la prosopographie des musiciens d'Église</w:t>
        </w:r>
      </w:hyperlink>
      <w:r>
        <w:rPr/>
        <w:t xml:space="preserve"> mise en place dans le programme ANR MUSEFREM dans le portail de ressources numérique PHILIDOR du Centre de musique baroque de Versailles : coordination d'une équipe qui comptent une centaine de contributeurs depuis 2003, dépouillements (Archives nationales et départementales), gestion documentaire, participation à la réalisation de notices documents (plusieurs milliers saisies) et notices personnes, formation de contributeurs, exploitation de la base de données pour des contributions, cartographie des départements mis en ligne, conception et gestion de la collection Muséfrem dans HAL, du carnet de recherche dans Hypotheses.org et du forum public dans Framalistes.</w:t>
      </w:r>
    </w:p>
    <w:p>
      <w:pPr>
        <w:pStyle w:val="Heading3"/>
      </w:pPr>
      <w:r>
        <w:rPr/>
        <w:t xml:space="preserve">Activités du laboratoire</w:t>
      </w:r>
    </w:p>
    <w:p>
      <w:pPr/>
      <w:r>
        <w:rPr/>
        <w:t xml:space="preserve">- Cartographie : réalisation de fonds de cartes et de cartes pour les publications du laboratoire, notamment pour l'Atlas historique régional et la collection des lieux de musique d'Église en France en 1790 (une carte par département).</w:t>
      </w:r>
      <w:br/>
      <w:r>
        <w:rPr/>
        <w:t xml:space="preserve">- Membre de l'équipe éditoriale de la revue </w:t>
      </w:r>
      <w:r>
        <w:rPr>
          <w:i w:val="1"/>
          <w:iCs w:val="1"/>
        </w:rPr>
        <w:t xml:space="preserve">Siècles. Revue du CHEC</w:t>
      </w:r>
      <w:r>
        <w:rPr/>
        <w:t xml:space="preserve"> dans journals.openedition.org, pilotage du passage de la revue au format électronique, et mise en ligne.</w:t>
      </w:r>
      <w:br/>
      <w:r>
        <w:rPr/>
        <w:t xml:space="preserve">- Aide au développement d'outils et d'espaces collaboratifs pour les programmes de recherche du laboratoire : plateformes de travail en ligne, forums, carnets de recherches, wikis, corpus numériques, gestion de données numériques, diffusion, valorisation des activités de laboratoire, veille scientifique.</w:t>
      </w:r>
      <w:br/>
      <w:r>
        <w:rPr/>
        <w:t xml:space="preserve">- Référente et gestionnaire des collections du CHEC dans HAL et formatrice pour les dépôts.</w:t>
      </w:r>
    </w:p>
    <w:p>
      <w:pPr>
        <w:pStyle w:val="Heading3"/>
      </w:pPr>
      <w:r>
        <w:rPr/>
        <w:t xml:space="preserve">Autres activités</w:t>
      </w:r>
    </w:p>
    <w:p>
      <w:pPr/>
      <w:r>
        <w:rPr/>
        <w:t xml:space="preserve">- Étude de collections de manuscrits (partitions, aquarelles, cartes anciennes) : codicologie et filigranes.</w:t>
      </w:r>
      <w:br/>
      <w:r>
        <w:rPr/>
        <w:t xml:space="preserve">- Formatrice aux bases de données prosopographiques depuis 2006.</w:t>
      </w:r>
      <w:br/>
      <w:r>
        <w:rPr/>
        <w:t xml:space="preserve">- Participation au projet CAPLAB de l'Agence de mutualisation des universités et établissements d'enseignement supérieur ou de recherche.</w:t>
      </w:r>
      <w:br/>
      <w:r>
        <w:rPr/>
        <w:t xml:space="preserve">- Accueil d'étudiants stagiaires en master recherche.</w:t>
      </w:r>
    </w:p>
    <w:p>
      <w:pPr>
        <w:pStyle w:val="Heading2"/>
      </w:pPr>
      <w:r>
        <w:rPr/>
        <w:t xml:space="preserve">Participation à des colloques, journées d'étude, séminaires, conférences</w:t>
      </w:r>
    </w:p>
    <w:p>
      <w:pPr/>
      <w:r>
        <w:rPr/>
        <w:t xml:space="preserve">- « Enquête à la cathédrale : pour une histoire de(s) papiers à musique », </w:t>
      </w:r>
      <w:hyperlink r:id="rId15" w:history="1">
        <w:r>
          <w:rPr>
            <w:color w:val="#410a8c"/>
            <w:u w:val="single"/>
          </w:rPr>
          <w:t xml:space="preserve">2e Journée d'étude</w:t>
        </w:r>
      </w:hyperlink>
      <w:r>
        <w:rPr/>
        <w:t xml:space="preserve"> : actualités de la recherche en Histoire du papier et de la papeterie, communication, Paris, HiCSA (Paris 1 Panthéon-Sorbonne), Galerie Colbert, 13 octobre 2020.</w:t>
      </w:r>
    </w:p>
    <w:p>
      <w:pPr/>
      <w:r>
        <w:rPr/>
        <w:t xml:space="preserve">- « Les musiciens d'Église dans le Cantal autour de 1790. L'enquête nationale Muséfrem », conférence, Aurillac, Société de la Haute-Auvergne, 28 novembre 2015.</w:t>
      </w:r>
    </w:p>
    <w:p>
      <w:pPr/>
      <w:r>
        <w:rPr/>
        <w:t xml:space="preserve">- François Caillou, Isabelle Langlois et Christophe Maillard, « On perd sa trace après 1790 ... » Comment prolonger le parcours des musiciens d'Église de la base de données Muséfrem ?, 5es journées d'étude du réseau Muséfrem, Le Mans, 24 octobre 2015.</w:t>
      </w:r>
    </w:p>
    <w:p>
      <w:pPr/>
      <w:r>
        <w:rPr/>
        <w:t xml:space="preserve">- Bernard Dompnier et Isabelle Langlois, « Les musiciens d'Église en France en 1790 », dans le cadre du séminaire de recherche « La prosopographie : objets et méthodes. Problémes de sources, de méthodes et de population », Lyon, École normale supérieure, 22 novembre 2013.</w:t>
      </w:r>
    </w:p>
    <w:p>
      <w:pPr/>
      <w:r>
        <w:rPr/>
        <w:t xml:space="preserve">- Isabelle Langlois, « Plan musical de Poitiers. Les musiciens d'Église dans la ville », Séminaire Muséfrem, Clermont-Fd, 20 février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système d’information géo-historique : cartographier les diocèses d’Auvergne et leurs paroisses (fin du XVIIIe siècle)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Siècles : Cahier du centre d'histoire « Espaces et cultures »</w:t>
            </w:r>
            <w:r>
              <w:rPr/>
              <w:t xml:space="preserve">, 2022, La cartographie ecclésiastique, 52, </w:t>
            </w:r>
            <w:hyperlink r:id="rId19" w:history="1">
              <w:r>
                <w:rPr>
                  <w:color w:val="#410a8c"/>
                  <w:u w:val="single"/>
                </w:rPr>
                <w:t xml:space="preserve">⟨10.4000/siecles.9237⟩</w:t>
              </w:r>
            </w:hyperlink>
          </w:p>
          <w:p>
            <w:pPr/>
            <w:r>
              <w:rPr/>
              <w:t xml:space="preserve">Article dans une revue</w:t>
            </w:r>
          </w:p>
          <w:p>
            <w:pPr/>
            <w:hyperlink r:id="rId16" w:history="1">
              <w:r>
                <w:rPr>
                  <w:color w:val="#410a8c"/>
                  <w:u w:val="single"/>
                </w:rPr>
                <w:t xml:space="preserve">hal-03781266v1</w:t>
              </w:r>
            </w:hyperlink>
          </w:p>
        </w:tc>
      </w:tr>
      <w:tr>
        <w:trPr/>
        <w:tc>
          <w:tcPr>
            <w:noWrap/>
          </w:tcPr>
          <w:p>
            <w:pPr>
              <w:spacing w:after="200"/>
            </w:pPr>
            <w:hyperlink r:id="rId20" w:history="1">
              <w:r>
                <w:rPr>
                  <w:color w:val="1e198e"/>
                  <w:b w:val="1"/>
                  <w:bCs w:val="1"/>
                  <w:u w:val="single"/>
                </w:rPr>
                <w:t xml:space="preserve">Les musiciens d’Église du Cantal autour de 1790. L’enquête Muséfrem en ligne</w:t>
              </w:r>
            </w:hyperlink>
          </w:p>
          <w:p>
            <w:pPr/>
            <w:hyperlink r:id="rId17" w:history="1">
              <w:r>
                <w:rPr>
                  <w:color w:val="#410a8c"/>
                  <w:u w:val="single"/>
                </w:rPr>
                <w:t xml:space="preserve">Isabelle Langlois</w:t>
              </w:r>
            </w:hyperlink>
          </w:p>
          <w:p>
            <w:pPr/>
            <w:r>
              <w:rPr>
                <w:i w:val="1"/>
                <w:iCs w:val="1"/>
              </w:rPr>
              <w:t xml:space="preserve">Revue de la Haute-Auvergne</w:t>
            </w:r>
            <w:r>
              <w:rPr/>
              <w:t xml:space="preserve">, 2016, 78, pp.149-152</w:t>
            </w:r>
          </w:p>
          <w:p>
            <w:pPr/>
            <w:r>
              <w:rPr/>
              <w:t xml:space="preserve">Article dans une revue</w:t>
            </w:r>
          </w:p>
          <w:p>
            <w:pPr/>
            <w:hyperlink r:id="rId20" w:history="1">
              <w:r>
                <w:rPr>
                  <w:color w:val="#410a8c"/>
                  <w:u w:val="single"/>
                </w:rPr>
                <w:t xml:space="preserve">hal-01908170v1</w:t>
              </w:r>
            </w:hyperlink>
          </w:p>
        </w:tc>
      </w:tr>
      <w:tr>
        <w:trPr/>
        <w:tc>
          <w:tcPr>
            <w:noWrap/>
          </w:tcPr>
          <w:p>
            <w:pPr>
              <w:spacing w:after="200"/>
            </w:pPr>
            <w:hyperlink r:id="rId21" w:history="1">
              <w:r>
                <w:rPr>
                  <w:color w:val="1e198e"/>
                  <w:b w:val="1"/>
                  <w:bCs w:val="1"/>
                  <w:u w:val="single"/>
                </w:rPr>
                <w:t xml:space="preserve">Serpentiste d'Église : une profession au XVIIIe siècle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r>
              <w:rPr/>
              <w:t xml:space="preserve">,</w:t>
            </w:r>
            <w:hyperlink r:id="rId23" w:history="1">
              <w:r>
                <w:rPr>
                  <w:color w:val="#410a8c"/>
                  <w:u w:val="single"/>
                </w:rPr>
                <w:t xml:space="preserve">Bastien Mailhot</w:t>
              </w:r>
            </w:hyperlink>
          </w:p>
          <w:p>
            <w:pPr/>
            <w:r>
              <w:rPr>
                <w:i w:val="1"/>
                <w:iCs w:val="1"/>
              </w:rPr>
              <w:t xml:space="preserve">Musique, images, instruments</w:t>
            </w:r>
            <w:r>
              <w:rPr/>
              <w:t xml:space="preserve">, 2013, Le serpent : itinéraires passés et présents, 14, p. 65-83</w:t>
            </w:r>
          </w:p>
          <w:p>
            <w:pPr/>
            <w:r>
              <w:rPr/>
              <w:t xml:space="preserve">Article dans une revue</w:t>
            </w:r>
          </w:p>
          <w:p>
            <w:pPr/>
            <w:hyperlink r:id="rId21" w:history="1">
              <w:r>
                <w:rPr>
                  <w:color w:val="#410a8c"/>
                  <w:u w:val="single"/>
                </w:rPr>
                <w:t xml:space="preserve">halshs-00869034v1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L'espace ecclésiastique en 1789</w:t>
              </w:r>
            </w:hyperlink>
          </w:p>
          <w:p>
            <w:pPr/>
            <w:hyperlink r:id="rId17" w:history="1">
              <w:r>
                <w:rPr>
                  <w:color w:val="#410a8c"/>
                  <w:u w:val="single"/>
                </w:rPr>
                <w:t xml:space="preserve">Isabelle Langlois</w:t>
              </w:r>
            </w:hyperlink>
            <w:r>
              <w:rPr/>
              <w:t xml:space="preserve">,</w:t>
            </w:r>
            <w:hyperlink r:id="rId25" w:history="1">
              <w:r>
                <w:rPr>
                  <w:color w:val="#410a8c"/>
                  <w:u w:val="single"/>
                </w:rPr>
                <w:t xml:space="preserve">Stéphane Gomis</w:t>
              </w:r>
            </w:hyperlink>
          </w:p>
          <w:p>
            <w:pPr/>
            <w:r>
              <w:rPr/>
              <w:t xml:space="preserve">Stéphane Gomis. </w:t>
            </w:r>
            <w:r>
              <w:rPr>
                <w:i w:val="1"/>
                <w:iCs w:val="1"/>
              </w:rPr>
              <w:t xml:space="preserve">Atlas historique « Auvergne, Bourbonnais, Velay »</w:t>
            </w:r>
            <w:r>
              <w:rPr/>
              <w:t xml:space="preserve">, , 2020</w:t>
            </w:r>
          </w:p>
          <w:p>
            <w:pPr/>
            <w:r>
              <w:rPr/>
              <w:t xml:space="preserve">Chapitre d'ouvrage</w:t>
            </w:r>
          </w:p>
          <w:p>
            <w:pPr/>
            <w:hyperlink r:id="rId24" w:history="1">
              <w:r>
                <w:rPr>
                  <w:color w:val="#410a8c"/>
                  <w:u w:val="single"/>
                </w:rPr>
                <w:t xml:space="preserve">hal-03781317v1</w:t>
              </w:r>
            </w:hyperlink>
          </w:p>
        </w:tc>
      </w:tr>
      <w:tr>
        <w:trPr/>
        <w:tc>
          <w:tcPr>
            <w:noWrap/>
          </w:tcPr>
          <w:p>
            <w:pPr>
              <w:spacing w:after="200"/>
            </w:pPr>
            <w:hyperlink r:id="rId26"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27" w:history="1">
              <w:r>
                <w:rPr>
                  <w:color w:val="#410a8c"/>
                  <w:u w:val="single"/>
                </w:rPr>
                <w:t xml:space="preserve">Mauricette Fournier</w:t>
              </w:r>
            </w:hyperlink>
            <w:r>
              <w:rPr/>
              <w:t xml:space="preserve">,</w:t>
            </w:r>
            <w:hyperlink r:id="rId28" w:history="1">
              <w:r>
                <w:rPr>
                  <w:color w:val="#410a8c"/>
                  <w:u w:val="single"/>
                </w:rPr>
                <w:t xml:space="preserve">Pierre Boivin</w:t>
              </w:r>
            </w:hyperlink>
            <w:r>
              <w:rPr/>
              <w:t xml:space="preserve">,</w:t>
            </w:r>
            <w:hyperlink r:id="rId29" w:history="1">
              <w:r>
                <w:rPr>
                  <w:color w:val="#410a8c"/>
                  <w:u w:val="single"/>
                </w:rPr>
                <w:t xml:space="preserve">Vincent Flauraud</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30"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26" w:history="1">
              <w:r>
                <w:rPr>
                  <w:color w:val="#410a8c"/>
                  <w:u w:val="single"/>
                </w:rPr>
                <w:t xml:space="preserve">halshs-01404577v1</w:t>
              </w:r>
            </w:hyperlink>
          </w:p>
        </w:tc>
      </w:tr>
      <w:tr>
        <w:trPr/>
        <w:tc>
          <w:tcPr>
            <w:noWrap/>
          </w:tcPr>
          <w:p>
            <w:pPr>
              <w:spacing w:after="200"/>
            </w:pPr>
            <w:hyperlink r:id="rId31" w:history="1">
              <w:r>
                <w:rPr>
                  <w:color w:val="1e198e"/>
                  <w:b w:val="1"/>
                  <w:bCs w:val="1"/>
                  <w:u w:val="single"/>
                </w:rPr>
                <w:t xml:space="preserve">Musique et musiciens d’Église dans le département du CANTAL autour de 1790</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 2015</w:t>
            </w:r>
          </w:p>
          <w:p>
            <w:pPr/>
            <w:r>
              <w:rPr/>
              <w:t xml:space="preserve">Chapitre d'ouvrage</w:t>
            </w:r>
          </w:p>
          <w:p>
            <w:pPr/>
            <w:hyperlink r:id="rId31" w:history="1">
              <w:r>
                <w:rPr>
                  <w:color w:val="#410a8c"/>
                  <w:u w:val="single"/>
                </w:rPr>
                <w:t xml:space="preserve">hal-01228210v1</w:t>
              </w:r>
            </w:hyperlink>
          </w:p>
        </w:tc>
      </w:tr>
      <w:tr>
        <w:trPr/>
        <w:tc>
          <w:tcPr>
            <w:noWrap/>
          </w:tcPr>
          <w:p>
            <w:pPr>
              <w:spacing w:after="200"/>
            </w:pPr>
            <w:hyperlink r:id="rId32" w:history="1">
              <w:r>
                <w:rPr>
                  <w:color w:val="1e198e"/>
                  <w:b w:val="1"/>
                  <w:bCs w:val="1"/>
                  <w:u w:val="single"/>
                </w:rPr>
                <w:t xml:space="preserve">Les lieux de musique d'Église documentés dans les départements français en 1790 (34 cartes et 6 plans)</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non paginé, 2014</w:t>
            </w:r>
          </w:p>
          <w:p>
            <w:pPr/>
            <w:r>
              <w:rPr/>
              <w:t xml:space="preserve">Chapitre d'ouvrage</w:t>
            </w:r>
          </w:p>
          <w:p>
            <w:pPr/>
            <w:hyperlink r:id="rId32" w:history="1">
              <w:r>
                <w:rPr>
                  <w:color w:val="#410a8c"/>
                  <w:u w:val="single"/>
                </w:rPr>
                <w:t xml:space="preserve">hal-01965949v1</w:t>
              </w:r>
            </w:hyperlink>
          </w:p>
        </w:tc>
      </w:tr>
      <w:tr>
        <w:trPr/>
        <w:tc>
          <w:tcPr>
            <w:noWrap/>
          </w:tcPr>
          <w:p>
            <w:pPr>
              <w:spacing w:after="200"/>
            </w:pPr>
            <w:hyperlink r:id="rId33" w:history="1">
              <w:r>
                <w:rPr>
                  <w:color w:val="1e198e"/>
                  <w:b w:val="1"/>
                  <w:bCs w:val="1"/>
                  <w:u w:val="single"/>
                </w:rPr>
                <w:t xml:space="preserve">Deux mille musiciens et musiciennes d'Église en 1790</w:t>
              </w:r>
            </w:hyperlink>
          </w:p>
          <w:p>
            <w:pPr/>
            <w:hyperlink r:id="rId22" w:history="1">
              <w:r>
                <w:rPr>
                  <w:color w:val="#410a8c"/>
                  <w:u w:val="single"/>
                </w:rPr>
                <w:t xml:space="preserve">Bernard Dompnier</w:t>
              </w:r>
            </w:hyperlink>
            <w:r>
              <w:rPr/>
              <w:t xml:space="preserve">,</w:t>
            </w:r>
            <w:hyperlink r:id="rId34" w:history="1">
              <w:r>
                <w:rPr>
                  <w:color w:val="#410a8c"/>
                  <w:u w:val="single"/>
                </w:rPr>
                <w:t xml:space="preserve">Sylvie Granger</w:t>
              </w:r>
            </w:hyperlink>
            <w:r>
              <w:rPr/>
              <w:t xml:space="preserve">,</w:t>
            </w:r>
            <w:hyperlink r:id="rId17" w:history="1">
              <w:r>
                <w:rPr>
                  <w:color w:val="#410a8c"/>
                  <w:u w:val="single"/>
                </w:rPr>
                <w:t xml:space="preserve">Isabelle Langlois</w:t>
              </w:r>
            </w:hyperlink>
          </w:p>
          <w:p>
            <w:pPr/>
            <w:r>
              <w:rPr/>
              <w:t xml:space="preserve">Christiane Demeulenaere-Douyère et Armelle Le Goff. </w:t>
            </w:r>
            <w:r>
              <w:rPr>
                <w:i w:val="1"/>
                <w:iCs w:val="1"/>
              </w:rPr>
              <w:t xml:space="preserve">Histoires individuelles, histoires collectives. Sources et approches nouvelles</w:t>
            </w:r>
            <w:r>
              <w:rPr/>
              <w:t xml:space="preserve">, CTHS, pp.221-236, 2012, Orientations et méthodes n°23, 978-2-7355-0774-0</w:t>
            </w:r>
          </w:p>
          <w:p>
            <w:pPr/>
            <w:r>
              <w:rPr/>
              <w:t xml:space="preserve">Chapitre d'ouvrage</w:t>
            </w:r>
          </w:p>
          <w:p>
            <w:pPr/>
            <w:hyperlink r:id="rId33" w:history="1">
              <w:r>
                <w:rPr>
                  <w:color w:val="#410a8c"/>
                  <w:u w:val="single"/>
                </w:rPr>
                <w:t xml:space="preserve">halshs-00491370v1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E mi lassa dolanta », la chanson d’amour troubadour oubliée dans le livre de comptes aurillacois de 1439</w:t>
              </w:r>
            </w:hyperlink>
          </w:p>
          <w:p>
            <w:pPr/>
            <w:hyperlink r:id="rId17" w:history="1">
              <w:r>
                <w:rPr>
                  <w:color w:val="#410a8c"/>
                  <w:u w:val="single"/>
                </w:rPr>
                <w:t xml:space="preserve">Isabelle Langlois</w:t>
              </w:r>
            </w:hyperlink>
          </w:p>
          <w:p>
            <w:pPr/>
            <w:r>
              <w:rPr>
                <w:i w:val="1"/>
                <w:iCs w:val="1"/>
              </w:rPr>
              <w:t xml:space="preserve">Papier à musique, papier sonore. Caractéristiques et usages du papier pour produire le son et écrire la musique</w:t>
            </w:r>
            <w:r>
              <w:rPr/>
              <w:t xml:space="preserve">, Institut des Textes et Manuscrits modernes (ITEM CNRS/ENS); Association Française pour l’Histoire et l’Étude du Papier et des Papeteries (AFHEPP), Oct 2023, Paris CNRS, France</w:t>
            </w:r>
          </w:p>
          <w:p>
            <w:pPr/>
            <w:r>
              <w:rPr/>
              <w:t xml:space="preserve">Communication dans un congrès</w:t>
            </w:r>
          </w:p>
          <w:p>
            <w:pPr/>
            <w:hyperlink r:id="rId35" w:history="1">
              <w:r>
                <w:rPr>
                  <w:color w:val="#410a8c"/>
                  <w:u w:val="single"/>
                </w:rPr>
                <w:t xml:space="preserve">hal-04256249v1</w:t>
              </w:r>
            </w:hyperlink>
          </w:p>
        </w:tc>
      </w:tr>
      <w:tr>
        <w:trPr/>
        <w:tc>
          <w:tcPr>
            <w:noWrap/>
          </w:tcPr>
          <w:p>
            <w:pPr>
              <w:spacing w:after="200"/>
            </w:pPr>
            <w:hyperlink r:id="rId36" w:history="1">
              <w:r>
                <w:rPr>
                  <w:color w:val="1e198e"/>
                  <w:b w:val="1"/>
                  <w:bCs w:val="1"/>
                  <w:u w:val="single"/>
                </w:rPr>
                <w:t xml:space="preserve">Enquête à la cathédrale : pour une histoire de(s) papiers à musique</w:t>
              </w:r>
            </w:hyperlink>
          </w:p>
          <w:p>
            <w:pPr/>
            <w:hyperlink r:id="rId17" w:history="1">
              <w:r>
                <w:rPr>
                  <w:color w:val="#410a8c"/>
                  <w:u w:val="single"/>
                </w:rPr>
                <w:t xml:space="preserve">Isabelle Langlois</w:t>
              </w:r>
            </w:hyperlink>
          </w:p>
          <w:p>
            <w:pPr/>
            <w:r>
              <w:rPr>
                <w:i w:val="1"/>
                <w:iCs w:val="1"/>
              </w:rPr>
              <w:t xml:space="preserve">Histoire du papier et de la papeterie. Actualités de la recherche II</w:t>
            </w:r>
            <w:r>
              <w:rPr/>
              <w:t xml:space="preserve">, Histoire culturelle et sociale de l'art (HiCSA, Université Parie I Panthéon-Sorbonne); Association Française pour l’Histoire et l’Etude du Papier et des Papeteries (AFHEPP); Institut des Textes et Manuscrits Modernes (ITEM), Oct 2020, Paris INHA, France</w:t>
            </w:r>
          </w:p>
          <w:p>
            <w:pPr/>
            <w:r>
              <w:rPr/>
              <w:t xml:space="preserve">Communication dans un congrès</w:t>
            </w:r>
          </w:p>
          <w:p>
            <w:pPr/>
            <w:hyperlink r:id="rId36" w:history="1">
              <w:r>
                <w:rPr>
                  <w:color w:val="#410a8c"/>
                  <w:u w:val="single"/>
                </w:rPr>
                <w:t xml:space="preserve">hal-04256317v1</w:t>
              </w:r>
            </w:hyperlink>
          </w:p>
        </w:tc>
      </w:tr>
      <w:tr>
        <w:trPr/>
        <w:tc>
          <w:tcPr>
            <w:noWrap/>
          </w:tcPr>
          <w:p>
            <w:pPr>
              <w:spacing w:after="200"/>
            </w:pPr>
            <w:hyperlink r:id="rId37" w:history="1">
              <w:r>
                <w:rPr>
                  <w:color w:val="1e198e"/>
                  <w:b w:val="1"/>
                  <w:bCs w:val="1"/>
                  <w:u w:val="single"/>
                </w:rPr>
                <w:t xml:space="preserve">De la carte ancienne au SIG géo-historique : cartographier les diocèses d’Auvergne (époque moderne)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La cartographie ecclésiastique : héritage patrimonial et innovation géomatique</w:t>
            </w:r>
            <w:r>
              <w:rPr/>
              <w:t xml:space="preserve">, Stéphane Gomis; Vincent Flauraud, Jun 2018, Saint-Flour, France</w:t>
            </w:r>
          </w:p>
          <w:p>
            <w:pPr/>
            <w:r>
              <w:rPr/>
              <w:t xml:space="preserve">Communication dans un congrès</w:t>
            </w:r>
          </w:p>
          <w:p>
            <w:pPr/>
            <w:hyperlink r:id="rId37" w:history="1">
              <w:r>
                <w:rPr>
                  <w:color w:val="#410a8c"/>
                  <w:u w:val="single"/>
                </w:rPr>
                <w:t xml:space="preserve">hal-01918315v1</w:t>
              </w:r>
            </w:hyperlink>
          </w:p>
        </w:tc>
      </w:tr>
      <w:tr>
        <w:trPr/>
        <w:tc>
          <w:tcPr>
            <w:noWrap/>
          </w:tcPr>
          <w:p>
            <w:pPr>
              <w:spacing w:after="200"/>
            </w:pPr>
            <w:hyperlink r:id="rId38" w:history="1">
              <w:r>
                <w:rPr>
                  <w:color w:val="1e198e"/>
                  <w:b w:val="1"/>
                  <w:bCs w:val="1"/>
                  <w:u w:val="single"/>
                </w:rPr>
                <w:t xml:space="preserve">La musique à la cathédrale de Saint-Flour (Cantal) : le destin de l’orgue d’Ancien Régime dans les premières années du XIXe siècle</w:t>
              </w:r>
            </w:hyperlink>
          </w:p>
          <w:p>
            <w:pPr/>
            <w:hyperlink r:id="rId17" w:history="1">
              <w:r>
                <w:rPr>
                  <w:color w:val="#410a8c"/>
                  <w:u w:val="single"/>
                </w:rPr>
                <w:t xml:space="preserve">Isabelle Langlois</w:t>
              </w:r>
            </w:hyperlink>
          </w:p>
          <w:p>
            <w:pPr/>
            <w:r>
              <w:rPr>
                <w:i w:val="1"/>
                <w:iCs w:val="1"/>
              </w:rPr>
              <w:t xml:space="preserve">Les nouveaux territoires diocésains de l’époque médiévale à nos jours</w:t>
            </w:r>
            <w:r>
              <w:rPr/>
              <w:t xml:space="preserve">, Stéphane Gomis; Vincent Flauraud, Jun 2017, Saint-Flour, France</w:t>
            </w:r>
          </w:p>
          <w:p>
            <w:pPr/>
            <w:r>
              <w:rPr/>
              <w:t xml:space="preserve">Communication dans un congrès</w:t>
            </w:r>
          </w:p>
          <w:p>
            <w:pPr/>
            <w:hyperlink r:id="rId38" w:history="1">
              <w:r>
                <w:rPr>
                  <w:color w:val="#410a8c"/>
                  <w:u w:val="single"/>
                </w:rPr>
                <w:t xml:space="preserve">hal-01918317v1</w:t>
              </w:r>
            </w:hyperlink>
          </w:p>
        </w:tc>
      </w:tr>
      <w:tr>
        <w:trPr/>
        <w:tc>
          <w:tcPr>
            <w:noWrap/>
          </w:tcPr>
          <w:p>
            <w:pPr>
              <w:spacing w:after="200"/>
            </w:pPr>
            <w:hyperlink r:id="rId39" w:history="1">
              <w:r>
                <w:rPr>
                  <w:color w:val="1e198e"/>
                  <w:b w:val="1"/>
                  <w:bCs w:val="1"/>
                  <w:u w:val="single"/>
                </w:rPr>
                <w:t xml:space="preserve">L’Auvergne ecclésiastique, entre héritage cartographique et innovation géomatique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Clio en cartes 3 : La carte fait-elle le territoire ?</w:t>
            </w:r>
            <w:r>
              <w:rPr/>
              <w:t xml:space="preserve">, CRESAT Mulhouse, Nov 2015, Mulhouse, France</w:t>
            </w:r>
          </w:p>
          <w:p>
            <w:pPr/>
            <w:r>
              <w:rPr/>
              <w:t xml:space="preserve">Communication dans un congrès</w:t>
            </w:r>
          </w:p>
          <w:p>
            <w:pPr/>
            <w:hyperlink r:id="rId39" w:history="1">
              <w:r>
                <w:rPr>
                  <w:color w:val="#410a8c"/>
                  <w:u w:val="single"/>
                </w:rPr>
                <w:t xml:space="preserve">hal-01907984v1</w:t>
              </w:r>
            </w:hyperlink>
          </w:p>
        </w:tc>
      </w:tr>
      <w:tr>
        <w:trPr/>
        <w:tc>
          <w:tcPr>
            <w:noWrap/>
          </w:tcPr>
          <w:p>
            <w:pPr>
              <w:spacing w:after="200"/>
            </w:pPr>
            <w:hyperlink r:id="rId40" w:history="1">
              <w:r>
                <w:rPr>
                  <w:color w:val="1e198e"/>
                  <w:b w:val="1"/>
                  <w:bCs w:val="1"/>
                  <w:u w:val="single"/>
                </w:rPr>
                <w:t xml:space="preserve">Laissez parler les petits papiers</w:t>
              </w:r>
            </w:hyperlink>
          </w:p>
          <w:p>
            <w:pPr/>
            <w:hyperlink r:id="rId17" w:history="1">
              <w:r>
                <w:rPr>
                  <w:color w:val="#410a8c"/>
                  <w:u w:val="single"/>
                </w:rPr>
                <w:t xml:space="preserve">Isabelle Langlois</w:t>
              </w:r>
            </w:hyperlink>
          </w:p>
          <w:p>
            <w:pPr/>
            <w:r>
              <w:rPr>
                <w:i w:val="1"/>
                <w:iCs w:val="1"/>
              </w:rPr>
              <w:t xml:space="preserve"> Fonds musicaux en Région : conservation, recherche, diffusion</w:t>
            </w:r>
            <w:r>
              <w:rPr/>
              <w:t xml:space="preserve">, Bernard Dompnier; Jean Duron; Françoise Talvard, Jun 2014, Clermont-Ferrand, France</w:t>
            </w:r>
          </w:p>
          <w:p>
            <w:pPr/>
            <w:r>
              <w:rPr/>
              <w:t xml:space="preserve">Communication dans un congrès</w:t>
            </w:r>
          </w:p>
          <w:p>
            <w:pPr/>
            <w:hyperlink r:id="rId40" w:history="1">
              <w:r>
                <w:rPr>
                  <w:color w:val="#410a8c"/>
                  <w:u w:val="single"/>
                </w:rPr>
                <w:t xml:space="preserve">hal-01864762v1</w:t>
              </w:r>
            </w:hyperlink>
          </w:p>
        </w:tc>
      </w:tr>
      <w:tr>
        <w:trPr/>
        <w:tc>
          <w:tcPr>
            <w:noWrap/>
          </w:tcPr>
          <w:p>
            <w:pPr>
              <w:spacing w:after="200"/>
            </w:pPr>
            <w:hyperlink r:id="rId41" w:history="1">
              <w:r>
                <w:rPr>
                  <w:color w:val="1e198e"/>
                  <w:b w:val="1"/>
                  <w:bCs w:val="1"/>
                  <w:u w:val="single"/>
                </w:rPr>
                <w:t xml:space="preserve">Récits de voyage : des partitions témoignent</w:t>
              </w:r>
            </w:hyperlink>
          </w:p>
          <w:p>
            <w:pPr/>
            <w:hyperlink r:id="rId17" w:history="1">
              <w:r>
                <w:rPr>
                  <w:color w:val="#410a8c"/>
                  <w:u w:val="single"/>
                </w:rPr>
                <w:t xml:space="preserve">Isabelle Langlois</w:t>
              </w:r>
            </w:hyperlink>
          </w:p>
          <w:p>
            <w:pPr/>
            <w:r>
              <w:rPr>
                <w:i w:val="1"/>
                <w:iCs w:val="1"/>
              </w:rPr>
              <w:t xml:space="preserve">La circulation de la musique et des musiciens d’église (France, XVIe-XVIIIe siècle)</w:t>
            </w:r>
            <w:r>
              <w:rPr/>
              <w:t xml:space="preserve">, Xavier Bisaro; Gisèle Clément; Fañch Thoraval, May 2013, Montpellier, France</w:t>
            </w:r>
          </w:p>
          <w:p>
            <w:pPr/>
            <w:r>
              <w:rPr/>
              <w:t xml:space="preserve">Communication dans un congrès</w:t>
            </w:r>
          </w:p>
          <w:p>
            <w:pPr/>
            <w:hyperlink r:id="rId41" w:history="1">
              <w:r>
                <w:rPr>
                  <w:color w:val="#410a8c"/>
                  <w:u w:val="single"/>
                </w:rPr>
                <w:t xml:space="preserve">hal-01918361v1</w:t>
              </w:r>
            </w:hyperlink>
          </w:p>
        </w:tc>
      </w:tr>
      <w:tr>
        <w:trPr/>
        <w:tc>
          <w:tcPr>
            <w:noWrap/>
          </w:tcPr>
          <w:p>
            <w:pPr>
              <w:spacing w:after="200"/>
            </w:pPr>
            <w:hyperlink r:id="rId42" w:history="1">
              <w:r>
                <w:rPr>
                  <w:color w:val="1e198e"/>
                  <w:b w:val="1"/>
                  <w:bCs w:val="1"/>
                  <w:u w:val="single"/>
                </w:rPr>
                <w:t xml:space="preserve">Musiciens d’Église au XVIIIe siècle en France : base de données et cartographie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p>
          <w:p>
            <w:pPr/>
            <w:r>
              <w:rPr>
                <w:i w:val="1"/>
                <w:iCs w:val="1"/>
              </w:rPr>
              <w:t xml:space="preserve">Approches, outils et méthodes en musicologie</w:t>
            </w:r>
            <w:r>
              <w:rPr/>
              <w:t xml:space="preserve">, May 2012, Paris, France</w:t>
            </w:r>
          </w:p>
          <w:p>
            <w:pPr/>
            <w:r>
              <w:rPr/>
              <w:t xml:space="preserve">Communication dans un congrès</w:t>
            </w:r>
          </w:p>
          <w:p>
            <w:pPr/>
            <w:hyperlink r:id="rId42" w:history="1">
              <w:r>
                <w:rPr>
                  <w:color w:val="#410a8c"/>
                  <w:u w:val="single"/>
                </w:rPr>
                <w:t xml:space="preserve">hal-01921586v1</w:t>
              </w:r>
            </w:hyperlink>
          </w:p>
        </w:tc>
      </w:tr>
      <w:tr>
        <w:trPr/>
        <w:tc>
          <w:tcPr>
            <w:noWrap/>
          </w:tcPr>
          <w:p>
            <w:pPr>
              <w:spacing w:after="200"/>
            </w:pPr>
            <w:hyperlink r:id="rId43" w:history="1">
              <w:r>
                <w:rPr>
                  <w:color w:val="1e198e"/>
                  <w:b w:val="1"/>
                  <w:bCs w:val="1"/>
                  <w:u w:val="single"/>
                </w:rPr>
                <w:t xml:space="preserve">Des sources archivistiques et ressources cartographiques anciennes au traitement géomatique : la géographie ecclésiastique de l’Auvergne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Retours d’expériences » en matière de centre de ressources numériques en SHS</w:t>
            </w:r>
            <w:r>
              <w:rPr/>
              <w:t xml:space="preserve">, Stéphane Gomis; Mauricette Fournier, Oct 2012, Clermont-Ferrand, France</w:t>
            </w:r>
          </w:p>
          <w:p>
            <w:pPr/>
            <w:r>
              <w:rPr/>
              <w:t xml:space="preserve">Communication dans un congrès</w:t>
            </w:r>
          </w:p>
          <w:p>
            <w:pPr/>
            <w:hyperlink r:id="rId43" w:history="1">
              <w:r>
                <w:rPr>
                  <w:color w:val="#410a8c"/>
                  <w:u w:val="single"/>
                </w:rPr>
                <w:t xml:space="preserve">hal-01918356v1</w:t>
              </w:r>
            </w:hyperlink>
          </w:p>
        </w:tc>
      </w:tr>
      <w:tr>
        <w:trPr/>
        <w:tc>
          <w:tcPr>
            <w:noWrap/>
          </w:tcPr>
          <w:p>
            <w:pPr>
              <w:spacing w:after="200"/>
            </w:pPr>
            <w:hyperlink r:id="rId44" w:history="1">
              <w:r>
                <w:rPr>
                  <w:color w:val="1e198e"/>
                  <w:b w:val="1"/>
                  <w:bCs w:val="1"/>
                  <w:u w:val="single"/>
                </w:rPr>
                <w:t xml:space="preserve">MUSEFREM. Prosopographie des musiciens d’Église en France – la génération de 1790</w:t>
              </w:r>
            </w:hyperlink>
          </w:p>
          <w:p>
            <w:pPr/>
            <w:hyperlink r:id="rId34" w:history="1">
              <w:r>
                <w:rPr>
                  <w:color w:val="#410a8c"/>
                  <w:u w:val="single"/>
                </w:rPr>
                <w:t xml:space="preserve">Sylvie Granger</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Base de données informatiques en histoire des pratiques culturelles (XVIIIe-XIXe siècles)</w:t>
            </w:r>
            <w:r>
              <w:rPr/>
              <w:t xml:space="preserve">, Centre d'Histoire "Espaces et Cultures" Université Clermont-Auvergne, Jun 2011, Clermont-Ferrand, France</w:t>
            </w:r>
          </w:p>
          <w:p>
            <w:pPr/>
            <w:r>
              <w:rPr/>
              <w:t xml:space="preserve">Communication dans un congrès</w:t>
            </w:r>
          </w:p>
          <w:p>
            <w:pPr/>
            <w:hyperlink r:id="rId44" w:history="1">
              <w:r>
                <w:rPr>
                  <w:color w:val="#410a8c"/>
                  <w:u w:val="single"/>
                </w:rPr>
                <w:t xml:space="preserve">hal-01921585v1</w:t>
              </w:r>
            </w:hyperlink>
          </w:p>
        </w:tc>
      </w:tr>
      <w:tr>
        <w:trPr/>
        <w:tc>
          <w:tcPr>
            <w:noWrap/>
          </w:tcPr>
          <w:p>
            <w:pPr>
              <w:spacing w:after="200"/>
            </w:pPr>
            <w:hyperlink r:id="rId45" w:history="1">
              <w:r>
                <w:rPr>
                  <w:color w:val="1e198e"/>
                  <w:b w:val="1"/>
                  <w:bCs w:val="1"/>
                  <w:u w:val="single"/>
                </w:rPr>
                <w:t xml:space="preserve">Naissance d’une base de données prosopographique des musiciens d’Ancien Régime</w:t>
              </w:r>
            </w:hyperlink>
          </w:p>
          <w:p>
            <w:pPr/>
            <w:hyperlink r:id="rId17" w:history="1">
              <w:r>
                <w:rPr>
                  <w:color w:val="#410a8c"/>
                  <w:u w:val="single"/>
                </w:rPr>
                <w:t xml:space="preserve">Isabelle Langlois</w:t>
              </w:r>
            </w:hyperlink>
            <w:r>
              <w:rPr/>
              <w:t xml:space="preserve">,</w:t>
            </w:r>
            <w:hyperlink r:id="rId34" w:history="1">
              <w:r>
                <w:rPr>
                  <w:color w:val="#410a8c"/>
                  <w:u w:val="single"/>
                </w:rPr>
                <w:t xml:space="preserve">Sylvie Granger</w:t>
              </w:r>
            </w:hyperlink>
          </w:p>
          <w:p>
            <w:pPr/>
            <w:r>
              <w:rPr>
                <w:i w:val="1"/>
                <w:iCs w:val="1"/>
              </w:rPr>
              <w:t xml:space="preserve">Séminaire de DEA d'histoire</w:t>
            </w:r>
            <w:r>
              <w:rPr/>
              <w:t xml:space="preserve">, Apr 2004, Le Mans, France</w:t>
            </w:r>
          </w:p>
          <w:p>
            <w:pPr/>
            <w:r>
              <w:rPr/>
              <w:t xml:space="preserve">Communication dans un congrès</w:t>
            </w:r>
          </w:p>
          <w:p>
            <w:pPr/>
            <w:hyperlink r:id="rId45" w:history="1">
              <w:r>
                <w:rPr>
                  <w:color w:val="#410a8c"/>
                  <w:u w:val="single"/>
                </w:rPr>
                <w:t xml:space="preserve">hal-01995265v1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Lieux de musique et musiciens d'Église en Bourbonnais aux XVIIe et XVIIIe siècles</w:t>
              </w:r>
            </w:hyperlink>
          </w:p>
          <w:p>
            <w:pPr/>
            <w:hyperlink r:id="rId17" w:history="1">
              <w:r>
                <w:rPr>
                  <w:color w:val="#410a8c"/>
                  <w:u w:val="single"/>
                </w:rPr>
                <w:t xml:space="preserve">Isabelle Langlois</w:t>
              </w:r>
            </w:hyperlink>
          </w:p>
          <w:p>
            <w:pPr/>
            <w:r>
              <w:rPr/>
              <w:t xml:space="preserve">2009</w:t>
            </w:r>
          </w:p>
          <w:p>
            <w:pPr/>
            <w:r>
              <w:rPr/>
              <w:t xml:space="preserve">Autre publication scientifique</w:t>
            </w:r>
          </w:p>
          <w:p>
            <w:pPr/>
            <w:hyperlink r:id="rId46" w:history="1">
              <w:r>
                <w:rPr>
                  <w:color w:val="#410a8c"/>
                  <w:u w:val="single"/>
                </w:rPr>
                <w:t xml:space="preserve">halshs-00467920v1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Messe des morts de Joseph Garnier au Puy-en-Velay : itinéraire matériel d’une partition retrouvée</w:t>
              </w:r>
            </w:hyperlink>
          </w:p>
          <w:p>
            <w:pPr/>
            <w:hyperlink r:id="rId17" w:history="1">
              <w:r>
                <w:rPr>
                  <w:color w:val="#410a8c"/>
                  <w:u w:val="single"/>
                </w:rPr>
                <w:t xml:space="preserve">Isabelle Langlois</w:t>
              </w:r>
            </w:hyperlink>
          </w:p>
          <w:p>
            <w:pPr/>
            <w:r>
              <w:rPr/>
              <w:t xml:space="preserve">2019</w:t>
            </w:r>
          </w:p>
          <w:p>
            <w:pPr/>
            <w:r>
              <w:rPr/>
              <w:t xml:space="preserve">Pré-publication, Document de travail</w:t>
            </w:r>
          </w:p>
          <w:p>
            <w:pPr/>
            <w:hyperlink r:id="rId47" w:history="1">
              <w:r>
                <w:rPr>
                  <w:color w:val="#410a8c"/>
                  <w:u w:val="single"/>
                </w:rPr>
                <w:t xml:space="preserve">hal-02004553v1</w:t>
              </w:r>
            </w:hyperlink>
          </w:p>
        </w:tc>
      </w:tr>
      <w:tr>
        <w:trPr/>
        <w:tc>
          <w:tcPr>
            <w:noWrap/>
          </w:tcPr>
          <w:p>
            <w:pPr>
              <w:spacing w:after="200"/>
            </w:pPr>
            <w:hyperlink r:id="rId48" w:history="1">
              <w:r>
                <w:rPr>
                  <w:color w:val="1e198e"/>
                  <w:b w:val="1"/>
                  <w:bCs w:val="1"/>
                  <w:u w:val="single"/>
                </w:rPr>
                <w:t xml:space="preserve">Pierre Rozé : un chantre de paroisse devenu maire du Bois en l’île de Ré</w:t>
              </w:r>
            </w:hyperlink>
          </w:p>
          <w:p>
            <w:pPr/>
            <w:hyperlink r:id="rId17" w:history="1">
              <w:r>
                <w:rPr>
                  <w:color w:val="#410a8c"/>
                  <w:u w:val="single"/>
                </w:rPr>
                <w:t xml:space="preserve">Isabelle Langlois</w:t>
              </w:r>
            </w:hyperlink>
          </w:p>
          <w:p>
            <w:pPr/>
            <w:r>
              <w:rPr/>
              <w:t xml:space="preserve">2017</w:t>
            </w:r>
          </w:p>
          <w:p>
            <w:pPr/>
            <w:r>
              <w:rPr/>
              <w:t xml:space="preserve">Pré-publication, Document de travail</w:t>
            </w:r>
          </w:p>
          <w:p>
            <w:pPr/>
            <w:hyperlink r:id="rId48" w:history="1">
              <w:r>
                <w:rPr>
                  <w:color w:val="#410a8c"/>
                  <w:u w:val="single"/>
                </w:rPr>
                <w:t xml:space="preserve">halshs-02559995v1</w:t>
              </w:r>
            </w:hyperlink>
          </w:p>
        </w:tc>
      </w:tr>
      <w:tr>
        <w:trPr/>
        <w:tc>
          <w:tcPr>
            <w:noWrap/>
          </w:tcPr>
          <w:p>
            <w:pPr>
              <w:spacing w:after="200"/>
            </w:pPr>
            <w:hyperlink r:id="rId49" w:history="1">
              <w:r>
                <w:rPr>
                  <w:color w:val="1e198e"/>
                  <w:b w:val="1"/>
                  <w:bCs w:val="1"/>
                  <w:u w:val="single"/>
                </w:rPr>
                <w:t xml:space="preserve">Catalogue des filigranes du fonds musical de la cathédrale du Puy-en-Velay</w:t>
              </w:r>
            </w:hyperlink>
          </w:p>
          <w:p>
            <w:pPr/>
            <w:hyperlink r:id="rId17" w:history="1">
              <w:r>
                <w:rPr>
                  <w:color w:val="#410a8c"/>
                  <w:u w:val="single"/>
                </w:rPr>
                <w:t xml:space="preserve">Isabelle Langlois</w:t>
              </w:r>
            </w:hyperlink>
          </w:p>
          <w:p>
            <w:pPr/>
            <w:r>
              <w:rPr/>
              <w:t xml:space="preserve">2012</w:t>
            </w:r>
          </w:p>
          <w:p>
            <w:pPr/>
            <w:r>
              <w:rPr/>
              <w:t xml:space="preserve">Pré-publication, Document de travail</w:t>
            </w:r>
          </w:p>
          <w:p>
            <w:pPr/>
            <w:hyperlink r:id="rId49" w:history="1">
              <w:r>
                <w:rPr>
                  <w:color w:val="#410a8c"/>
                  <w:u w:val="single"/>
                </w:rPr>
                <w:t xml:space="preserve">hal-02000911v1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Engraved footprints from the past. Retrieving cartographic geohistorical data from the Cassini Carte de France, 1750-1789</w:t>
              </w:r>
            </w:hyperlink>
          </w:p>
          <w:p>
            <w:pPr/>
            <w:hyperlink r:id="rId51" w:history="1">
              <w:r>
                <w:rPr>
                  <w:color w:val="#410a8c"/>
                  <w:u w:val="single"/>
                </w:rPr>
                <w:t xml:space="preserve">Bertrand Dumenieu</w:t>
              </w:r>
            </w:hyperlink>
            <w:r>
              <w:rPr/>
              <w:t xml:space="preserve">,</w:t>
            </w:r>
            <w:hyperlink r:id="rId18" w:history="1">
              <w:r>
                <w:rPr>
                  <w:color w:val="#410a8c"/>
                  <w:u w:val="single"/>
                </w:rPr>
                <w:t xml:space="preserve">Julien Chadeyron</w:t>
              </w:r>
            </w:hyperlink>
            <w:r>
              <w:rPr/>
              <w:t xml:space="preserve">,</w:t>
            </w:r>
            <w:hyperlink r:id="rId52" w:history="1">
              <w:r>
                <w:rPr>
                  <w:color w:val="#410a8c"/>
                  <w:u w:val="single"/>
                </w:rPr>
                <w:t xml:space="preserve">Pascal Cristofoli</w:t>
              </w:r>
            </w:hyperlink>
            <w:r>
              <w:rPr/>
              <w:t xml:space="preserve">,</w:t>
            </w:r>
            <w:hyperlink r:id="rId53" w:history="1">
              <w:r>
                <w:rPr>
                  <w:color w:val="#410a8c"/>
                  <w:u w:val="single"/>
                </w:rPr>
                <w:t xml:space="preserve">Julien Perret</w:t>
              </w:r>
            </w:hyperlink>
            <w:r>
              <w:rPr/>
              <w:t xml:space="preserve">,</w:t>
            </w:r>
            <w:hyperlink r:id="rId54" w:history="1">
              <w:r>
                <w:rPr>
                  <w:color w:val="#410a8c"/>
                  <w:u w:val="single"/>
                </w:rPr>
                <w:t xml:space="preserve">Laurence Jolivet</w:t>
              </w:r>
            </w:hyperlink>
            <w:r>
              <w:rPr/>
              <w:t xml:space="preserve">et al.</w:t>
            </w:r>
          </w:p>
          <w:p>
            <w:pPr/>
            <w:r>
              <w:rPr>
                <w:i w:val="1"/>
                <w:iCs w:val="1"/>
              </w:rPr>
              <w:t xml:space="preserve">International Cartographic Conference 2019</w:t>
            </w:r>
            <w:r>
              <w:rPr/>
              <w:t xml:space="preserve">, Jul 2019, Tokyo, Japan</w:t>
            </w:r>
          </w:p>
          <w:p>
            <w:pPr/>
            <w:r>
              <w:rPr/>
              <w:t xml:space="preserve">Poster de conférence</w:t>
            </w:r>
          </w:p>
          <w:p>
            <w:pPr/>
            <w:hyperlink r:id="rId50" w:history="1">
              <w:r>
                <w:rPr>
                  <w:color w:val="#410a8c"/>
                  <w:u w:val="single"/>
                </w:rPr>
                <w:t xml:space="preserve">hal-02173847v1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E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anglois" TargetMode="External"/><Relationship Id="rId9" Type="http://schemas.openxmlformats.org/officeDocument/2006/relationships/hyperlink" Target="https://orcid.org/0000-0002-3320-5411" TargetMode="External"/><Relationship Id="rId10" Type="http://schemas.openxmlformats.org/officeDocument/2006/relationships/hyperlink" Target="mailto:Isabelle.Langlois@uca.fr" TargetMode="External"/><Relationship Id="rId11" Type="http://schemas.openxmlformats.org/officeDocument/2006/relationships/hyperlink" Target="https://philidor.cmbv.fr/musefrem" TargetMode="External"/><Relationship Id="rId12" Type="http://schemas.openxmlformats.org/officeDocument/2006/relationships/hyperlink" Target="https://atlas-historique-auvergne.msh.uca.fr/" TargetMode="External"/><Relationship Id="rId13" Type="http://schemas.openxmlformats.org/officeDocument/2006/relationships/hyperlink" Target="https://journals.openedition.org/siecles/" TargetMode="External"/><Relationship Id="rId14" Type="http://schemas.openxmlformats.org/officeDocument/2006/relationships/hyperlink" Target="https://philidor.cmbv.fr/musefrem/" TargetMode="External"/><Relationship Id="rId15" Type="http://schemas.openxmlformats.org/officeDocument/2006/relationships/hyperlink" Target="https://www.pantheonsorbonne.fr/evenements/2e-journee-detude-actualites-recherche-en-histoire-papier-et-papeterie" TargetMode="External"/><Relationship Id="rId16" Type="http://schemas.openxmlformats.org/officeDocument/2006/relationships/hyperlink" Target="https://hal.science/hal-03781266v1" TargetMode="External"/><Relationship Id="rId17" Type="http://schemas.openxmlformats.org/officeDocument/2006/relationships/hyperlink" Target="https://hal.science/search/index/?q=*&amp;authFullName_s=Isabelle Langlois" TargetMode="External"/><Relationship Id="rId18" Type="http://schemas.openxmlformats.org/officeDocument/2006/relationships/hyperlink" Target="https://hal.science/search/index/?q=*&amp;authFullName_s=Julien Chadeyron" TargetMode="External"/><Relationship Id="rId19" Type="http://schemas.openxmlformats.org/officeDocument/2006/relationships/hyperlink" Target="https://dx.doi.org/10.4000/siecles.9237" TargetMode="External"/><Relationship Id="rId20" Type="http://schemas.openxmlformats.org/officeDocument/2006/relationships/hyperlink" Target="https://uca.hal.science/hal-01908170v1" TargetMode="External"/><Relationship Id="rId21" Type="http://schemas.openxmlformats.org/officeDocument/2006/relationships/hyperlink" Target="https://shs.hal.science/halshs-00869034v1" TargetMode="External"/><Relationship Id="rId22" Type="http://schemas.openxmlformats.org/officeDocument/2006/relationships/hyperlink" Target="https://hal.science/search/index/?q=*&amp;authFullName_s=Bernard Dompnier" TargetMode="External"/><Relationship Id="rId23" Type="http://schemas.openxmlformats.org/officeDocument/2006/relationships/hyperlink" Target="https://hal.science/search/index/?q=*&amp;authFullName_s=Bastien Mailhot" TargetMode="External"/><Relationship Id="rId24" Type="http://schemas.openxmlformats.org/officeDocument/2006/relationships/hyperlink" Target="https://uca.hal.science/hal-03781317v1" TargetMode="External"/><Relationship Id="rId25" Type="http://schemas.openxmlformats.org/officeDocument/2006/relationships/hyperlink" Target="https://hal.science/search/index/?q=*&amp;authFullName_s=St&#233;phane Gomis" TargetMode="External"/><Relationship Id="rId26" Type="http://schemas.openxmlformats.org/officeDocument/2006/relationships/hyperlink" Target="https://shs.hal.science/halshs-01404577v1" TargetMode="External"/><Relationship Id="rId27" Type="http://schemas.openxmlformats.org/officeDocument/2006/relationships/hyperlink" Target="https://hal.science/search/index/?q=*&amp;authFullName_s=Mauricette Fournier" TargetMode="External"/><Relationship Id="rId28" Type="http://schemas.openxmlformats.org/officeDocument/2006/relationships/hyperlink" Target="https://hal.science/search/index/?q=*&amp;authFullName_s=Pierre Boivin" TargetMode="External"/><Relationship Id="rId29" Type="http://schemas.openxmlformats.org/officeDocument/2006/relationships/hyperlink" Target="https://hal.science/search/index/?q=*&amp;authFullName_s=Vincent Flauraud" TargetMode="External"/><Relationship Id="rId30" Type="http://schemas.openxmlformats.org/officeDocument/2006/relationships/hyperlink" Target="http://pubp.univ-bpclermont.fr/public/Accueil.php" TargetMode="External"/><Relationship Id="rId31" Type="http://schemas.openxmlformats.org/officeDocument/2006/relationships/hyperlink" Target="https://uca.hal.science/hal-01228210v1" TargetMode="External"/><Relationship Id="rId32" Type="http://schemas.openxmlformats.org/officeDocument/2006/relationships/hyperlink" Target="https://uca.hal.science/hal-01965949v1" TargetMode="External"/><Relationship Id="rId33" Type="http://schemas.openxmlformats.org/officeDocument/2006/relationships/hyperlink" Target="https://shs.hal.science/halshs-00491370v1" TargetMode="External"/><Relationship Id="rId34" Type="http://schemas.openxmlformats.org/officeDocument/2006/relationships/hyperlink" Target="https://hal.science/search/index/?q=*&amp;authFullName_s=Sylvie Granger" TargetMode="External"/><Relationship Id="rId35" Type="http://schemas.openxmlformats.org/officeDocument/2006/relationships/hyperlink" Target="https://hal.science/hal-04256249v1" TargetMode="External"/><Relationship Id="rId36" Type="http://schemas.openxmlformats.org/officeDocument/2006/relationships/hyperlink" Target="https://hal.science/hal-04256317v1" TargetMode="External"/><Relationship Id="rId37" Type="http://schemas.openxmlformats.org/officeDocument/2006/relationships/hyperlink" Target="https://uca.hal.science/hal-01918315v1" TargetMode="External"/><Relationship Id="rId38" Type="http://schemas.openxmlformats.org/officeDocument/2006/relationships/hyperlink" Target="https://uca.hal.science/hal-01918317v1" TargetMode="External"/><Relationship Id="rId39" Type="http://schemas.openxmlformats.org/officeDocument/2006/relationships/hyperlink" Target="https://hal.science/hal-01907984v1" TargetMode="External"/><Relationship Id="rId40" Type="http://schemas.openxmlformats.org/officeDocument/2006/relationships/hyperlink" Target="https://uca.hal.science/hal-01864762v1" TargetMode="External"/><Relationship Id="rId41" Type="http://schemas.openxmlformats.org/officeDocument/2006/relationships/hyperlink" Target="https://uca.hal.science/hal-01918361v1" TargetMode="External"/><Relationship Id="rId42" Type="http://schemas.openxmlformats.org/officeDocument/2006/relationships/hyperlink" Target="https://uca.hal.science/hal-01921586v1" TargetMode="External"/><Relationship Id="rId43" Type="http://schemas.openxmlformats.org/officeDocument/2006/relationships/hyperlink" Target="https://uca.hal.science/hal-01918356v1" TargetMode="External"/><Relationship Id="rId44" Type="http://schemas.openxmlformats.org/officeDocument/2006/relationships/hyperlink" Target="https://uca.hal.science/hal-01921585v1" TargetMode="External"/><Relationship Id="rId45" Type="http://schemas.openxmlformats.org/officeDocument/2006/relationships/hyperlink" Target="https://uca.hal.science/hal-01995265v1" TargetMode="External"/><Relationship Id="rId46" Type="http://schemas.openxmlformats.org/officeDocument/2006/relationships/hyperlink" Target="https://shs.hal.science/halshs-00467920v1" TargetMode="External"/><Relationship Id="rId47" Type="http://schemas.openxmlformats.org/officeDocument/2006/relationships/hyperlink" Target="https://uca.hal.science/hal-02004553v1" TargetMode="External"/><Relationship Id="rId48" Type="http://schemas.openxmlformats.org/officeDocument/2006/relationships/hyperlink" Target="https://shs.hal.science/halshs-02559995v1" TargetMode="External"/><Relationship Id="rId49" Type="http://schemas.openxmlformats.org/officeDocument/2006/relationships/hyperlink" Target="https://uca.hal.science/hal-02000911v1" TargetMode="External"/><Relationship Id="rId50" Type="http://schemas.openxmlformats.org/officeDocument/2006/relationships/hyperlink" Target="https://hal.science/hal-02173847v1" TargetMode="External"/><Relationship Id="rId51" Type="http://schemas.openxmlformats.org/officeDocument/2006/relationships/hyperlink" Target="https://hal.science/search/index/?q=*&amp;authFullName_s=Bertrand Dumenieu" TargetMode="External"/><Relationship Id="rId52" Type="http://schemas.openxmlformats.org/officeDocument/2006/relationships/hyperlink" Target="https://hal.science/search/index/?q=*&amp;authFullName_s=Pascal Cristofoli" TargetMode="External"/><Relationship Id="rId53" Type="http://schemas.openxmlformats.org/officeDocument/2006/relationships/hyperlink" Target="https://hal.science/search/index/?q=*&amp;authFullName_s=Julien Perret" TargetMode="External"/><Relationship Id="rId54" Type="http://schemas.openxmlformats.org/officeDocument/2006/relationships/hyperlink" Target="https://hal.science/search/index/?q=*&amp;authFullName_s=Laurence Joliv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Langlois</dc:title>
  <dc:description>CV</dc:description>
  <dc:subject/>
  <cp:keywords/>
  <cp:category/>
  <cp:lastModifiedBy/>
  <dcterms:created xsi:type="dcterms:W3CDTF">2026-05-03T06:13:45+02:00</dcterms:created>
  <dcterms:modified xsi:type="dcterms:W3CDTF">2026-05-03T06:13:45+02:00</dcterms:modified>
</cp:coreProperties>
</file>

<file path=docProps/custom.xml><?xml version="1.0" encoding="utf-8"?>
<Properties xmlns="http://schemas.openxmlformats.org/officeDocument/2006/custom-properties" xmlns:vt="http://schemas.openxmlformats.org/officeDocument/2006/docPropsVTypes"/>
</file>