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Paresys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: Restituer le Camp du drap d’or par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témoin sur le Camp du drap d’or : Pietro Contarini</w:t>
            </w:r>
            <w:r>
              <w:rPr/>
              <w:t xml:space="preserve">, Anne Bouscharain (Bordeaux-Montaigne); Virginie Leroux (EPHE); John Nassichuk (Western Ontario university), Oct 2025, Paris, Institut National d'Histoire de l'Art,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d‘or numérique : approche interdisciplinaire et méthodologies pour l’historien.ne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Centres et Marges de l’Histoire, Université de Picardie Jules-Verne</w:t>
            </w:r>
            <w:r>
              <w:rPr/>
              <w:t xml:space="preserve">, Feb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Field of Cloth of Gold: A Matter of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"Smart Textiles from Antiquity to Modern Times"</w:t>
            </w:r>
            <w:r>
              <w:rPr/>
              <w:t xml:space="preserve">, Audrey Gouy, HALMA-IPEL, université de Lille,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 (1520-2021)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invitées à la Villa Médicis, Académie de France à Rome</w:t>
            </w:r>
            <w:r>
              <w:rPr/>
              <w:t xml:space="preserve">, Jun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costume historique au cinéma : le cas de La Reine Margot (1994, Patrice Chéreau)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costume sur un plateau, Université Sorbonne Nouvelle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historique de cinéma, recréation visuelle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Reenactment / Reconstitution : refaire ou déjouer l’Histoire</w:t>
            </w:r>
            <w:r>
              <w:rPr/>
              <w:t xml:space="preserve">, Sep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au cinéma : la question du costume. Une réécriture visuelle d’une époque historique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Reenactment / reconstitution : refaire ou déjouer l’Histoire ?</w:t>
            </w:r>
            <w:r>
              <w:rPr/>
              <w:t xml:space="preserve">, Sep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costume historique de cinéma comme écriture visuelle d'une époque : l'exemple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Visions de l'histoire : l'écriture visuelle du temps, 3-4 février 2017, Paris, Collège de France - BnF</w:t>
            </w:r>
            <w:r>
              <w:rPr/>
              <w:t xml:space="preserve">, Laurent Cuvelier, Andrien Genoudet, Clément Weiss,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fraise, un objet nomade à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 : circulations, appropriations et identités à l’époque moderne (1500-1800) / Nomadic Objects : Material Circulations, Appropriations and the Formation of Identities in the Early Modern Period (1500-1800</w:t>
            </w:r>
            <w:r>
              <w:rPr/>
              <w:t xml:space="preserve">, université de Paris 3 Sorbonne Nouvelle, Musée national de la Renaissance, Musée Cognacq-Jay,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ou sans fraise. La Renaissance fait son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université de Nancy, Jun 2013, Nancy, France. pp.439-454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iconography as image of temporality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Nordik Art History conference, session "Fashion as image"</w:t>
            </w:r>
            <w:r>
              <w:rPr/>
              <w:t xml:space="preserve">, Oct 2012,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Dress at Court in Early Modern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Luxury in the Early Modern World</w:t>
            </w:r>
            <w:r>
              <w:rPr/>
              <w:t xml:space="preserve">, The European University Institute; Warwick Global History and Culture Centre; Monash University; Centro Studi Europa delle Corti, Jun 2011,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Marquer la prééminence : les apparences vestimentaires du courtisan dans la France de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e segni della distinzione soziale / Marquer la prééminence sociale</w:t>
            </w:r>
            <w:r>
              <w:rPr/>
              <w:t xml:space="preserve">, Sep 2011,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souverains français à la Renaissance : les garde-robes d’Henri II et de Catherine de Médicis en 1556 et 1557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matérielles, cultures visuelles du costume dans les cours européennes (1300-1815) / Material &amp; Visual Cultures of Dress in European Courts (1300-1815) </w:t>
            </w:r>
            <w:r>
              <w:rPr/>
              <w:t xml:space="preserve">, Centre de recherches historiques du château de Versailles; Isabelle Paresys,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vestimentaires et cartographie de l'espace en Europe occidentale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Paraître et Apparences dans une perspective spatiale, 21 septembre 2006</w:t>
            </w:r>
            <w:r>
              <w:rPr/>
              <w:t xml:space="preserve">, 2006, Villeneuve d'Ascq,,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‘Pour faire un corps bien espagnolé’. Corps vêtu, corps paré à la Renaissance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Corps-Santé-Société</w:t>
            </w:r>
            <w:r>
              <w:rPr/>
              <w:t xml:space="preserve">, Université de Paris 13; Assistance publique des hôpitaux de Paris,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Clothes and Eloquent Body in the Sixteenth Century Europe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“Cultural Exchange in Europe c. 1400-c. 1700”</w:t>
            </w:r>
            <w:r>
              <w:rPr/>
              <w:t xml:space="preserve">, Sep 1999,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L'homicide pardonné sous François Ier, révélateur de tensions et de solidarités dans la parenté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context</w:t>
            </w:r>
            <w:r>
              <w:rPr/>
              <w:t xml:space="preserve">, International Association for the History of Crime and Criminal Justice,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 du Drap d’or. Commémoration du 1/2 millénaire de l’Entrevue.</w:t>
            </w:r>
            <w:r>
              <w:rPr/>
              <w:t xml:space="preserve">, Bulletin historique et artistique du Calaisis (XIIe colloque historique des Pays du Calaisis), Les Amis du Vieux Calais, 2024, 0521-713X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joker : l’habit du fou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Pierre Serna. </w:t>
            </w:r>
            <w:r>
              <w:rPr>
                <w:i w:val="1"/>
                <w:iCs w:val="1"/>
              </w:rPr>
              <w:t xml:space="preserve">Le Joker. Un fou au pays des cartes</w:t>
            </w:r>
            <w:r>
              <w:rPr/>
              <w:t xml:space="preserve">, Musée français de la carte à jouer; Face &amp; Dos; Editions de Tournon, p. 33-42,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monde par le vêtement, entre Orient et Occident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Delille, Damien; Sénéchal, Philippe. </w:t>
            </w:r>
            <w:r>
              <w:rPr>
                <w:i w:val="1"/>
                <w:iCs w:val="1"/>
              </w:rPr>
              <w:t xml:space="preserve">Mode et vêtement. Études visuelles et culture matérielle</w:t>
            </w:r>
            <w:r>
              <w:rPr/>
              <w:t xml:space="preserve">, p.375-383, 2020, 978-2-916914-92-3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du vêtement de cour (XVe-XVIIIe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Damien Delille; Philippe Sénéchal. </w:t>
            </w:r>
            <w:r>
              <w:rPr>
                <w:i w:val="1"/>
                <w:iCs w:val="1"/>
              </w:rPr>
              <w:t xml:space="preserve">Mode et vêtement. Études visuelles et culture matérielle</w:t>
            </w:r>
            <w:r>
              <w:rPr/>
              <w:t xml:space="preserve">, p.134-147,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“Dressing the Queen at the Renaissance French Court: sartorial politics”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Erin Griffey. </w:t>
            </w:r>
            <w:r>
              <w:rPr>
                <w:i w:val="1"/>
                <w:iCs w:val="1"/>
              </w:rPr>
              <w:t xml:space="preserve">Sartorial Politics in Early Modern Europe: Fashioning Women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pp.57-74, 2019, 9789462986008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Peter McNeil (ed.). </w:t>
            </w:r>
            <w:r>
              <w:rPr>
                <w:i w:val="1"/>
                <w:iCs w:val="1"/>
              </w:rPr>
              <w:t xml:space="preserve">A Cultural History of Dress and Fashion in the Age of Enlightenment (1650-1800)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pp.63-86, 2017, A Cultural History of Dress and Fashion, 9781472557490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Elizabeth Currie (ed.). </w:t>
            </w:r>
            <w:r>
              <w:rPr>
                <w:i w:val="1"/>
                <w:iCs w:val="1"/>
              </w:rPr>
              <w:t xml:space="preserve">A Cultural History of Dress and Fashion in the Renaissance (1450-1650)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pp.57-73, 2017, A Cultural History of Dress and Fashion, 9781472557490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costumes et leur fabrication. Marignan 1515-2015 - Représenter la cour de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1515/2015. Grand spectacle historique inédit d'après Léonard de Vinci. 300 comédiens et figurants en costume et en arme. 24 &amp; 25 juillet, parc de Beauvais Romorantin. 26 &amp; 27 juillet Château du Clos Lucé, Amboise</w:t>
            </w:r>
            <w:r>
              <w:rPr/>
              <w:t xml:space="preserve">, , pp.31-36,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ou sans fraise.La Renaissance fait son cinéma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Michel Deshaies, Lioudmila Chvedova, Stanislaw Fiszer, Marie-Sol Ortola. </w:t>
            </w:r>
            <w:r>
              <w:rPr>
                <w:i w:val="1"/>
                <w:iCs w:val="1"/>
              </w:rPr>
              <w:t xml:space="preserve">La Renaissance en Europe dans sa diversité. </w:t>
            </w:r>
            <w:r>
              <w:rPr/>
              <w:t xml:space="preserve">, 3, Université de Lorraine, p. 439-454., 2015, Tome 3 : Circulation des hommes, des idées et des biens, héritages. 978-2917030110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pp.731-733,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Meiss-Even</w:t>
              </w:r>
            </w:hyperlink>
          </w:p>
          <w:p>
            <w:pPr/>
            <w:r>
              <w:rPr/>
              <w:t xml:space="preserve">Claude Gauvard;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pp.460-461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l'habit au costume : L’image du vêtement comme marqueur de temporalité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Sophie Raux, Daniel Dubuisson. </w:t>
            </w:r>
            <w:r>
              <w:rPr>
                <w:i w:val="1"/>
                <w:iCs w:val="1"/>
              </w:rPr>
              <w:t xml:space="preserve">À perte de vue. Les nouveaux paradigmes du visuel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p. 195-208, 2015, 978-2-84066-505-2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pp.23-24,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prééminence par la distinction des apparences : le courtisan dans la France de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Jean-Philippe Genet ; E. Igor Mineo. </w:t>
            </w:r>
            <w:r>
              <w:rPr>
                <w:i w:val="1"/>
                <w:iCs w:val="1"/>
              </w:rPr>
              <w:t xml:space="preserve">Marquer la prééminence sociale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pp.361-376, 2014, 9782859447670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Princesse scarabée : le corps magnificent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 le spectacle de la mode / A Feast for the Eyes: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pp.22-29,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Fraise(s) à profusion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Anne-Claire-Laronde. </w:t>
            </w:r>
            <w:r>
              <w:rPr>
                <w:i w:val="1"/>
                <w:iCs w:val="1"/>
              </w:rPr>
              <w:t xml:space="preserve">Plein les Yeux ! Le spectacle de la mode: A Feast for the Eyes!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p. 12-21,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profusion of ruffs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 le spectacle de la mode / A Feast for the Eyes: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pp.100-103,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Scarab Princess: the magnificent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:  le spectacle de la mode / A Feast for the Eyes: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pp.103-106,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cour de France, fabrique de normes vestimentaires à l’époque moderne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Véronique Beaulande-Barraud; Julie Claustre ; Elsa Marmursztejn. </w:t>
            </w:r>
            <w:r>
              <w:rPr>
                <w:i w:val="1"/>
                <w:iCs w:val="1"/>
              </w:rPr>
              <w:t xml:space="preserve">Fabrique de la norme. Lieux et modes de production des normes au Moyen Âge et à l'époque moderne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pp.223-237, 2012, 978-2-7535-1855-1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souverains français à la Renaissance : les garde-robes d’Henri II et de Catherine de Médicis en 1556 et 1557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Natacha Coquery. </w:t>
            </w:r>
            <w:r>
              <w:rPr>
                <w:i w:val="1"/>
                <w:iCs w:val="1"/>
              </w:rPr>
              <w:t xml:space="preserve">Paraître et Apparences du Moyen Âge à nos jours</w:t>
            </w:r>
            <w:r>
              <w:rPr/>
              <w:t xml:space="preserve">, Centre de recherche du château de Versailles; Institut de recherches historiques du Septentrion ; CEGES université de Lille 3 , pp.133-157, 2011, 978-2-905637-64-2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 à la cour en Europe (1400-1815),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</w:p>
          <w:p>
            <w:pPr/>
            <w:r>
              <w:rPr/>
              <w:t xml:space="preserve">Isabelle Paresys; Natacha Coquery. </w:t>
            </w:r>
            <w:r>
              <w:rPr>
                <w:i w:val="1"/>
                <w:iCs w:val="1"/>
              </w:rPr>
              <w:t xml:space="preserve">Se vêtir à la cour en Europe (1400-1815) </w:t>
            </w:r>
            <w:r>
              <w:rPr/>
              <w:t xml:space="preserve">, Centre de recherche du château de Versailles; Institut de recherches historiques du Septentrion; CEGES université de Lille 3 , 2011, 978-2-905637-64-2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Apparences vestimentaires et cartographie de l’espace en Europe occidentale aux XVIe et XVIIe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Paresys. </w:t>
            </w:r>
            <w:r>
              <w:rPr>
                <w:i w:val="1"/>
                <w:iCs w:val="1"/>
              </w:rPr>
              <w:t xml:space="preserve">Paraître et Apparences du Moyen Âge à nos jours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pp.256-272, 2008, 2859399968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Dressed Body : the Moulding of Identities in 16th Century 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Herman Roodenburg. </w:t>
            </w:r>
            <w:r>
              <w:rPr>
                <w:i w:val="1"/>
                <w:iCs w:val="1"/>
              </w:rPr>
              <w:t xml:space="preserve">Forging European Identities, 1400-1700</w:t>
            </w:r>
            <w:r>
              <w:rPr/>
              <w:t xml:space="preserve">, 4, Cambridge University Press; European Science Foundation, pp.227-257, 2007, Cultural Exchange in Early Modern Europe, 9780521845496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Paraître et se vêtir au XVIe siècle : morales vestimentaires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Marie Viallon. </w:t>
            </w:r>
            <w:r>
              <w:rPr>
                <w:i w:val="1"/>
                <w:iCs w:val="1"/>
              </w:rPr>
              <w:t xml:space="preserve">Paraître et se vêtir au XVIe siècle, Actes du XIIIe colloque du Puy-en-Velay</w:t>
            </w:r>
            <w:r>
              <w:rPr/>
              <w:t xml:space="preserve">, Publications de l’université de Saint-Étienne, pp.11-36, 2006, 978-2-86272-435-5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‘Pour faire un corps bien espagnolé’. Corps vêtu, corps paré à la Renaissance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Elisabeth Belmas ; Marie-José Michel </w:t>
            </w:r>
            <w:r>
              <w:rPr>
                <w:i w:val="1"/>
                <w:iCs w:val="1"/>
              </w:rPr>
              <w:t xml:space="preserve">Corps-Santé-Société</w:t>
            </w:r>
            <w:r>
              <w:rPr/>
              <w:t xml:space="preserve">, éditions Nolin, pp.245-258, 2005, 978-2-910487-26-3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Soeverein baljuwschap Rijsel-Douai-Orchies (eeuw-1795)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Walter Prevenier ; Beatrijs Augustyn </w:t>
            </w:r>
            <w:r>
              <w:rPr>
                <w:i w:val="1"/>
                <w:iCs w:val="1"/>
              </w:rPr>
              <w:t xml:space="preserve">De Gewestelijke en lokale overheidsinstellingen in Vlaanderen tot 1795</w:t>
            </w:r>
            <w:r>
              <w:rPr/>
              <w:t xml:space="preserve">, Algemeen Rijksarchief,, p. 505-512,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Aux marges du royaume : les contemporains picards de Lefèvre d'Étaples sous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Lefèvre d'Etaples (1450 -1536), Actes du Colloque d'Etaples les 7 et 8 novembre 1992</w:t>
            </w:r>
            <w:r>
              <w:rPr/>
              <w:t xml:space="preserve">, Honoré Champion,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Field of Cloth of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chemise de nuit fendue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Des nuits (5),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au cinéma, un accessoire d'historicité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Entretien, https://www.lhistoire.fr/entretien/le-costume-au-cin%C3%A9ma-un-accessoire-d%E2%80%99historicit%C3%A9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Vêtir les souverains français à la Renaissance : les garde-robes d’Henri II et de Catherine de Médicis en 1556 et 1557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2015, Se vêtir à la cour en Europe (1400-1815), 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Corps, apparences vestimentaires et identités en France à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2012, 4 (4/2012), http://apparences.revues.org/1229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Éditorial. Le costume en France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Costumes de cour au XVIe siècle,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cour de France aux petits métiers. Figures d’habits sous Henri III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Costumes de cour au XVIe siècle, 4 (174), p. 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Apparences vestimentaires en France à l'époque moderne : avant-propos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2011, Apparences vestimentaires en France à l'époque moderne (4/2012), http://apparences.revues.org/1166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est mis. Les puys d’Amiens, ou le paraître vestimentaire des élites urbaines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56/3, p. 66-91.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⟨10.3917/rhmc.563.0066⟩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l'Autre vêtu à la Renaissance. Le recueil d'habits de François Desprez (1562-1567)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p.221-253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l'autre vêtu à la Renaissance. Le recueil d'habits de François Desprez (1562-1567)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p. 25-56.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⟨10.1484/j.jr.2.301797⟩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“religion populaire” en France sous l'Ancien Régime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1993, 341,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criminel face aux poursuites judiciaires sous François Ier dans la prévôté de Paris, d'après les lettres de rémission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l'International Association for the History of Crime and Criminal Justice</w:t>
            </w:r>
            <w:r>
              <w:rPr/>
              <w:t xml:space="preserve">, 1993, Poursuites pénales/ Prosecution, 18 (Printemps / Spring 1993),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L'ordre en jeu : les autorités face aux passions ludiques des Lillois (1400-1668)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1987, LXIX (274), pp.535-551.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⟨10.3406/rnord.1987.4310⟩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or. De la magnificence au drame, panneau de salle et cartels, salle 6,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le drame : passion amoureuse en temps de guerres de religion, panneau de salle et cartels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3D -Usage des technologies 3D pour l'étude des sociétés humaines et de leur environnement</w:t>
            </w:r>
            <w:r>
              <w:rPr/>
              <w:t xml:space="preserve">, Dec 2021,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la Renaissance : fantaisies et fééries, panneau de salle et cartels, salle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Tudormania en costumes : Henry VIII et Elizabeth Ière, panneau de salle et cartels, salle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la Renaissance à l’écran, panneau de salle et cartels, salle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le XVIe siècle, entre historicité et inventivité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vêtir à la cour de François Ier (1515-1520)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Marignan 1515/2015 https://marignan2015.univ-tours.fr/se-vetir-a-la-cour-de-francois-ier-1515-1520/,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gentilshommes de la cour (1515-1520)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https://marignan2015.univ-tours.fr/vetir-les-gentilshommes-de-la-cour-1515-1520/,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Vêtir les dames de la cour (1515-1520)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Marignan 1515/2015 https://marignan2015.univ-tours.fr/vetir-les-dames-de-la-cour-1515-1520/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tous poils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tous poils&amp;quot;, Apparences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Tamagne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vestimentaires en France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4/2012, 2012, Apparence(s), 1954-3778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les Yeux ! Le spectacle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Shazia Boucher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Anne-Claire Laronde</w:t>
              </w:r>
            </w:hyperlink>
          </w:p>
          <w:p>
            <w:pPr/>
            <w:r>
              <w:rPr/>
              <w:t xml:space="preserve">Silvana Editoriale, 2012, Plein les Yeux ! Le spectacle de la mode, 9788836624287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 à la cour en Europe (1400-1815)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Édition Scientifique de l'Université Charles-de-Gaulle,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Paraître et apparences. Une introduction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Paraître et Apparences du Moyen Âge à nos jours pp.7-21, 2008, 2859399968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Paraître et Apparences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Presses universitaires du Septentrion. 2008, 978-2-85939-996-2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Pays-Bas à l'époque moderne (1404-1815). Belgique, France du Nord, Pays-Bas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Paris, Ellipses, 262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Robert Muchembled. Armand Colin,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Pardonner et punir aux marges du royaume de France sous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Jacqueline Hoareau-Dodineau; Xavier Rousseaux ; Pascal Texier. </w:t>
            </w:r>
            <w:hyperlink r:id="rId114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Le Pardon (3), pp.419-425, 1999, Cahiers de l’Institut d’Anthropologie Juridique,  2-84287-114-6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Publications de la Sorbonne. , 1998, 2-85944-351-7 / 978-2-85944-351-1.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⟨10.4000/books.psorbonne.2598⟩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hal-01476480v1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419v1" TargetMode="External"/><Relationship Id="rId8" Type="http://schemas.openxmlformats.org/officeDocument/2006/relationships/hyperlink" Target="https://hal.science/search/index/?q=*&amp;authFullName_s=Isabelle Paresys" TargetMode="External"/><Relationship Id="rId9" Type="http://schemas.openxmlformats.org/officeDocument/2006/relationships/hyperlink" Target="https://lilloa.hal.science/hal-04138571v1" TargetMode="External"/><Relationship Id="rId10" Type="http://schemas.openxmlformats.org/officeDocument/2006/relationships/hyperlink" Target="https://hal.science/search/index/?q=*&amp;authFullName_s=J&#233;r&#233;my Cundekovic" TargetMode="External"/><Relationship Id="rId11" Type="http://schemas.openxmlformats.org/officeDocument/2006/relationships/hyperlink" Target="https://lilloa.hal.science/hal-04138580v1" TargetMode="External"/><Relationship Id="rId12" Type="http://schemas.openxmlformats.org/officeDocument/2006/relationships/hyperlink" Target="https://hal.science/search/index/?q=*&amp;authFullName_s=Fran&#231;ois Rousselle" TargetMode="External"/><Relationship Id="rId13" Type="http://schemas.openxmlformats.org/officeDocument/2006/relationships/hyperlink" Target="https://lilloa.hal.science/hal-04138605v1" TargetMode="External"/><Relationship Id="rId14" Type="http://schemas.openxmlformats.org/officeDocument/2006/relationships/hyperlink" Target="https://hal.science/hal-02263602v1" TargetMode="External"/><Relationship Id="rId15" Type="http://schemas.openxmlformats.org/officeDocument/2006/relationships/hyperlink" Target="https://lilloa.hal.science/hal-04142123v1" TargetMode="External"/><Relationship Id="rId16" Type="http://schemas.openxmlformats.org/officeDocument/2006/relationships/hyperlink" Target="https://lilloa.hal.science/hal-01879029v1" TargetMode="External"/><Relationship Id="rId17" Type="http://schemas.openxmlformats.org/officeDocument/2006/relationships/hyperlink" Target="https://lilloa.hal.science/hal-01465431v1" TargetMode="External"/><Relationship Id="rId18" Type="http://schemas.openxmlformats.org/officeDocument/2006/relationships/hyperlink" Target="https://lilloa.hal.science/hal-01568334v1" TargetMode="External"/><Relationship Id="rId19" Type="http://schemas.openxmlformats.org/officeDocument/2006/relationships/hyperlink" Target="https://lilloa.hal.science/hal-01477034v1" TargetMode="External"/><Relationship Id="rId20" Type="http://schemas.openxmlformats.org/officeDocument/2006/relationships/hyperlink" Target="https://lilloa.hal.science/hal-01477026v1" TargetMode="External"/><Relationship Id="rId21" Type="http://schemas.openxmlformats.org/officeDocument/2006/relationships/hyperlink" Target="https://lilloa.hal.science/hal-01477029v1" TargetMode="External"/><Relationship Id="rId22" Type="http://schemas.openxmlformats.org/officeDocument/2006/relationships/hyperlink" Target="https://lilloa.hal.science/hal-01568484v1" TargetMode="External"/><Relationship Id="rId23" Type="http://schemas.openxmlformats.org/officeDocument/2006/relationships/hyperlink" Target="https://lilloa.hal.science/hal-01568497v1" TargetMode="External"/><Relationship Id="rId24" Type="http://schemas.openxmlformats.org/officeDocument/2006/relationships/hyperlink" Target="https://shs.hal.science/halshs-00134845v1" TargetMode="External"/><Relationship Id="rId25" Type="http://schemas.openxmlformats.org/officeDocument/2006/relationships/hyperlink" Target="https://lilloa.hal.science/hal-01568501v1" TargetMode="External"/><Relationship Id="rId26" Type="http://schemas.openxmlformats.org/officeDocument/2006/relationships/hyperlink" Target="https://lilloa.hal.science/hal-01568443v1" TargetMode="External"/><Relationship Id="rId27" Type="http://schemas.openxmlformats.org/officeDocument/2006/relationships/hyperlink" Target="https://lilloa.hal.science/hal-01568500v1" TargetMode="External"/><Relationship Id="rId28" Type="http://schemas.openxmlformats.org/officeDocument/2006/relationships/hyperlink" Target="https://hal.science/hal-04795118v1" TargetMode="External"/><Relationship Id="rId29" Type="http://schemas.openxmlformats.org/officeDocument/2006/relationships/hyperlink" Target="https://hal.science/hal-03576276v1" TargetMode="External"/><Relationship Id="rId30" Type="http://schemas.openxmlformats.org/officeDocument/2006/relationships/hyperlink" Target="https://hal.science/hal-03576283v1" TargetMode="External"/><Relationship Id="rId31" Type="http://schemas.openxmlformats.org/officeDocument/2006/relationships/hyperlink" Target="https://hal.science/hal-03576279v1" TargetMode="External"/><Relationship Id="rId32" Type="http://schemas.openxmlformats.org/officeDocument/2006/relationships/hyperlink" Target="https://hal.science/hal-02263606v1" TargetMode="External"/><Relationship Id="rId33" Type="http://schemas.openxmlformats.org/officeDocument/2006/relationships/hyperlink" Target="https://www.aup.nl/en/book/9789462986008/sartorial-politics-in-early-modern-europe" TargetMode="External"/><Relationship Id="rId34" Type="http://schemas.openxmlformats.org/officeDocument/2006/relationships/hyperlink" Target="https://lilloa.hal.science/hal-01465433v1" TargetMode="External"/><Relationship Id="rId35" Type="http://schemas.openxmlformats.org/officeDocument/2006/relationships/hyperlink" Target="http://www.bloomsbury.com/uk/a-cultural-history-of-dress-and-fashion-9781472557490/" TargetMode="External"/><Relationship Id="rId36" Type="http://schemas.openxmlformats.org/officeDocument/2006/relationships/hyperlink" Target="https://lilloa.hal.science/hal-01465434v1" TargetMode="External"/><Relationship Id="rId37" Type="http://schemas.openxmlformats.org/officeDocument/2006/relationships/hyperlink" Target="https://lilloa.hal.science/hal-01568016v1" TargetMode="External"/><Relationship Id="rId38" Type="http://schemas.openxmlformats.org/officeDocument/2006/relationships/hyperlink" Target="https://lilloa.hal.science/hal-01477038v1" TargetMode="External"/><Relationship Id="rId39" Type="http://schemas.openxmlformats.org/officeDocument/2006/relationships/hyperlink" Target="https://lilloa.hal.science/hal-01568039v1" TargetMode="External"/><Relationship Id="rId40" Type="http://schemas.openxmlformats.org/officeDocument/2006/relationships/hyperlink" Target="https://hal.science/search/index/?q=*&amp;authFullName_s=Gil Bartholeyns" TargetMode="External"/><Relationship Id="rId41" Type="http://schemas.openxmlformats.org/officeDocument/2006/relationships/hyperlink" Target="https://hal.science/search/index/?q=*&amp;authFullName_s=Manuel Cnrs Charpy" TargetMode="External"/><Relationship Id="rId42" Type="http://schemas.openxmlformats.org/officeDocument/2006/relationships/hyperlink" Target="https://hal.science/search/index/?q=*&amp;authFullName_s=Meiss-Even Marjorie" TargetMode="External"/><Relationship Id="rId43" Type="http://schemas.openxmlformats.org/officeDocument/2006/relationships/hyperlink" Target="https://www.puf.com/content/Dictionnaire_de_lhistorien" TargetMode="External"/><Relationship Id="rId44" Type="http://schemas.openxmlformats.org/officeDocument/2006/relationships/hyperlink" Target="https://lilloa.hal.science/hal-01568037v1" TargetMode="External"/><Relationship Id="rId45" Type="http://schemas.openxmlformats.org/officeDocument/2006/relationships/hyperlink" Target="https://hal.science/search/index/?q=*&amp;authFullName_s=Marjorie Meiss-Even" TargetMode="External"/><Relationship Id="rId46" Type="http://schemas.openxmlformats.org/officeDocument/2006/relationships/hyperlink" Target="https://lilloa.hal.science/hal-01477042v1" TargetMode="External"/><Relationship Id="rId47" Type="http://schemas.openxmlformats.org/officeDocument/2006/relationships/hyperlink" Target="http://www.lespressesdureel.com/ouvrage.php?id=2761" TargetMode="External"/><Relationship Id="rId48" Type="http://schemas.openxmlformats.org/officeDocument/2006/relationships/hyperlink" Target="https://lilloa.hal.science/hal-01568031v1" TargetMode="External"/><Relationship Id="rId49" Type="http://schemas.openxmlformats.org/officeDocument/2006/relationships/hyperlink" Target="https://lilloa.hal.science/hal-01568045v1" TargetMode="External"/><Relationship Id="rId50" Type="http://schemas.openxmlformats.org/officeDocument/2006/relationships/hyperlink" Target="http://books.openedition.org/psorbonne/3320" TargetMode="External"/><Relationship Id="rId51" Type="http://schemas.openxmlformats.org/officeDocument/2006/relationships/hyperlink" Target="https://lilloa.hal.science/hal-01568051v1" TargetMode="External"/><Relationship Id="rId52" Type="http://schemas.openxmlformats.org/officeDocument/2006/relationships/hyperlink" Target="http://www.silvanaeditoriale.it/catalogo/prodotto.asp?id=3690" TargetMode="External"/><Relationship Id="rId53" Type="http://schemas.openxmlformats.org/officeDocument/2006/relationships/hyperlink" Target="https://lilloa.hal.science/hal-01568047v1" TargetMode="External"/><Relationship Id="rId54" Type="http://schemas.openxmlformats.org/officeDocument/2006/relationships/hyperlink" Target="https://lilloa.hal.science/hal-01568049v1" TargetMode="External"/><Relationship Id="rId55" Type="http://schemas.openxmlformats.org/officeDocument/2006/relationships/hyperlink" Target="https://lilloa.hal.science/hal-01568052v1" TargetMode="External"/><Relationship Id="rId56" Type="http://schemas.openxmlformats.org/officeDocument/2006/relationships/hyperlink" Target="https://lilloa.hal.science/hal-01568054v1" TargetMode="External"/><Relationship Id="rId57" Type="http://schemas.openxmlformats.org/officeDocument/2006/relationships/hyperlink" Target="http://www.pur-editions.fr/detail.php?idOuv=2899" TargetMode="External"/><Relationship Id="rId58" Type="http://schemas.openxmlformats.org/officeDocument/2006/relationships/hyperlink" Target="https://lilloa.hal.science/hal-01568064v1" TargetMode="External"/><Relationship Id="rId59" Type="http://schemas.openxmlformats.org/officeDocument/2006/relationships/hyperlink" Target="https://lilloa.hal.science/hal-01568059v1" TargetMode="External"/><Relationship Id="rId60" Type="http://schemas.openxmlformats.org/officeDocument/2006/relationships/hyperlink" Target="https://hal.science/search/index/?q=*&amp;authFullName_s=Natacha Coquery" TargetMode="External"/><Relationship Id="rId61" Type="http://schemas.openxmlformats.org/officeDocument/2006/relationships/hyperlink" Target="https://lilloa.hal.science/hal-01568098v1" TargetMode="External"/><Relationship Id="rId62" Type="http://schemas.openxmlformats.org/officeDocument/2006/relationships/hyperlink" Target="http://www.septentrion.com/fr/livre/?GCOI=27574100679970" TargetMode="External"/><Relationship Id="rId63" Type="http://schemas.openxmlformats.org/officeDocument/2006/relationships/hyperlink" Target="https://lilloa.hal.science/hal-01568119v1" TargetMode="External"/><Relationship Id="rId64" Type="http://schemas.openxmlformats.org/officeDocument/2006/relationships/hyperlink" Target="https://lilloa.hal.science/hal-01568120v1" TargetMode="External"/><Relationship Id="rId65" Type="http://schemas.openxmlformats.org/officeDocument/2006/relationships/hyperlink" Target="https://lilloa.hal.science/hal-01568121v1" TargetMode="External"/><Relationship Id="rId66" Type="http://schemas.openxmlformats.org/officeDocument/2006/relationships/hyperlink" Target="https://lilloa.hal.science/hal-01568123v1" TargetMode="External"/><Relationship Id="rId67" Type="http://schemas.openxmlformats.org/officeDocument/2006/relationships/hyperlink" Target="https://lilloa.hal.science/hal-01568125v1" TargetMode="External"/><Relationship Id="rId68" Type="http://schemas.openxmlformats.org/officeDocument/2006/relationships/hyperlink" Target="https://lilloa.hal.science/hal-04141900v1" TargetMode="External"/><Relationship Id="rId69" Type="http://schemas.openxmlformats.org/officeDocument/2006/relationships/hyperlink" Target="https://hal.science/hal-04100035v1" TargetMode="External"/><Relationship Id="rId70" Type="http://schemas.openxmlformats.org/officeDocument/2006/relationships/hyperlink" Target="https://hal.science/hal-04637155v1" TargetMode="External"/><Relationship Id="rId71" Type="http://schemas.openxmlformats.org/officeDocument/2006/relationships/hyperlink" Target="https://lilloa.hal.science/hal-01317797v1" TargetMode="External"/><Relationship Id="rId72" Type="http://schemas.openxmlformats.org/officeDocument/2006/relationships/hyperlink" Target="https://lilloa.hal.science/hal-01347873v1" TargetMode="External"/><Relationship Id="rId73" Type="http://schemas.openxmlformats.org/officeDocument/2006/relationships/hyperlink" Target="https://lilloa.hal.science/hal-01347876v1" TargetMode="External"/><Relationship Id="rId74" Type="http://schemas.openxmlformats.org/officeDocument/2006/relationships/hyperlink" Target="https://lilloa.hal.science/hal-01465436v1" TargetMode="External"/><Relationship Id="rId75" Type="http://schemas.openxmlformats.org/officeDocument/2006/relationships/hyperlink" Target="https://lilloa.hal.science/hal-01347870v1" TargetMode="External"/><Relationship Id="rId76" Type="http://schemas.openxmlformats.org/officeDocument/2006/relationships/hyperlink" Target="https://lilloa.hal.science/hal-01465438v1" TargetMode="External"/><Relationship Id="rId77" Type="http://schemas.openxmlformats.org/officeDocument/2006/relationships/hyperlink" Target="https://dx.doi.org/10.3917/rhmc.563.0066" TargetMode="External"/><Relationship Id="rId78" Type="http://schemas.openxmlformats.org/officeDocument/2006/relationships/hyperlink" Target="https://hal.science/hal-00093188v1" TargetMode="External"/><Relationship Id="rId79" Type="http://schemas.openxmlformats.org/officeDocument/2006/relationships/hyperlink" Target="https://shs.hal.science/halshs-00104544v1" TargetMode="External"/><Relationship Id="rId80" Type="http://schemas.openxmlformats.org/officeDocument/2006/relationships/hyperlink" Target="https://dx.doi.org/10.1484/j.jr.2.301797" TargetMode="External"/><Relationship Id="rId81" Type="http://schemas.openxmlformats.org/officeDocument/2006/relationships/hyperlink" Target="https://api.istex.fr/ark:/67375/NDQ-BGTFSTNW-W/fulltext.pdf?sid=hal" TargetMode="External"/><Relationship Id="rId82" Type="http://schemas.openxmlformats.org/officeDocument/2006/relationships/hyperlink" Target="https://lilloa.hal.science/hal-01567956v1" TargetMode="External"/><Relationship Id="rId83" Type="http://schemas.openxmlformats.org/officeDocument/2006/relationships/hyperlink" Target="https://lilloa.hal.science/hal-01567895v1" TargetMode="External"/><Relationship Id="rId84" Type="http://schemas.openxmlformats.org/officeDocument/2006/relationships/hyperlink" Target="https://lilloa.hal.science/hal-01567964v1" TargetMode="External"/><Relationship Id="rId85" Type="http://schemas.openxmlformats.org/officeDocument/2006/relationships/hyperlink" Target="https://dx.doi.org/10.3406/rnord.1987.4310" TargetMode="External"/><Relationship Id="rId86" Type="http://schemas.openxmlformats.org/officeDocument/2006/relationships/hyperlink" Target="https://lilloa.hal.science/hal-04137367v1" TargetMode="External"/><Relationship Id="rId87" Type="http://schemas.openxmlformats.org/officeDocument/2006/relationships/hyperlink" Target="https://lilloa.hal.science/hal-04137358v1" TargetMode="External"/><Relationship Id="rId88" Type="http://schemas.openxmlformats.org/officeDocument/2006/relationships/hyperlink" Target="https://lilloa.hal.science/hal-04137363v1" TargetMode="External"/><Relationship Id="rId89" Type="http://schemas.openxmlformats.org/officeDocument/2006/relationships/hyperlink" Target="https://lilloa.hal.science/hal-04142108v1" TargetMode="External"/><Relationship Id="rId90" Type="http://schemas.openxmlformats.org/officeDocument/2006/relationships/hyperlink" Target="https://hal.science/search/index/?q=*&amp;authFullName_s=Christophe Renaud" TargetMode="External"/><Relationship Id="rId91" Type="http://schemas.openxmlformats.org/officeDocument/2006/relationships/hyperlink" Target="https://lilloa.hal.science/hal-04137366v1" TargetMode="External"/><Relationship Id="rId92" Type="http://schemas.openxmlformats.org/officeDocument/2006/relationships/hyperlink" Target="https://lilloa.hal.science/hal-04137361v1" TargetMode="External"/><Relationship Id="rId93" Type="http://schemas.openxmlformats.org/officeDocument/2006/relationships/hyperlink" Target="https://lilloa.hal.science/hal-04137374v1" TargetMode="External"/><Relationship Id="rId94" Type="http://schemas.openxmlformats.org/officeDocument/2006/relationships/hyperlink" Target="https://lilloa.hal.science/hal-04137372v1" TargetMode="External"/><Relationship Id="rId95" Type="http://schemas.openxmlformats.org/officeDocument/2006/relationships/hyperlink" Target="https://lilloa.hal.science/hal-01568126v1" TargetMode="External"/><Relationship Id="rId96" Type="http://schemas.openxmlformats.org/officeDocument/2006/relationships/hyperlink" Target="https://lilloa.hal.science/hal-01568128v1" TargetMode="External"/><Relationship Id="rId97" Type="http://schemas.openxmlformats.org/officeDocument/2006/relationships/hyperlink" Target="https://lilloa.hal.science/hal-01568130v1" TargetMode="External"/><Relationship Id="rId98" Type="http://schemas.openxmlformats.org/officeDocument/2006/relationships/hyperlink" Target="https://lilloa.hal.science/hal-01879412v1" TargetMode="External"/><Relationship Id="rId99" Type="http://schemas.openxmlformats.org/officeDocument/2006/relationships/hyperlink" Target="https://lilloa.hal.science/hal-01910730v1" TargetMode="External"/><Relationship Id="rId100" Type="http://schemas.openxmlformats.org/officeDocument/2006/relationships/hyperlink" Target="https://hal.science/search/index/?q=*&amp;authFullName_s=Florence Tamagne" TargetMode="External"/><Relationship Id="rId101" Type="http://schemas.openxmlformats.org/officeDocument/2006/relationships/hyperlink" Target="https://lilloa.hal.science/hal-01476513v1" TargetMode="External"/><Relationship Id="rId102" Type="http://schemas.openxmlformats.org/officeDocument/2006/relationships/hyperlink" Target="https://lilloa.hal.science/hal-01476511v1" TargetMode="External"/><Relationship Id="rId103" Type="http://schemas.openxmlformats.org/officeDocument/2006/relationships/hyperlink" Target="https://hal.science/search/index/?q=*&amp;authFullName_s=Shazia Boucher" TargetMode="External"/><Relationship Id="rId104" Type="http://schemas.openxmlformats.org/officeDocument/2006/relationships/hyperlink" Target="https://hal.science/search/index/?q=*&amp;authFullName_s=Anne-Claire Laronde" TargetMode="External"/><Relationship Id="rId105" Type="http://schemas.openxmlformats.org/officeDocument/2006/relationships/hyperlink" Target="https://shs.hal.science/halshs-00629431v1" TargetMode="External"/><Relationship Id="rId106" Type="http://schemas.openxmlformats.org/officeDocument/2006/relationships/hyperlink" Target="https://lilloa.hal.science/hal-01568091v1" TargetMode="External"/><Relationship Id="rId107" Type="http://schemas.openxmlformats.org/officeDocument/2006/relationships/hyperlink" Target="https://lilloa.hal.science/hal-01476507v1" TargetMode="External"/><Relationship Id="rId108" Type="http://schemas.openxmlformats.org/officeDocument/2006/relationships/hyperlink" Target="https://shs.hal.science/halshs-00134684v1" TargetMode="External"/><Relationship Id="rId109" Type="http://schemas.openxmlformats.org/officeDocument/2006/relationships/hyperlink" Target="https://hal.science/search/index/?q=*&amp;authFullName_s=Catherine Denys" TargetMode="External"/><Relationship Id="rId110" Type="http://schemas.openxmlformats.org/officeDocument/2006/relationships/hyperlink" Target="https://lilloa.hal.science/hal-01465443v1" TargetMode="External"/><Relationship Id="rId111" Type="http://schemas.openxmlformats.org/officeDocument/2006/relationships/hyperlink" Target="https://hal.science/search/index/?q=*&amp;authFullName_s=Anne Conchon" TargetMode="External"/><Relationship Id="rId112" Type="http://schemas.openxmlformats.org/officeDocument/2006/relationships/hyperlink" Target="https://hal.science/search/index/?q=*&amp;authFullName_s=Bruno Maes" TargetMode="External"/><Relationship Id="rId113" Type="http://schemas.openxmlformats.org/officeDocument/2006/relationships/hyperlink" Target="https://lilloa.hal.science/hal-01568122v1" TargetMode="External"/><Relationship Id="rId114" Type="http://schemas.openxmlformats.org/officeDocument/2006/relationships/hyperlink" Target="http://www.unilim.fr/omij/publications-2/cahiers-de-linstitut-danthropologie-juridique/" TargetMode="External"/><Relationship Id="rId115" Type="http://schemas.openxmlformats.org/officeDocument/2006/relationships/hyperlink" Target="https://lilloa.hal.science/hal-01476480v1" TargetMode="External"/><Relationship Id="rId116" Type="http://schemas.openxmlformats.org/officeDocument/2006/relationships/hyperlink" Target="https://dx.doi.org/10.4000/books.psorbonne.259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Paresys</dc:title>
  <dc:description>CV</dc:description>
  <dc:subject/>
  <cp:keywords/>
  <cp:category/>
  <cp:lastModifiedBy/>
  <dcterms:created xsi:type="dcterms:W3CDTF">2026-04-24T20:35:40+02:00</dcterms:created>
  <dcterms:modified xsi:type="dcterms:W3CDTF">2026-04-24T20:35:40+02:00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