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Isen Naiken </w:t></w:r><w:r><w:rPr><w:color w:val="641e6e"/></w:rPr><w:t xml:space="preserve">Docteur en pharmacie hospitalière | Ingénieur en intelligence artificielle | Co-fondateur & CSO @Nexomedis® | Président & Rédacteur en chef @Revue IA Santé®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isen-naiken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0009-0004-5950-5799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Pharmacie hospitalière et recherche en intelligence artificielle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Monitoring Pseudoprogression Using Circulating Small Extracellular Vesicles Expressing PD‐L1 in a Melanoma Patient Treated With Immune Checkpoint Inhibitors</w:t></w:r></w:hyperlink></w:p><w:p><w:pPr/><w:hyperlink r:id="rId11" w:history="1"><w:r><w:rPr><w:color w:val="#410a8c"/><w:u w:val="single"/></w:rPr><w:t xml:space="preserve">Charlée Nardin</w:t></w:r></w:hyperlink><w:r><w:rPr/><w:t xml:space="preserve">,</w:t></w:r><w:hyperlink r:id="rId12" w:history="1"><w:r><w:rPr><w:color w:val="#410a8c"/><w:u w:val="single"/></w:rPr><w:t xml:space="preserve">Valentin Vautrot</w:t></w:r></w:hyperlink><w:r><w:rPr/><w:t xml:space="preserve">,</w:t></w:r><w:hyperlink r:id="rId13" w:history="1"><w:r><w:rPr><w:color w:val="#410a8c"/><w:u w:val="single"/></w:rPr><w:t xml:space="preserve">Isen Naiken</w:t></w:r></w:hyperlink><w:r><w:rPr/><w:t xml:space="preserve">,</w:t></w:r><w:hyperlink r:id="rId14" w:history="1"><w:r><w:rPr><w:color w:val="#410a8c"/><w:u w:val="single"/></w:rPr><w:t xml:space="preserve">Alexandre Doussot</w:t></w:r></w:hyperlink><w:r><w:rPr/><w:t xml:space="preserve">,</w:t></w:r><w:hyperlink r:id="rId15" w:history="1"><w:r><w:rPr><w:color w:val="#410a8c"/><w:u w:val="single"/></w:rPr><w:t xml:space="preserve">Eve Puzenat</w:t></w:r></w:hyperlink><w:r><w:rPr/><w:t xml:space="preserve">et al.</w:t></w:r></w:p><w:p><w:pPr/><w:r><w:rPr><w:i w:val="1"/><w:iCs w:val="1"/></w:rPr><w:t xml:space="preserve">Journal of Extracellular Biology</w:t></w:r><w:r><w:rPr/><w:t xml:space="preserve">, 2025, 4 (6), pp.e70066. </w:t></w:r><w:hyperlink r:id="rId16" w:history="1"><w:r><w:rPr><w:color w:val="#410a8c"/><w:u w:val="single"/></w:rPr><w:t xml:space="preserve">⟨10.1002/jex2.70066⟩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hal-05272258v1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9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en-naiken" TargetMode="External"/><Relationship Id="rId9" Type="http://schemas.openxmlformats.org/officeDocument/2006/relationships/hyperlink" Target="https://orcid.org/0009-0004-5950-5799" TargetMode="External"/><Relationship Id="rId10" Type="http://schemas.openxmlformats.org/officeDocument/2006/relationships/hyperlink" Target="https://ube.hal.science/hal-05272258v1" TargetMode="External"/><Relationship Id="rId11" Type="http://schemas.openxmlformats.org/officeDocument/2006/relationships/hyperlink" Target="https://hal.science/search/index/?q=*&amp;authFullName_s=Charl&#233;e Nardin" TargetMode="External"/><Relationship Id="rId12" Type="http://schemas.openxmlformats.org/officeDocument/2006/relationships/hyperlink" Target="https://hal.science/search/index/?q=*&amp;authFullName_s=Valentin Vautrot" TargetMode="External"/><Relationship Id="rId13" Type="http://schemas.openxmlformats.org/officeDocument/2006/relationships/hyperlink" Target="https://hal.science/search/index/?q=*&amp;authFullName_s=Isen Naiken" TargetMode="External"/><Relationship Id="rId14" Type="http://schemas.openxmlformats.org/officeDocument/2006/relationships/hyperlink" Target="https://hal.science/search/index/?q=*&amp;authFullName_s=Alexandre Doussot" TargetMode="External"/><Relationship Id="rId15" Type="http://schemas.openxmlformats.org/officeDocument/2006/relationships/hyperlink" Target="https://hal.science/search/index/?q=*&amp;authFullName_s=Eve Puzenat" TargetMode="External"/><Relationship Id="rId16" Type="http://schemas.openxmlformats.org/officeDocument/2006/relationships/hyperlink" Target="https://dx.doi.org/10.1002/jex2.7006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Isen Naiken</dc:title>
  <dc:description>CV</dc:description>
  <dc:subject/>
  <cp:keywords/>
  <cp:category/>
  <cp:lastModifiedBy/>
  <dcterms:created xsi:type="dcterms:W3CDTF">2026-05-03T13:06:15+02:00</dcterms:created>
  <dcterms:modified xsi:type="dcterms:W3CDTF">2026-05-03T13:06:15+02:00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