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Ismaël Omarjee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ismaelomarjee@yahoo.fr</w:t>
        </w:r>
      </w:hyperlink>
    </w:p>
    <w:p>
      <w:pPr/>
      <w:r>
        <w:rPr>
          <w:b w:val="1"/>
          <w:bCs w:val="1"/>
        </w:rPr>
        <w:t xml:space="preserve">THEMES DE RECHERCHE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Histoire de la physique, de l'astronomie, de la cosmologie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 Philosophie des sciences de la nature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r>
        <w:rPr/>
        <w:t xml:space="preserve"> Recherches historiques et épistémologiques sur la relation entre science et métaphysique, science et religion</w:t>
      </w:r>
    </w:p>
    <w:p>
      <w:pPr/>
      <w:r>
        <w:rPr>
          <w:b w:val="1"/>
          <w:bCs w:val="1"/>
        </w:rPr>
        <w:t xml:space="preserve">CURSUS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r>
        <w:rPr/>
        <w:t xml:space="preserve"> Doctorat d’épistémologie, histoire des sciences et des techniques. Thèse soutenue le 4 novembre 2010 à l’université Paris Diderot - Paris 7 : </w:t>
      </w:r>
      <w:r>
        <w:rPr>
          <w:i w:val="1"/>
          <w:iCs w:val="1"/>
        </w:rPr>
        <w:t xml:space="preserve">Aspects de la relation entre science de l’univers et spiritualité dans l’histoire de la pensée : Isaac NEWTON et Georges LEMAITRE. La quête de la vérité.</w:t>
      </w:r>
      <w:r>
        <w:rPr/>
        <w:t xml:space="preserve">  Directeur : Jean-Jacques Szczeciniarz, professeur des universités, Université Paris Diderot - Paris 7. Autres membres du jury : Jean-Pierre Luminet (Directeur de recherche au CNRS, Observatoire de Paris), Dominique Lambert (Professeur, Facultés Universitaires Notre-Dame de la Paix, Namur), Michel Paty (Directeur de recherche émérite au CNRS, Paris 7), Marc Lachièze-Rey (Directeur de recherche au CNRS, Paris 7).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r>
        <w:rPr/>
        <w:t xml:space="preserve"> DEA d’épistémologie, histoire des sciences et des techniques (spécialité : épistémologie et histoire de la biologie)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r>
        <w:rPr/>
        <w:t xml:space="preserve"> DEA de sciences économiques (spécialité : théories et politiques économiques)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transcendance : accord ou désaccord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2014, 1 (1),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halshs-00992361v2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nature et métaphysique : une relation nécessaire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N° 40, "La Pensée philosophique", pp.127-167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d'étude critique de la pensée de Pierre Teilhard de Chardin.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relation entre science de l’univers et spiritualité dans l’histoire de la pensée : Isaac NEWTON et Georges LEMAÎTRE. La quête de la vérité.</w:t>
            </w:r>
            <w:r>
              <w:rPr/>
              <w:t xml:space="preserve">, ANRT, 2012, 9782729581664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halshs-01143689v2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religion : une relation harmonieuse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halshs-00995216v5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relation entre science de l'univers et spiritualité dans l'histoire de la pensée : Isaac Newton et Georges Lemaître. La quête de la vérité.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Ismaël Omarjee</w:t>
              </w:r>
            </w:hyperlink>
          </w:p>
          <w:p>
            <w:pPr/>
            <w:r>
              <w:rPr/>
              <w:t xml:space="preserve">Histoire, Philosophie et Sociologie des sciences. Université Paris-Diderot - Paris VII, 2010.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tel-00991210v1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maelomarjee@yahoo.fr" TargetMode="External"/><Relationship Id="rId8" Type="http://schemas.openxmlformats.org/officeDocument/2006/relationships/image" Target="media/section_image1.gif"/><Relationship Id="rId9" Type="http://schemas.openxmlformats.org/officeDocument/2006/relationships/image" Target="media/section_image2.gif"/><Relationship Id="rId10" Type="http://schemas.openxmlformats.org/officeDocument/2006/relationships/image" Target="media/section_image3.gif"/><Relationship Id="rId11" Type="http://schemas.openxmlformats.org/officeDocument/2006/relationships/image" Target="media/section_image4.gif"/><Relationship Id="rId12" Type="http://schemas.openxmlformats.org/officeDocument/2006/relationships/image" Target="media/section_image5.gif"/><Relationship Id="rId13" Type="http://schemas.openxmlformats.org/officeDocument/2006/relationships/image" Target="media/section_image6.gif"/><Relationship Id="rId14" Type="http://schemas.openxmlformats.org/officeDocument/2006/relationships/hyperlink" Target="https://shs.hal.science/halshs-00992361v2" TargetMode="External"/><Relationship Id="rId15" Type="http://schemas.openxmlformats.org/officeDocument/2006/relationships/hyperlink" Target="https://hal.science/search/index/?q=*&amp;authFullName_s=Isma&#235;l Omarjee" TargetMode="External"/><Relationship Id="rId16" Type="http://schemas.openxmlformats.org/officeDocument/2006/relationships/hyperlink" Target="https://shs.hal.science/halshs-00992362v1" TargetMode="External"/><Relationship Id="rId17" Type="http://schemas.openxmlformats.org/officeDocument/2006/relationships/hyperlink" Target="https://shs.hal.science/halshs-01143689v2" TargetMode="External"/><Relationship Id="rId18" Type="http://schemas.openxmlformats.org/officeDocument/2006/relationships/hyperlink" Target="https://shs.hal.science/halshs-00995216v5" TargetMode="External"/><Relationship Id="rId19" Type="http://schemas.openxmlformats.org/officeDocument/2006/relationships/hyperlink" Target="https://theses.hal.science/tel-00991210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Ismaël Omarjee</dc:title>
  <dc:description>CV</dc:description>
  <dc:subject/>
  <cp:keywords/>
  <cp:category/>
  <cp:lastModifiedBy/>
  <dcterms:created xsi:type="dcterms:W3CDTF">2026-04-01T08:23:11+02:00</dcterms:created>
  <dcterms:modified xsi:type="dcterms:W3CDTF">2026-04-01T08:23:11+02:00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