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Ismail M'barki </w:t></w:r><w:r><w:rPr><w:color w:val="641e6e"/></w:rPr><w:t xml:space="preserve">PhD Research SpecialistEMEAI DPA TS&DThe Dow Chemical Company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ismail-m039-barki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0009-0004-7450-4479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Performance evaluation of new polymer additives for technical ceramic shaping processes</w:t></w:r></w:hyperlink></w:p><w:p><w:pPr/><w:hyperlink r:id="rId11" w:history="1"><w:r><w:rPr><w:color w:val="#410a8c"/><w:u w:val="single"/></w:rPr><w:t xml:space="preserve">Ismail M'Barki</w:t></w:r></w:hyperlink><w:r><w:rPr/><w:t xml:space="preserve">,</w:t></w:r><w:hyperlink r:id="rId12" w:history="1"><w:r><w:rPr><w:color w:val="#410a8c"/><w:u w:val="single"/></w:rPr><w:t xml:space="preserve">Fabrice Rossignol</w:t></w:r></w:hyperlink><w:r><w:rPr/><w:t xml:space="preserve">,</w:t></w:r><w:hyperlink r:id="rId13" w:history="1"><w:r><w:rPr><w:color w:val="#410a8c"/><w:u w:val="single"/></w:rPr><w:t xml:space="preserve">Anne Aimable</w:t></w:r></w:hyperlink><w:r><w:rPr/><w:t xml:space="preserve">,</w:t></w:r><w:hyperlink r:id="rId14" w:history="1"><w:r><w:rPr><w:color w:val="#410a8c"/><w:u w:val="single"/></w:rPr><w:t xml:space="preserve">Graham Abramo</w:t></w:r></w:hyperlink><w:r><w:rPr/><w:t xml:space="preserve">,</w:t></w:r><w:hyperlink r:id="rId15" w:history="1"><w:r><w:rPr><w:color w:val="#410a8c"/><w:u w:val="single"/></w:rPr><w:t xml:space="preserve">Burcu Çelikkol</w:t></w:r></w:hyperlink></w:p><w:p><w:pPr/><w:r><w:rPr><w:i w:val="1"/><w:iCs w:val="1"/></w:rPr><w:t xml:space="preserve">Golden Jubilee Celebration of the 50th International Conference and Expo on Advanced Ceramics and Composites (ICACC 2026)</w:t></w:r><w:r><w:rPr/><w:t xml:space="preserve">, Engineering Ceramics Division (ECD) of the American Ceramic Society (ACerS), Jan 2026, Daytona Beach, United States</w:t></w:r></w:p><w:p><w:pPr/><w:r><w:rPr/><w:t xml:space="preserve">Communication dans un congrès</w:t></w:r></w:p><w:p><w:pPr/><w:hyperlink r:id="rId10" w:history="1"><w:r><w:rPr><w:color w:val="#410a8c"/><w:u w:val="single"/></w:rPr><w:t xml:space="preserve">hal-05550145v1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D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mail-m039-barki" TargetMode="External"/><Relationship Id="rId9" Type="http://schemas.openxmlformats.org/officeDocument/2006/relationships/hyperlink" Target="https://orcid.org/0009-0004-7450-4479" TargetMode="External"/><Relationship Id="rId10" Type="http://schemas.openxmlformats.org/officeDocument/2006/relationships/hyperlink" Target="https://hal.science/hal-05550145v1" TargetMode="External"/><Relationship Id="rId11" Type="http://schemas.openxmlformats.org/officeDocument/2006/relationships/hyperlink" Target="https://hal.science/search/index/?q=*&amp;authFullName_s=Ismail M'Barki" TargetMode="External"/><Relationship Id="rId12" Type="http://schemas.openxmlformats.org/officeDocument/2006/relationships/hyperlink" Target="https://hal.science/search/index/?q=*&amp;authFullName_s=Fabrice Rossignol" TargetMode="External"/><Relationship Id="rId13" Type="http://schemas.openxmlformats.org/officeDocument/2006/relationships/hyperlink" Target="https://hal.science/search/index/?q=*&amp;authFullName_s=Anne Aimable" TargetMode="External"/><Relationship Id="rId14" Type="http://schemas.openxmlformats.org/officeDocument/2006/relationships/hyperlink" Target="https://hal.science/search/index/?q=*&amp;authFullName_s=Graham Abramo" TargetMode="External"/><Relationship Id="rId15" Type="http://schemas.openxmlformats.org/officeDocument/2006/relationships/hyperlink" Target="https://hal.science/search/index/?q=*&amp;authFullName_s=Burcu &#199;elikkol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 M'barki</dc:title>
  <dc:description>CV</dc:description>
  <dc:subject/>
  <cp:keywords/>
  <cp:category/>
  <cp:lastModifiedBy/>
  <dcterms:created xsi:type="dcterms:W3CDTF">2026-03-16T13:52:46+01:00</dcterms:created>
  <dcterms:modified xsi:type="dcterms:W3CDTF">2026-03-16T13:52:46+01:00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