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Issam Mallouk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assistance décisionnelle basée sur l’intelligence artificielle pour les systèmes cyber-physiques : Application à la maintenance dans le domaine du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</w:p>
          <w:p>
            <w:pPr/>
            <w:r>
              <w:rPr/>
              <w:t xml:space="preserve">Automatique / Robotique. Université Polytechnique Hauts-de-France; Université Mohammed V (Rabat ; 1957-..),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2023UPHF0025⟩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tel-04442410v1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2020 : Service Oriented, Holonic and Multi-agent Manufacturing Systems for Industry of the Future</w:t>
            </w:r>
            <w:r>
              <w:rPr/>
              <w:t xml:space="preserve">, Oct 2020, Paris, France. pp.532-542,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⟨10.1007/978-3-030-69373-2_39⟩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predictive maintenance of transport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Transportation and Smart Technologies, TST 2021</w:t>
            </w:r>
            <w:r>
              <w:rPr/>
              <w:t xml:space="preserve">, May 2021, Tangier, Morocco. pp.96-100,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⟨10.1109/TST52996.2021.00023⟩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Transportation and Supply Chain Engineering, IWTSCE 2018</w:t>
            </w:r>
            <w:r>
              <w:rPr/>
              <w:t xml:space="preserve">, May 2018, Rabat, Morocco. pp.00011,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Model the Monitoring Architecture of a Complex Transportation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SOHOMA 2020</w:t>
            </w:r>
            <w:r>
              <w:rPr/>
              <w:t xml:space="preserve">, 952, Springer International Publishing, pp.532-542, 2020, Studies in Computational Intelligence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planning of a multi-component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Issam Mallouk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 Abou El Majd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International Workshop on Transportation and Supply Chain Engineering (IWTSCE’18) Rabat, Morocco, May 8-9, 2018, 200, pp.00011.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⟨10.1051/matecconf/201820000011⟩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hal-03676096v1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442410v1" TargetMode="External"/><Relationship Id="rId8" Type="http://schemas.openxmlformats.org/officeDocument/2006/relationships/hyperlink" Target="https://hal.science/search/index/?q=*&amp;authFullName_s=Issam Mallouk" TargetMode="External"/><Relationship Id="rId9" Type="http://schemas.openxmlformats.org/officeDocument/2006/relationships/hyperlink" Target="https://www.theses.fr/2023UPHF0025" TargetMode="External"/><Relationship Id="rId10" Type="http://schemas.openxmlformats.org/officeDocument/2006/relationships/hyperlink" Target="https://uphf.hal.science/hal-03716673v1" TargetMode="External"/><Relationship Id="rId11" Type="http://schemas.openxmlformats.org/officeDocument/2006/relationships/hyperlink" Target="https://hal.science/search/index/?q=*&amp;authFullName_s=Thierry Berger" TargetMode="External"/><Relationship Id="rId12" Type="http://schemas.openxmlformats.org/officeDocument/2006/relationships/hyperlink" Target="https://hal.science/search/index/?q=*&amp;authFullName_s=Badr Abou El Majd" TargetMode="External"/><Relationship Id="rId13" Type="http://schemas.openxmlformats.org/officeDocument/2006/relationships/hyperlink" Target="https://hal.science/search/index/?q=*&amp;authFullName_s=Yves Sallez" TargetMode="External"/><Relationship Id="rId14" Type="http://schemas.openxmlformats.org/officeDocument/2006/relationships/hyperlink" Target="https://dx.doi.org/10.1007/978-3-030-69373-2_39" TargetMode="External"/><Relationship Id="rId15" Type="http://schemas.openxmlformats.org/officeDocument/2006/relationships/hyperlink" Target="https://uphf.hal.science/hal-03710656v1" TargetMode="External"/><Relationship Id="rId16" Type="http://schemas.openxmlformats.org/officeDocument/2006/relationships/hyperlink" Target="https://dx.doi.org/10.1109/TST52996.2021.00023" TargetMode="External"/><Relationship Id="rId17" Type="http://schemas.openxmlformats.org/officeDocument/2006/relationships/hyperlink" Target="https://uphf.hal.science/hal-03676106v1" TargetMode="External"/><Relationship Id="rId18" Type="http://schemas.openxmlformats.org/officeDocument/2006/relationships/hyperlink" Target="https://dx.doi.org/10.1051/matecconf/201820000011" TargetMode="External"/><Relationship Id="rId19" Type="http://schemas.openxmlformats.org/officeDocument/2006/relationships/hyperlink" Target="https://uphf.hal.science/hal-03403102v1" TargetMode="External"/><Relationship Id="rId20" Type="http://schemas.openxmlformats.org/officeDocument/2006/relationships/hyperlink" Target="https://uphf.hal.science/hal-0367609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Issam Mallouk</dc:title>
  <dc:description>CV</dc:description>
  <dc:subject/>
  <cp:keywords/>
  <cp:category/>
  <cp:lastModifiedBy/>
  <dcterms:created xsi:type="dcterms:W3CDTF">2026-04-05T18:20:01+02:00</dcterms:created>
  <dcterms:modified xsi:type="dcterms:W3CDTF">2026-04-05T18:20:01+02:00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