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jacqueline Fabre-Serris </w:t>
      </w:r>
      <w:r>
        <w:rPr>
          <w:color w:val="641e6e"/>
        </w:rPr>
        <w:t xml:space="preserve">Professeure de Littérature Latine émérite à l'Université de Lille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jacqueline-fabre-serris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0000-0003-0093-0999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033937125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littérature Latine, mythologie et mythographie, études de genre, réception de l'Antiquité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Etymology and Metaliterary Perspective. New Approaches to Petale's Funerary Epigram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Jacqueline Fabre-Serris</w:t>
              </w:r>
            </w:hyperlink>
          </w:p>
          <w:p>
            <w:pPr/>
            <w:r>
              <w:rPr/>
              <w:t xml:space="preserve">edited by Giulio Celotto and Laurel Fulkerson. </w:t>
            </w:r>
            <w:r>
              <w:rPr>
                <w:i w:val="1"/>
                <w:iCs w:val="1"/>
              </w:rPr>
              <w:t xml:space="preserve">Sulpicia. A Woman' s Voice from Ancient Rome</w:t>
            </w:r>
            <w:r>
              <w:rPr/>
              <w:t xml:space="preserve">, Oxford University Press, pp.148-162, 2025, 9780198972662.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⟨10.1093/9780198972631.001.0001⟩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hal-05480145v1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Livy's Ideological Constructions of Gender Relations, Ethnicity, and Political Alliances, and their limits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Jacqueline Fabre-Serris</w:t>
              </w:r>
            </w:hyperlink>
          </w:p>
          <w:p>
            <w:pPr/>
            <w:r>
              <w:rPr/>
              <w:t xml:space="preserve">Elizabeth E. Carney and Sabine Müller (eds). </w:t>
            </w:r>
            <w:r>
              <w:rPr>
                <w:i w:val="1"/>
                <w:iCs w:val="1"/>
              </w:rPr>
              <w:t xml:space="preserve">The Brill's Companion to Ancient Women and War in the Mediterranean World</w:t>
            </w:r>
            <w:r>
              <w:rPr/>
              <w:t xml:space="preserve">, Brill, pp.497-515, 2025, 978-90-04-74317-5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hal-05403376v1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Night in Ancient Rome: Renée Vivien's Scholarly and Literary Re-creation of the cult of Bona Dea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Jacqueline Fabre-Serris</w:t>
              </w:r>
            </w:hyperlink>
          </w:p>
          <w:p>
            <w:pPr/>
            <w:r>
              <w:rPr/>
              <w:t xml:space="preserve">Emily Hauser and Helena Taylor (eds). </w:t>
            </w:r>
            <w:r>
              <w:rPr>
                <w:i w:val="1"/>
                <w:iCs w:val="1"/>
              </w:rPr>
              <w:t xml:space="preserve">Women Creating Classics. A retrospective</w:t>
            </w:r>
            <w:r>
              <w:rPr/>
              <w:t xml:space="preserve">, Bloomsbury, pp.67-78,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 Topography, Politics and Gender. The Cult of Bona Dea in Propertius 4.9. An Answer to Aeneid 8?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Jacqueline Fabre-Serris</w:t>
              </w:r>
            </w:hyperlink>
          </w:p>
          <w:p>
            <w:pPr/>
            <w:r>
              <w:rPr/>
              <w:t xml:space="preserve">A. Chahoud and M. Gale (eds). </w:t>
            </w:r>
            <w:r>
              <w:rPr>
                <w:i w:val="1"/>
                <w:iCs w:val="1"/>
              </w:rPr>
              <w:t xml:space="preserve">The Poetics of Geography, Topography and Monumentality</w:t>
            </w:r>
            <w:r>
              <w:rPr/>
              <w:t xml:space="preserve">, Cambrige,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hal-04715763v1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Iambic Parody in Horace’s Epode 11: A Variation on Vergil’s Generic Games in Eclogue 10?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Jacqueline Fabre-Serris</w:t>
              </w:r>
            </w:hyperlink>
          </w:p>
          <w:p>
            <w:pPr/>
            <w:r>
              <w:rPr/>
              <w:t xml:space="preserve">A. Augoustakis, S. Frangoulidis and T. S. Thorsen (eds). </w:t>
            </w:r>
            <w:r>
              <w:rPr>
                <w:i w:val="1"/>
                <w:iCs w:val="1"/>
              </w:rPr>
              <w:t xml:space="preserve">Classical Enrichment Greek and Latin Literature and its Reception</w:t>
            </w:r>
            <w:r>
              <w:rPr/>
              <w:t xml:space="preserve">, De Gruyter, pp.127-142,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hal-04773857v1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Horace and Ovid: Two Ways of Thinking about the leuitas of Love?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Jacqueline Fabre-Serris</w:t>
              </w:r>
            </w:hyperlink>
          </w:p>
          <w:p>
            <w:pPr/>
            <w:r>
              <w:rPr/>
              <w:t xml:space="preserve">L. Cordes, M. Formisano and J. Soldo Blaney (eds). </w:t>
            </w:r>
            <w:r>
              <w:rPr>
                <w:i w:val="1"/>
                <w:iCs w:val="1"/>
              </w:rPr>
              <w:t xml:space="preserve">Italo Calvino and Classics. Lightness – Quickness – Multiplicity</w:t>
            </w:r>
            <w:r>
              <w:rPr/>
              <w:t xml:space="preserve">, series Mnemosyne, Supplement, Volume 488, Brill, pp.92-104,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hal-04857802v1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read Hyginus’ Fabulae? Theories and practices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Jacqueline Fabre-Serris</w:t>
              </w:r>
            </w:hyperlink>
          </w:p>
          <w:p>
            <w:pPr/>
            <w:r>
              <w:rPr/>
              <w:t xml:space="preserve">J. Fabre-Serris, M. Formisano and S. Frangoulidis. </w:t>
            </w:r>
            <w:r>
              <w:rPr>
                <w:i w:val="1"/>
                <w:iCs w:val="1"/>
              </w:rPr>
              <w:t xml:space="preserve">Opus imperfectum, Unfinished, Incomplete, Partial Texts in Classical Antiquity</w:t>
            </w:r>
            <w:r>
              <w:rPr/>
              <w:t xml:space="preserve">, De Gruyter, pp.289-309,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hal-04408129v1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read Hyginus’ Fabulae? Theories and practices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Jacqueline Fabre-Serris</w:t>
              </w:r>
            </w:hyperlink>
          </w:p>
          <w:p>
            <w:pPr/>
            <w:r>
              <w:rPr/>
              <w:t xml:space="preserve">J. Fabre-Serris, M. Formisano and S. Frangoulidis (eds). </w:t>
            </w:r>
            <w:r>
              <w:rPr>
                <w:i w:val="1"/>
                <w:iCs w:val="1"/>
              </w:rPr>
              <w:t xml:space="preserve">Opus imperfectum. Unfinished, Incomplete, Partial Texts in Classical Antiquity</w:t>
            </w:r>
            <w:r>
              <w:rPr/>
              <w:t xml:space="preserve">, De Gruyter, pp.289-309,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hal-04407453v1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Suicides for love: Phyllis, Pyramus and Thisbe. Critical Variations on a Famous motif of Erotic Poetry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Jacqueline Fabre-Serris</w:t>
              </w:r>
            </w:hyperlink>
          </w:p>
          <w:p>
            <w:pPr/>
            <w:r>
              <w:rPr/>
              <w:t xml:space="preserve">J. Farrell, J. Miller, D. Nelis and A. Schiesaro (eds). </w:t>
            </w:r>
            <w:r>
              <w:rPr>
                <w:i w:val="1"/>
                <w:iCs w:val="1"/>
              </w:rPr>
              <w:t xml:space="preserve">Ovid, Death and Transfiguration</w:t>
            </w:r>
            <w:r>
              <w:rPr/>
              <w:t xml:space="preserve">, Brill, pp.90-107,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hal-04407446v1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Jacqueline Fabre-Serris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Formisano Marco</w:t>
              </w:r>
            </w:hyperlink>
          </w:p>
          <w:p>
            <w:pPr/>
            <w:r>
              <w:rPr/>
              <w:t xml:space="preserve">J. Fabre-Serris, M. Formisano and S. Frangoulidis (eds). </w:t>
            </w:r>
            <w:r>
              <w:rPr>
                <w:i w:val="1"/>
                <w:iCs w:val="1"/>
              </w:rPr>
              <w:t xml:space="preserve">Labor Imperfectus. Unfinished, Incomplete, Partial Texts in Classical Antiquity</w:t>
            </w:r>
            <w:r>
              <w:rPr/>
              <w:t xml:space="preserve">, De Gruyter,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hal-04484755v1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Generic polemic in the Eclogues: Vergil, Gallus and the remedia amoris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Jacqueline Fabre-Serris</w:t>
              </w:r>
            </w:hyperlink>
          </w:p>
          <w:p>
            <w:pPr/>
            <w:r>
              <w:rPr/>
              <w:t xml:space="preserve">A. Keith and M. Myers (eds). </w:t>
            </w:r>
            <w:r>
              <w:rPr>
                <w:i w:val="1"/>
                <w:iCs w:val="1"/>
              </w:rPr>
              <w:t xml:space="preserve">Vergil and Elegy</w:t>
            </w:r>
            <w:r>
              <w:rPr/>
              <w:t xml:space="preserve">, University of Toronto Press, pp.48-62,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hal-04407451v1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Generic polemic in the Eclogues: Vergil, Gallus and the remedia amoris »,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Jacqueline Fabre-Serris</w:t>
              </w:r>
            </w:hyperlink>
          </w:p>
          <w:p>
            <w:pPr/>
            <w:r>
              <w:rPr/>
              <w:t xml:space="preserve">A. Keith and M. Myers. </w:t>
            </w:r>
            <w:r>
              <w:rPr>
                <w:i w:val="1"/>
                <w:iCs w:val="1"/>
              </w:rPr>
              <w:t xml:space="preserve">Vergil and Elegy</w:t>
            </w:r>
            <w:r>
              <w:rPr/>
              <w:t xml:space="preserve">, University of Toronto Press, pp.48-62.,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hal-04408125v1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pratique de l’allégorie chez Virgile et chez un de ses commentateurs tardifs (Fulgence, Expositio Virgilianae continentiae secundum philosophos moralis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Jacqueline Fabre-Serris</w:t>
              </w:r>
            </w:hyperlink>
          </w:p>
          <w:p>
            <w:pPr/>
            <w:r>
              <w:rPr/>
              <w:t xml:space="preserve">J.-C. Jolivet, S. Tarantino, D. Valat (eds). </w:t>
            </w:r>
            <w:r>
              <w:rPr>
                <w:i w:val="1"/>
                <w:iCs w:val="1"/>
              </w:rPr>
              <w:t xml:space="preserve">Poétique(s) des commentaires antiques</w:t>
            </w:r>
            <w:r>
              <w:rPr/>
              <w:t xml:space="preserve">, Latomus, pp.176-189,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hal-04407445v1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Literary models and social challenges: Marital love according to Ovid in the Tristia and Epistulae ex Ponto”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Jacqueline Fabre-Serris</w:t>
              </w:r>
            </w:hyperlink>
          </w:p>
          <w:p>
            <w:pPr/>
            <w:r>
              <w:rPr/>
              <w:t xml:space="preserve">C.-E. Centlivres Challet (ed). </w:t>
            </w:r>
            <w:r>
              <w:rPr>
                <w:i w:val="1"/>
                <w:iCs w:val="1"/>
              </w:rPr>
              <w:t xml:space="preserve">Married Life in Greco-Roman Antiquity</w:t>
            </w:r>
            <w:r>
              <w:rPr/>
              <w:t xml:space="preserve">, Routledge, pp.76-89,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hal-04407431v1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Enquête sur l’identité du ‘Je’ féminin de l’élégie 3.11 du Corpus Tibullianum. Méthodes et conjonctures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Jacqueline Fabre-Serris</w:t>
              </w:r>
            </w:hyperlink>
          </w:p>
          <w:p>
            <w:pPr/>
            <w:r>
              <w:rPr/>
              <w:t xml:space="preserve">L. Cordes und T. Fuhrer. </w:t>
            </w:r>
            <w:r>
              <w:rPr>
                <w:i w:val="1"/>
                <w:iCs w:val="1"/>
              </w:rPr>
              <w:t xml:space="preserve">The Gendered ‘I” in ancient literature. Modelling gender in first-person discourse</w:t>
            </w:r>
            <w:r>
              <w:rPr/>
              <w:t xml:space="preserve">, Philologus Supplementary Volume 18, pp.257-81.,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hal-04408113v1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cultu puellarum. Modélisation et enjeux de la toilette des femmes selon les élégiaques (Tib.3.8, Properce 1.2, Ovide)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Jacqueline Fabre-Serris</w:t>
              </w:r>
            </w:hyperlink>
          </w:p>
          <w:p>
            <w:pPr/>
            <w:r>
              <w:rPr/>
              <w:t xml:space="preserve">in H. Harich-Schwarbauer und C. Scheidegger Lämmle. </w:t>
            </w:r>
            <w:r>
              <w:rPr>
                <w:i w:val="1"/>
                <w:iCs w:val="1"/>
              </w:rPr>
              <w:t xml:space="preserve">Women and Objects in Antiquity</w:t>
            </w:r>
            <w:r>
              <w:rPr/>
              <w:t xml:space="preserve">, Wissenschaftlicher Verlag Trier, pp.171-85,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hal-04408106v1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Enquête sur l’identité du ‘Je’ féminin de l’élégie 3.11 du Corpus Tibullianum. Méthodes et conjonctures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Jacqueline Fabre-Serris</w:t>
              </w:r>
            </w:hyperlink>
          </w:p>
          <w:p>
            <w:pPr/>
            <w:r>
              <w:rPr/>
              <w:t xml:space="preserve">L. Cordes und T. Fuhrer (eds). </w:t>
            </w:r>
            <w:r>
              <w:rPr>
                <w:i w:val="1"/>
                <w:iCs w:val="1"/>
              </w:rPr>
              <w:t xml:space="preserve">The Gendered ‘I” in ancient literature. Modelling gender in first-person discourse</w:t>
            </w:r>
            <w:r>
              <w:rPr/>
              <w:t xml:space="preserve">, De Gruyter; Philologus Supplementary Volume 18, pp.257-81,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hal-04407438v1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cultu puellarum. Modélisation et enjeux de la toilette des femmes selon les élégiaques (Tib.3.8, Properce 1.2, Ovide)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Jacqueline Fabre-Serris</w:t>
              </w:r>
            </w:hyperlink>
          </w:p>
          <w:p>
            <w:pPr/>
            <w:r>
              <w:rPr/>
              <w:t xml:space="preserve">in H. Harich-Schwarbauer und C. Scheidegger Lämmle (eds). </w:t>
            </w:r>
            <w:r>
              <w:rPr>
                <w:i w:val="1"/>
                <w:iCs w:val="1"/>
              </w:rPr>
              <w:t xml:space="preserve">Women and Objects in Antiquity</w:t>
            </w:r>
            <w:r>
              <w:rPr/>
              <w:t xml:space="preserve">, Wissenschaftlicher Verlag Trier, pp.171-85,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hal-04407434v1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Ripensare il genere. Alcune riflessioni sulle riscritture del mito delle Amazzoni (Diodoro di Sicilia, Strabone, Kleist e Wittig)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Jacqueline Fabre-Serris</w:t>
              </w:r>
            </w:hyperlink>
          </w:p>
          <w:p>
            <w:pPr/>
            <w:r>
              <w:rPr/>
              <w:t xml:space="preserve">C. Pepe e E. Porciani. </w:t>
            </w:r>
            <w:r>
              <w:rPr>
                <w:i w:val="1"/>
                <w:iCs w:val="1"/>
              </w:rPr>
              <w:t xml:space="preserve">Sconfinamenti di genere. Donne coraggiose che vivono nei testi e nelle immagini, Crossing Gender Boundaries. Brave women living in texts and Images</w:t>
            </w:r>
            <w:r>
              <w:rPr/>
              <w:t xml:space="preserve">, Polygraphia (quaderni), pp.15-24,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hal-04408138v1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Identity and Ethnicities during the Punic Wars: some reflections on Livy's portrait of the Carthaginian Sophonisba ?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Jacqueline Fabre-Serris</w:t>
              </w:r>
            </w:hyperlink>
          </w:p>
          <w:p>
            <w:pPr/>
            <w:r>
              <w:rPr/>
              <w:t xml:space="preserve">J. Fabre-Serris, A. Keith and F. Klein (eds). </w:t>
            </w:r>
            <w:r>
              <w:rPr>
                <w:i w:val="1"/>
                <w:iCs w:val="1"/>
              </w:rPr>
              <w:t xml:space="preserve">Identity, ethnicities and Gender in Antiquity</w:t>
            </w:r>
            <w:r>
              <w:rPr/>
              <w:t xml:space="preserve">, De Gruyter, pp.93-111,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hal-04407428v1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Ambigua uerba, Hidden Desire and Auctorial Intentionality in Some Ovidian Speeches (Met. 3. 279-92; 7.810-823, 10. 364-66; 440-1)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Jacqueline Fabre-Serris</w:t>
              </w:r>
            </w:hyperlink>
          </w:p>
          <w:p>
            <w:pPr/>
            <w:r>
              <w:rPr/>
              <w:t xml:space="preserve">M. Vöhler, T. Fuhrer and S. Frangoulidis (eds). </w:t>
            </w:r>
            <w:r>
              <w:rPr>
                <w:i w:val="1"/>
                <w:iCs w:val="1"/>
              </w:rPr>
              <w:t xml:space="preserve">Strategies of ambiguity in ancient Literature</w:t>
            </w:r>
            <w:r>
              <w:rPr/>
              <w:t xml:space="preserve">, De Gruyter, pp.193-205,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hal-04407430v1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authorship of Tibullus 3.9’ authorship: methods and criteria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Jacqueline Fabre-Serris</w:t>
              </w:r>
            </w:hyperlink>
          </w:p>
          <w:p>
            <w:pPr/>
            <w:r>
              <w:rPr/>
              <w:t xml:space="preserve">T. Franklinos and L. Fulkerson (eds). </w:t>
            </w:r>
            <w:r>
              <w:rPr>
                <w:i w:val="1"/>
                <w:iCs w:val="1"/>
              </w:rPr>
              <w:t xml:space="preserve">Constructing Authors and Readers in the Appendices Vergiliana, Tibulliana, and Ovidiana</w:t>
            </w:r>
            <w:r>
              <w:rPr/>
              <w:t xml:space="preserve">, Oxford University Press, pp.170-197,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hal-04407427v1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Maximum Thebis (Romae ?) scelus/ maternus amor est (Oed. 629-30) : Amour de la Mère et Inceste chez Sénèque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Jacqueline Fabre-Serris</w:t>
              </w:r>
            </w:hyperlink>
          </w:p>
          <w:p>
            <w:pPr/>
            <w:r>
              <w:rPr/>
              <w:t xml:space="preserve">A. Sharrock and A. Keith (eds). </w:t>
            </w:r>
            <w:r>
              <w:rPr>
                <w:i w:val="1"/>
                <w:iCs w:val="1"/>
              </w:rPr>
              <w:t xml:space="preserve">Maternal Conceptions in Classical Literature and Philosophy</w:t>
            </w:r>
            <w:r>
              <w:rPr/>
              <w:t xml:space="preserve">, University of Toronto Press, pp.169-192.,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hal-04407320v1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Exilés et indigènes dans le Latium originel (Saturne, Évandre, Énée): émigration, identité et culture italique selon l’Ovide des Fastes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Jacqueline Fabre-Serris</w:t>
              </w:r>
            </w:hyperlink>
          </w:p>
          <w:p>
            <w:pPr/>
            <w:r>
              <w:rPr/>
              <w:t xml:space="preserve">M. Möller (ed). </w:t>
            </w:r>
            <w:r>
              <w:rPr>
                <w:i w:val="1"/>
                <w:iCs w:val="1"/>
              </w:rPr>
              <w:t xml:space="preserve">Excessive Writing: Ovid’s Exildichtung</w:t>
            </w:r>
            <w:r>
              <w:rPr/>
              <w:t xml:space="preserve">, Universitätverlag Winter, pp.21-38,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hal-04407333v1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Cybèle, déesse étrangère et romaine ? Religio, mythographie et genre (Varron Lucrèce, Ovide)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Jacqueline Fabre-Serris</w:t>
              </w:r>
            </w:hyperlink>
          </w:p>
          <w:p>
            <w:pPr/>
            <w:r>
              <w:rPr/>
              <w:t xml:space="preserve">Françoise Graziani et Arnaud Zucker (eds). </w:t>
            </w:r>
            <w:r>
              <w:rPr>
                <w:i w:val="1"/>
                <w:iCs w:val="1"/>
              </w:rPr>
              <w:t xml:space="preserve">Mythographie de l’étranger dans la Méditerranée ancienne</w:t>
            </w:r>
            <w:r>
              <w:rPr/>
              <w:t xml:space="preserve">, pp.291-309,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hal-04407294v1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Reflections on Two Verse Translations of the Eclogues in the Twentieth Century: Paul Valéry and Marcel Pagnol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Jacqueline Fabre-Serris</w:t>
              </w:r>
            </w:hyperlink>
          </w:p>
          <w:p>
            <w:pPr/>
            <w:r>
              <w:rPr/>
              <w:t xml:space="preserve">S. Braund and Z. Martirosova Torlone. </w:t>
            </w:r>
            <w:r>
              <w:rPr>
                <w:i w:val="1"/>
                <w:iCs w:val="1"/>
              </w:rPr>
              <w:t xml:space="preserve">Virgil and his translators</w:t>
            </w:r>
            <w:r>
              <w:rPr/>
              <w:t xml:space="preserve">, Oxford University Press, pp.368-84.,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hal-04408094v1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Reflections on Two Verse Translations of the Eclogues in the Twentieth Century: Paul Valéry and Marcel Pagnol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Jacqueline Fabre-Serris</w:t>
              </w:r>
            </w:hyperlink>
          </w:p>
          <w:p>
            <w:pPr/>
            <w:r>
              <w:rPr/>
              <w:t xml:space="preserve">S. Braund and Z. Martirosova Torlone (eds). </w:t>
            </w:r>
            <w:r>
              <w:rPr>
                <w:i w:val="1"/>
                <w:iCs w:val="1"/>
              </w:rPr>
              <w:t xml:space="preserve">Virgil and his translators</w:t>
            </w:r>
            <w:r>
              <w:rPr/>
              <w:t xml:space="preserve">, Oxford University Press, pp.368-84,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hal-04407305v1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Love and Death in Propertius 1.10, 1.13 and 2.15: Poetic and Polemical Games with Lucretius, Gallus and Virgil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Jacqueline Fabre-Serris</w:t>
              </w:r>
            </w:hyperlink>
          </w:p>
          <w:p>
            <w:pPr/>
            <w:r>
              <w:rPr/>
              <w:t xml:space="preserve">S. Frangoulidis and S. Harrison (eds). </w:t>
            </w:r>
            <w:r>
              <w:rPr>
                <w:i w:val="1"/>
                <w:iCs w:val="1"/>
              </w:rPr>
              <w:t xml:space="preserve">Life, Love and Death in Latin Poetry, Studies in Honor of Theodore D. Papanghelis</w:t>
            </w:r>
            <w:r>
              <w:rPr/>
              <w:t xml:space="preserve">, De Gruyter,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hal-04407315v1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Intratextuality and intertextuality in the Corpus Tibullanium (8-18)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Jacqueline Fabre-Serris</w:t>
              </w:r>
            </w:hyperlink>
          </w:p>
          <w:p>
            <w:pPr/>
            <w:r>
              <w:rPr/>
              <w:t xml:space="preserve">S. Harrison, S. Frangoulidis, and T. Papanghelis (eds). </w:t>
            </w:r>
            <w:r>
              <w:rPr>
                <w:i w:val="1"/>
                <w:iCs w:val="1"/>
              </w:rPr>
              <w:t xml:space="preserve">Intratextuality and Roman Literature</w:t>
            </w:r>
            <w:r>
              <w:rPr/>
              <w:t xml:space="preserve">, De Gruyter, pp.67-80,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hal-04407309v1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deux 'Corinnes' des Amours d'Ovide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Jacqueline Fabre-Serris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Dictynna - Revue de poétique latine</w:t>
            </w:r>
            <w:r>
              <w:rPr/>
              <w:t xml:space="preserve">, 2024, 21,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⟨10.4000/12vk2⟩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hal-04857795v1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L’extension du domaine de l’amour (Mét. 1.452-73 et 5.346-84) : deux moments clefs dans l’epos ‘empédocléen’ d’Ovide et leur précédent dans les Amours 1.1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Jacqueline Fabre-Serris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Philosophia, Revue de l'Académie d'Athènes</w:t>
            </w:r>
            <w:r>
              <w:rPr/>
              <w:t xml:space="preserve">, 2024, 52, pp.392-410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hal-04667198v1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Ovide, lecteur de Sulpicia ? Déclaration amoureuse et stratégie d’énonciation dans le Corpus Tibullianum 3.11, 3.13 et l’Héroïde 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Jacqueline Fabre-Serris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Dictynna - Revue de poétique latine</w:t>
            </w:r>
            <w:r>
              <w:rPr/>
              <w:t xml:space="preserve">, 2020, 17,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⟨10.4000/dictynna.2176⟩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hal-04407267v1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mythe thébain à Rome : les fables 66-75 d’Hygin. L’interprétation d’un mythographe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Jacqueline Fabre-Serris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Polymnia</w:t>
            </w:r>
            <w:r>
              <w:rPr/>
              <w:t xml:space="preserve">, 2019, 6, pp.97-124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hal-04407260v1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Desire and rape in the feminine. The tales of Echo and Salmacis: an Ovidian answer to Propertius 1.20? »,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Jacqueline Fabre-Serris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Helios</w:t>
            </w:r>
            <w:r>
              <w:rPr/>
              <w:t xml:space="preserve">, 2018, 45 (2), pp.127-44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hal-04407256v1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 Imperfectus. Unfinished, Incomplete, Partial Texts in Classical Antiquity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Jacqueline Fabre-Serris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Marco Formisano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Stavros Frangoulidis</w:t>
              </w:r>
            </w:hyperlink>
          </w:p>
          <w:p>
            <w:pPr/>
            <w:r>
              <w:rPr/>
              <w:t xml:space="preserve">De Gruyter; Berlin/Boston,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hal-04407473v1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Jacqueline Fabre-Serris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Alison Keith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Florence Klein</w:t>
              </w:r>
            </w:hyperlink>
          </w:p>
          <w:p>
            <w:pPr/>
            <w:r>
              <w:rPr/>
              <w:t xml:space="preserve">De Gruyter, Identities, Ethnicities and Gender in Antiquity, pp.1-14,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hal-04486977v1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Identity, Ethnicities and Gender in Antiquity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Jacqueline Fabre-Serris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Alison Keith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Florence Klein</w:t>
              </w:r>
            </w:hyperlink>
          </w:p>
          <w:p>
            <w:pPr/>
            <w:r>
              <w:rPr/>
              <w:t xml:space="preserve">De Gruyter,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hal-04407460v1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l'école de Virgile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Françoise Graziani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Jacqueline Fabre-Serris</w:t>
              </w:r>
            </w:hyperlink>
          </w:p>
          <w:p>
            <w:pPr/>
            <w:r>
              <w:rPr/>
              <w:t xml:space="preserve">Presses Universitaires Du Septentrion, 2015, Mythographes, Françoise Graziani; Jacqueline Fabre-Serris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hal-01271344v1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Ovidian Society en Europe II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Jacqueline Fabre-Serris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Florence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Dictynna - Revue de poétique latine</w:t>
            </w:r>
            <w:r>
              <w:rPr/>
              <w:t xml:space="preserve">, 19,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hal-04408151v1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Ovidian Society en Europe 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Jacqueline Fabre-Serris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Florence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Dictynna - Revue de poétique latine</w:t>
            </w:r>
            <w:r>
              <w:rPr/>
              <w:t xml:space="preserve">, 17,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hal-04408145v1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Through Women’s eyes: Female vision in elegiac and epic Latin poets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Jacqueline Fabre-Serris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Hallett Judith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Helios</w:t>
            </w:r>
            <w:r>
              <w:rPr/>
              <w:t xml:space="preserve">, 45 (2),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hal-04408141v1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Through Women’s eyes: Female vision in elegiac and epic Latin poets (special issue)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Jacqueline Fabre-Serris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Judith Hallett</w:t>
              </w:r>
            </w:hyperlink>
          </w:p>
          <w:p>
            <w:pPr/>
            <w:r>
              <w:rPr/>
              <w:t xml:space="preserve">45 (2), 2018, Helios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hal-04407477v1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Sulpicia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Jacqueline Fabre-Serris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l’épigramme littéraire dans l’Antiquité grecque et romaine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hal-04408158v1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C349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acqueline-fabre-serris" TargetMode="External"/><Relationship Id="rId8" Type="http://schemas.openxmlformats.org/officeDocument/2006/relationships/hyperlink" Target="https://orcid.org/0000-0003-0093-0999" TargetMode="External"/><Relationship Id="rId9" Type="http://schemas.openxmlformats.org/officeDocument/2006/relationships/hyperlink" Target="https://www.idref.fr/033937125" TargetMode="External"/><Relationship Id="rId10" Type="http://schemas.openxmlformats.org/officeDocument/2006/relationships/hyperlink" Target="https://hal.science/hal-05480145v1" TargetMode="External"/><Relationship Id="rId11" Type="http://schemas.openxmlformats.org/officeDocument/2006/relationships/hyperlink" Target="https://hal.science/search/index/?q=*&amp;authFullName_s=Jacqueline Fabre-Serris" TargetMode="External"/><Relationship Id="rId12" Type="http://schemas.openxmlformats.org/officeDocument/2006/relationships/hyperlink" Target="https://dx.doi.org/10.1093/9780198972631.001.0001" TargetMode="External"/><Relationship Id="rId13" Type="http://schemas.openxmlformats.org/officeDocument/2006/relationships/hyperlink" Target="https://cnrs.hal.science/hal-05403376v1" TargetMode="External"/><Relationship Id="rId14" Type="http://schemas.openxmlformats.org/officeDocument/2006/relationships/hyperlink" Target="https://cnrs.hal.science/hal-05403391v1" TargetMode="External"/><Relationship Id="rId15" Type="http://schemas.openxmlformats.org/officeDocument/2006/relationships/hyperlink" Target="https://hal.science/hal-04715763v1" TargetMode="External"/><Relationship Id="rId16" Type="http://schemas.openxmlformats.org/officeDocument/2006/relationships/hyperlink" Target="https://hal.science/hal-04773857v1" TargetMode="External"/><Relationship Id="rId17" Type="http://schemas.openxmlformats.org/officeDocument/2006/relationships/hyperlink" Target="https://cnrs.hal.science/hal-04857802v1" TargetMode="External"/><Relationship Id="rId18" Type="http://schemas.openxmlformats.org/officeDocument/2006/relationships/hyperlink" Target="https://cnrs.hal.science/hal-04408129v1" TargetMode="External"/><Relationship Id="rId19" Type="http://schemas.openxmlformats.org/officeDocument/2006/relationships/hyperlink" Target="https://cnrs.hal.science/hal-04407453v1" TargetMode="External"/><Relationship Id="rId20" Type="http://schemas.openxmlformats.org/officeDocument/2006/relationships/hyperlink" Target="https://cnrs.hal.science/hal-04407446v1" TargetMode="External"/><Relationship Id="rId21" Type="http://schemas.openxmlformats.org/officeDocument/2006/relationships/hyperlink" Target="https://hal.science/hal-04484755v1" TargetMode="External"/><Relationship Id="rId22" Type="http://schemas.openxmlformats.org/officeDocument/2006/relationships/hyperlink" Target="https://hal.science/search/index/?q=*&amp;authFullName_s=Formisano Marco" TargetMode="External"/><Relationship Id="rId23" Type="http://schemas.openxmlformats.org/officeDocument/2006/relationships/hyperlink" Target="https://cnrs.hal.science/hal-04407451v1" TargetMode="External"/><Relationship Id="rId24" Type="http://schemas.openxmlformats.org/officeDocument/2006/relationships/hyperlink" Target="https://cnrs.hal.science/hal-04408125v1" TargetMode="External"/><Relationship Id="rId25" Type="http://schemas.openxmlformats.org/officeDocument/2006/relationships/hyperlink" Target="https://cnrs.hal.science/hal-04407445v1" TargetMode="External"/><Relationship Id="rId26" Type="http://schemas.openxmlformats.org/officeDocument/2006/relationships/hyperlink" Target="https://cnrs.hal.science/hal-04407431v1" TargetMode="External"/><Relationship Id="rId27" Type="http://schemas.openxmlformats.org/officeDocument/2006/relationships/hyperlink" Target="https://cnrs.hal.science/hal-04408113v1" TargetMode="External"/><Relationship Id="rId28" Type="http://schemas.openxmlformats.org/officeDocument/2006/relationships/hyperlink" Target="https://cnrs.hal.science/hal-04408106v1" TargetMode="External"/><Relationship Id="rId29" Type="http://schemas.openxmlformats.org/officeDocument/2006/relationships/hyperlink" Target="https://cnrs.hal.science/hal-04407438v1" TargetMode="External"/><Relationship Id="rId30" Type="http://schemas.openxmlformats.org/officeDocument/2006/relationships/hyperlink" Target="https://cnrs.hal.science/hal-04407434v1" TargetMode="External"/><Relationship Id="rId31" Type="http://schemas.openxmlformats.org/officeDocument/2006/relationships/hyperlink" Target="https://cnrs.hal.science/hal-04408138v1" TargetMode="External"/><Relationship Id="rId32" Type="http://schemas.openxmlformats.org/officeDocument/2006/relationships/hyperlink" Target="https://cnrs.hal.science/hal-04407428v1" TargetMode="External"/><Relationship Id="rId33" Type="http://schemas.openxmlformats.org/officeDocument/2006/relationships/hyperlink" Target="https://cnrs.hal.science/hal-04407430v1" TargetMode="External"/><Relationship Id="rId34" Type="http://schemas.openxmlformats.org/officeDocument/2006/relationships/hyperlink" Target="https://cnrs.hal.science/hal-04407427v1" TargetMode="External"/><Relationship Id="rId35" Type="http://schemas.openxmlformats.org/officeDocument/2006/relationships/hyperlink" Target="https://cnrs.hal.science/hal-04407320v1" TargetMode="External"/><Relationship Id="rId36" Type="http://schemas.openxmlformats.org/officeDocument/2006/relationships/hyperlink" Target="https://cnrs.hal.science/hal-04407333v1" TargetMode="External"/><Relationship Id="rId37" Type="http://schemas.openxmlformats.org/officeDocument/2006/relationships/hyperlink" Target="https://cnrs.hal.science/hal-04407294v1" TargetMode="External"/><Relationship Id="rId38" Type="http://schemas.openxmlformats.org/officeDocument/2006/relationships/hyperlink" Target="https://cnrs.hal.science/hal-04408094v1" TargetMode="External"/><Relationship Id="rId39" Type="http://schemas.openxmlformats.org/officeDocument/2006/relationships/hyperlink" Target="https://cnrs.hal.science/hal-04407305v1" TargetMode="External"/><Relationship Id="rId40" Type="http://schemas.openxmlformats.org/officeDocument/2006/relationships/hyperlink" Target="https://cnrs.hal.science/hal-04407315v1" TargetMode="External"/><Relationship Id="rId41" Type="http://schemas.openxmlformats.org/officeDocument/2006/relationships/hyperlink" Target="https://cnrs.hal.science/hal-04407309v1" TargetMode="External"/><Relationship Id="rId42" Type="http://schemas.openxmlformats.org/officeDocument/2006/relationships/hyperlink" Target="https://cnrs.hal.science/hal-04857795v1" TargetMode="External"/><Relationship Id="rId43" Type="http://schemas.openxmlformats.org/officeDocument/2006/relationships/hyperlink" Target="https://dx.doi.org/10.4000/12vk2" TargetMode="External"/><Relationship Id="rId44" Type="http://schemas.openxmlformats.org/officeDocument/2006/relationships/hyperlink" Target="https://hal.science/hal-04667198v1" TargetMode="External"/><Relationship Id="rId45" Type="http://schemas.openxmlformats.org/officeDocument/2006/relationships/hyperlink" Target="https://cnrs.hal.science/hal-04407267v1" TargetMode="External"/><Relationship Id="rId46" Type="http://schemas.openxmlformats.org/officeDocument/2006/relationships/hyperlink" Target="https://dx.doi.org/10.4000/dictynna.2176" TargetMode="External"/><Relationship Id="rId47" Type="http://schemas.openxmlformats.org/officeDocument/2006/relationships/hyperlink" Target="https://cnrs.hal.science/hal-04407260v1" TargetMode="External"/><Relationship Id="rId48" Type="http://schemas.openxmlformats.org/officeDocument/2006/relationships/hyperlink" Target="https://cnrs.hal.science/hal-04407256v1" TargetMode="External"/><Relationship Id="rId49" Type="http://schemas.openxmlformats.org/officeDocument/2006/relationships/hyperlink" Target="https://cnrs.hal.science/hal-04407473v1" TargetMode="External"/><Relationship Id="rId50" Type="http://schemas.openxmlformats.org/officeDocument/2006/relationships/hyperlink" Target="https://hal.science/search/index/?q=*&amp;authFullName_s=Marco Formisano" TargetMode="External"/><Relationship Id="rId51" Type="http://schemas.openxmlformats.org/officeDocument/2006/relationships/hyperlink" Target="https://hal.science/search/index/?q=*&amp;authFullName_s=Stavros Frangoulidis" TargetMode="External"/><Relationship Id="rId52" Type="http://schemas.openxmlformats.org/officeDocument/2006/relationships/hyperlink" Target="https://hal.science/hal-04486977v1" TargetMode="External"/><Relationship Id="rId53" Type="http://schemas.openxmlformats.org/officeDocument/2006/relationships/hyperlink" Target="https://hal.science/search/index/?q=*&amp;authFullName_s=Alison Keith" TargetMode="External"/><Relationship Id="rId54" Type="http://schemas.openxmlformats.org/officeDocument/2006/relationships/hyperlink" Target="https://hal.science/search/index/?q=*&amp;authFullName_s=Florence Klein" TargetMode="External"/><Relationship Id="rId55" Type="http://schemas.openxmlformats.org/officeDocument/2006/relationships/hyperlink" Target="https://cnrs.hal.science/hal-04407460v1" TargetMode="External"/><Relationship Id="rId56" Type="http://schemas.openxmlformats.org/officeDocument/2006/relationships/hyperlink" Target="https://hal.science/hal-01271344v1" TargetMode="External"/><Relationship Id="rId57" Type="http://schemas.openxmlformats.org/officeDocument/2006/relationships/hyperlink" Target="https://hal.science/search/index/?q=*&amp;authFullName_s=Fran&#231;oise Graziani" TargetMode="External"/><Relationship Id="rId58" Type="http://schemas.openxmlformats.org/officeDocument/2006/relationships/hyperlink" Target="https://cnrs.hal.science/hal-04408151v1" TargetMode="External"/><Relationship Id="rId59" Type="http://schemas.openxmlformats.org/officeDocument/2006/relationships/hyperlink" Target="https://cnrs.hal.science/hal-04408145v1" TargetMode="External"/><Relationship Id="rId60" Type="http://schemas.openxmlformats.org/officeDocument/2006/relationships/hyperlink" Target="https://cnrs.hal.science/hal-04408141v1" TargetMode="External"/><Relationship Id="rId61" Type="http://schemas.openxmlformats.org/officeDocument/2006/relationships/hyperlink" Target="https://hal.science/search/index/?q=*&amp;authFullName_s=Hallett Judith" TargetMode="External"/><Relationship Id="rId62" Type="http://schemas.openxmlformats.org/officeDocument/2006/relationships/hyperlink" Target="https://cnrs.hal.science/hal-04407477v1" TargetMode="External"/><Relationship Id="rId63" Type="http://schemas.openxmlformats.org/officeDocument/2006/relationships/hyperlink" Target="https://hal.science/search/index/?q=*&amp;authFullName_s=Judith Hallett" TargetMode="External"/><Relationship Id="rId64" Type="http://schemas.openxmlformats.org/officeDocument/2006/relationships/hyperlink" Target="https://cnrs.hal.science/hal-04408158v1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jacqueline Fabre-Serris</dc:title>
  <dc:description>CV</dc:description>
  <dc:subject/>
  <cp:keywords/>
  <cp:category/>
  <cp:lastModifiedBy/>
  <dcterms:created xsi:type="dcterms:W3CDTF">2026-05-01T13:55:43+02:00</dcterms:created>
  <dcterms:modified xsi:type="dcterms:W3CDTF">2026-05-01T13:55:43+02:00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