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Autard </w:t>
      </w:r>
      <w:r>
        <w:rPr>
          <w:color w:val="641e6e"/>
        </w:rPr>
        <w:t xml:space="preserve">Attaché temporaire d'enseignement et de recherche (ATER) Université de Pau et des Pays de l'Adour (2023-2026)Docteur de l'EHESS (dir. V. Siniscalchi), rattaché au laboratoire CeRCLEs (2020-2025)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EHESS (Marseille) - CeRCLEs</w:t>
      </w:r>
    </w:p>
    <w:p>
      <w:pPr/>
      <w:hyperlink r:id="rId7" w:history="1">
        <w:r>
          <w:rPr>
            <w:color w:val="#410a8c"/>
            <w:u w:val="single"/>
          </w:rPr>
          <w:t xml:space="preserve">jean.autard@ehess.fr</w:t>
        </w:r>
      </w:hyperlink>
    </w:p>
    <w:p>
      <w:pPr/>
      <w:r>
        <w:rPr/>
        <w:t xml:space="preserve">Attaché temporaire d'enseignementet de recherche (ATER) à l'Université de Pau et des Pays de l'Adour (2023-2026)</w:t>
      </w:r>
    </w:p>
    <w:p>
      <w:pPr/>
      <w:r>
        <w:rPr/>
        <w:t xml:space="preserve">Chargé d'enseignement vacataire en sciences humaines à Centrale Supélec (2025)</w:t>
      </w:r>
    </w:p>
    <w:p>
      <w:pPr/>
      <w:r>
        <w:rPr/>
        <w:t xml:space="preserve">Doctorant contractuel à l'EHESS, formation doctorale sciences sociales Marseille (2020-2023)</w:t>
      </w:r>
    </w:p>
    <w:p>
      <w:pPr/>
      <w:r>
        <w:rPr/>
        <w:t xml:space="preserve">Chargé de cours à l'université d'Aix-Marseille (2022-2023)</w:t>
      </w:r>
    </w:p>
    <w:p>
      <w:pPr/>
      <w:r>
        <w:rPr/>
        <w:t xml:space="preserve">Chargé d'enseignement en master à l'EHESS de Marseille (2021 - 2022)</w:t>
      </w:r>
    </w:p>
    <w:p>
      <w:pPr/>
      <w:r>
        <w:rPr/>
        <w:t xml:space="preserve">Elève fonctionnaire stagiaire de l'Ecole Normale Supérieure de Paris, rue d'Ulm (2015-2020)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à la terre : le WWOOFing comme outil de réappropriation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pp.231-236.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⟨10.3917/pour.253.0231⟩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frugale contre austérité pléthorique : pratiques de subsistance dans les Alpes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pp.122-144.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⟨10.7202/1115791ar⟩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catastrophiste, littérature post-apocalyptique et imaginaire de l’effondrement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2025, 8 (1), pp.46-58.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⟨10.16993/rnef.128⟩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travail artisanal avec William Morris à l’heure des ersatz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2024, # Futur 1, 240,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comme principe de destruction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Dénaturaliser l'écologie, 218, pp.111-131.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⟨10.3917/lhs.218.0111⟩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Madeleine Sallustio, À la recherche de l’écologie temporelle. Vivre des temps libérés dans les collectifs néo-paysans autogérés : une analyse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pp.164-166.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⟨10.4000/etudesrurales.32471⟩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sensible la dimension sociale et systémique de la crise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Chez moi / chez nous (co) habiter le monde, 236,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travailler la nature à notre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Dossier thématique : Nature(s) au travail, 17 (1), n.p.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⟨10.4000/rac.29605⟩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concept opératoire des luttes écologistes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2022, Tra etica e semiotica. Segni e natura nell’era dell’Antropocene, 9 (1), (10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L’arbre-monde dans l’illustration et la littérature de jeunesse : Dépaysement cosmologique et opérateur d’alerte politique sur la fragilité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Décoloniser le regard écologique?, 15, pp.[1-13].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⟨10.4000/lcc.6014⟩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ville pour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Dérivations </w:t>
            </w:r>
            <w:r>
              <w:rPr/>
              <w:t xml:space="preserve">, 2021, Le dossier : La ville au siècle des limites, 7, pp.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comme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Prémices</w:t>
            </w:r>
            <w:r>
              <w:rPr/>
              <w:t xml:space="preserve">, 2018, 2, pp. 186-203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hal-03264586v1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.autard@ehess.fr" TargetMode="External"/><Relationship Id="rId8" Type="http://schemas.openxmlformats.org/officeDocument/2006/relationships/hyperlink" Target="https://hal.science/hal-05489881v1" TargetMode="External"/><Relationship Id="rId9" Type="http://schemas.openxmlformats.org/officeDocument/2006/relationships/hyperlink" Target="https://hal.science/search/index/?q=*&amp;authFullName_s=Jean Autard" TargetMode="External"/><Relationship Id="rId10" Type="http://schemas.openxmlformats.org/officeDocument/2006/relationships/hyperlink" Target="https://hal.science/search/index/?q=*&amp;authFullName_s=C&#233;cile Paturel" TargetMode="External"/><Relationship Id="rId11" Type="http://schemas.openxmlformats.org/officeDocument/2006/relationships/hyperlink" Target="https://dx.doi.org/10.3917/pour.253.0231" TargetMode="External"/><Relationship Id="rId12" Type="http://schemas.openxmlformats.org/officeDocument/2006/relationships/hyperlink" Target="https://hal.science/hal-04929726v1" TargetMode="External"/><Relationship Id="rId13" Type="http://schemas.openxmlformats.org/officeDocument/2006/relationships/hyperlink" Target="https://dx.doi.org/10.7202/1115791ar" TargetMode="External"/><Relationship Id="rId14" Type="http://schemas.openxmlformats.org/officeDocument/2006/relationships/hyperlink" Target="https://hal.science/hal-05000503v1" TargetMode="External"/><Relationship Id="rId15" Type="http://schemas.openxmlformats.org/officeDocument/2006/relationships/hyperlink" Target="https://dx.doi.org/10.16993/rnef.128" TargetMode="External"/><Relationship Id="rId16" Type="http://schemas.openxmlformats.org/officeDocument/2006/relationships/hyperlink" Target="https://hal.science/hal-04628383v1" TargetMode="External"/><Relationship Id="rId17" Type="http://schemas.openxmlformats.org/officeDocument/2006/relationships/hyperlink" Target="https://hal.science/hal-04324463v1" TargetMode="External"/><Relationship Id="rId18" Type="http://schemas.openxmlformats.org/officeDocument/2006/relationships/hyperlink" Target="https://dx.doi.org/10.3917/lhs.218.0111" TargetMode="External"/><Relationship Id="rId19" Type="http://schemas.openxmlformats.org/officeDocument/2006/relationships/hyperlink" Target="https://hal.science/hal-04389372v1" TargetMode="External"/><Relationship Id="rId20" Type="http://schemas.openxmlformats.org/officeDocument/2006/relationships/hyperlink" Target="https://dx.doi.org/10.4000/etudesrurales.32471" TargetMode="External"/><Relationship Id="rId21" Type="http://schemas.openxmlformats.org/officeDocument/2006/relationships/hyperlink" Target="https://hal.science/hal-04242589v1" TargetMode="External"/><Relationship Id="rId22" Type="http://schemas.openxmlformats.org/officeDocument/2006/relationships/hyperlink" Target="https://hal.science/hal-04009467v1" TargetMode="External"/><Relationship Id="rId23" Type="http://schemas.openxmlformats.org/officeDocument/2006/relationships/hyperlink" Target="https://dx.doi.org/10.4000/rac.29605" TargetMode="External"/><Relationship Id="rId24" Type="http://schemas.openxmlformats.org/officeDocument/2006/relationships/hyperlink" Target="https://hal.science/hal-03806330v1" TargetMode="External"/><Relationship Id="rId25" Type="http://schemas.openxmlformats.org/officeDocument/2006/relationships/hyperlink" Target="https://hal.science/hal-04009424v1" TargetMode="External"/><Relationship Id="rId26" Type="http://schemas.openxmlformats.org/officeDocument/2006/relationships/hyperlink" Target="https://dx.doi.org/10.4000/lcc.6014" TargetMode="External"/><Relationship Id="rId27" Type="http://schemas.openxmlformats.org/officeDocument/2006/relationships/hyperlink" Target="https://hal.science/hal-03807031v1" TargetMode="External"/><Relationship Id="rId28" Type="http://schemas.openxmlformats.org/officeDocument/2006/relationships/hyperlink" Target="https://hal.science/hal-03264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Autard</dc:title>
  <dc:description>CV</dc:description>
  <dc:subject/>
  <cp:keywords/>
  <cp:category/>
  <cp:lastModifiedBy/>
  <dcterms:created xsi:type="dcterms:W3CDTF">2026-05-07T00:11:26+02:00</dcterms:created>
  <dcterms:modified xsi:type="dcterms:W3CDTF">2026-05-07T00:11:26+02:00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