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Jean-Charles Basson </w:t>
      </w:r>
      <w:r>
        <w:rPr>
          <w:color w:val="641e6e"/>
        </w:rPr>
        <w:t xml:space="preserve">Politiste,Université de Toulouse,France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jean-charles-basson</w:t>
        </w:r>
      </w:hyperlink>
    </w:p>
    <w:p>
      <w:pPr>
        <w:numPr>
          <w:ilvl w:val="0"/>
          <w:numId w:val="1"/>
        </w:numPr>
      </w:pPr>
      <w:r>
        <w:rPr/>
        <w:t xml:space="preserve"> ORCID : </w:t>
      </w:r>
      <w:hyperlink r:id="rId9" w:history="1">
        <w:r>
          <w:rPr>
            <w:color w:val="#410a8c"/>
            <w:u w:val="single"/>
          </w:rPr>
          <w:t xml:space="preserve">0000-0003-2683-4452</w:t>
        </w:r>
      </w:hyperlink>
    </w:p>
    <w:p>
      <w:pPr>
        <w:numPr>
          <w:ilvl w:val="0"/>
          <w:numId w:val="1"/>
        </w:numPr>
      </w:pPr>
      <w:r>
        <w:rPr/>
        <w:t xml:space="preserve"> IdRef : </w:t>
      </w:r>
      <w:hyperlink r:id="rId10" w:history="1">
        <w:r>
          <w:rPr>
            <w:color w:val="#410a8c"/>
            <w:u w:val="single"/>
          </w:rPr>
          <w:t xml:space="preserve">055240712</w:t>
        </w:r>
      </w:hyperlink>
    </w:p>
    <w:p>
      <w:pPr>
        <w:numPr>
          <w:ilvl w:val="0"/>
          <w:numId w:val="1"/>
        </w:numPr>
      </w:pPr>
      <w:r>
        <w:rPr/>
        <w:t xml:space="preserve"> VIAF : </w:t>
      </w:r>
      <w:hyperlink r:id="rId11" w:history="1">
        <w:r>
          <w:rPr>
            <w:color w:val="#410a8c"/>
            <w:u w:val="single"/>
          </w:rPr>
          <w:t xml:space="preserve">31941490</w:t>
        </w:r>
      </w:hyperlink>
    </w:p>
    <w:p>
      <w:pPr>
        <w:numPr>
          <w:ilvl w:val="0"/>
          <w:numId w:val="1"/>
        </w:numPr>
      </w:pPr>
      <w:r>
        <w:rPr/>
        <w:t xml:space="preserve"> ISNI : </w:t>
      </w:r>
      <w:hyperlink r:id="rId12" w:history="1">
        <w:r>
          <w:rPr>
            <w:color w:val="#410a8c"/>
            <w:u w:val="single"/>
          </w:rPr>
          <w:t xml:space="preserve">0000000052941188</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UNE SOCIOLOGIE POLITIQUE DU GOUVERNEMENT DES CONDUITESEN MATIÈRE DE </w:t>
      </w:r>
      <w:r>
        <w:rPr>
          <w:b w:val="1"/>
          <w:bCs w:val="1"/>
          <w:i w:val="1"/>
          <w:iCs w:val="1"/>
        </w:rPr>
        <w:t xml:space="preserve">SANTÉ PUBLIQUE</w:t>
      </w:r>
      <w:r>
        <w:rPr>
          <w:b w:val="1"/>
          <w:bCs w:val="1"/>
        </w:rPr>
        <w:t xml:space="preserve">, D'ORDRE PUBLIC, D'ESPACE PUBLIC ET D'ÉDUCATION</w:t>
      </w:r>
    </w:p>
    <w:p>
      <w:pPr/>
      <w:r>
        <w:rPr/>
        <w:t xml:space="preserve">L'entrée dans la carrière est marquée par une formation initiale en </w:t>
      </w:r>
      <w:r>
        <w:rPr>
          <w:b w:val="1"/>
          <w:bCs w:val="1"/>
        </w:rPr>
        <w:t xml:space="preserve">sciences politiques</w:t>
      </w:r>
      <w:r>
        <w:rPr/>
        <w:t xml:space="preserve"> ouverte aux sciences humaines et sociales. Complété par des études parallèles menées en </w:t>
      </w:r>
      <w:r>
        <w:rPr>
          <w:b w:val="1"/>
          <w:bCs w:val="1"/>
        </w:rPr>
        <w:t xml:space="preserve">histoire moderne et contemporaine</w:t>
      </w:r>
      <w:r>
        <w:rPr/>
        <w:t xml:space="preserve">, le cursus complet de sciences politiques réalisé à l'Institut d'Études Politiques de Grenoble est sanctionné par </w:t>
      </w:r>
      <w:r>
        <w:rPr>
          <w:b w:val="1"/>
          <w:bCs w:val="1"/>
        </w:rPr>
        <w:t xml:space="preserve">un doctorat de sciences politiques à forte prégnance sociologique et historique</w:t>
      </w:r>
      <w:r>
        <w:rPr/>
        <w:t xml:space="preserve">.Les </w:t>
      </w:r>
      <w:r>
        <w:rPr>
          <w:b w:val="1"/>
          <w:bCs w:val="1"/>
        </w:rPr>
        <w:t xml:space="preserve">qualifications en sciences politiques et en sociologie</w:t>
      </w:r>
      <w:r>
        <w:rPr/>
        <w:t xml:space="preserve"> interviennent à l'issue d'une expérience de </w:t>
      </w:r>
      <w:r>
        <w:rPr>
          <w:b w:val="1"/>
          <w:bCs w:val="1"/>
        </w:rPr>
        <w:t xml:space="preserve">deux ans d'attaché temporaire d'enseignements et de recherches en sciences politiques</w:t>
      </w:r>
      <w:r>
        <w:rPr/>
        <w:t xml:space="preserve"> effectués à l'Institut d'Études Politiques de Grenoble.La carrière se poursuit par un poste de </w:t>
      </w:r>
      <w:r>
        <w:rPr>
          <w:b w:val="1"/>
          <w:bCs w:val="1"/>
        </w:rPr>
        <w:t xml:space="preserve">chargé de recherches à l'Institut des Hautes de la Sécurité Intérieure (IHESI)</w:t>
      </w:r>
      <w:r>
        <w:rPr/>
        <w:t xml:space="preserve"> qui permet la familiarisation avec la haute fonction publique d’État et la prise en considération de la dimension sécuritaire des manifestations sportives internationales en une période où la France organise la Coupe du monde de football.Le recrutement à la Faculté des Sciences du Sport de l'Université de Rouen et la mutation à la Faculté des Sciences du Sport de l'Université Toulouse III-Paul Sabatier confirment la centration des recherches, et des enseignements, sur l'objet sportif abordé selon ses relations avec les quatre domaines suivants : </w:t>
      </w:r>
      <w:r>
        <w:rPr>
          <w:i w:val="1"/>
          <w:iCs w:val="1"/>
        </w:rPr>
        <w:t xml:space="preserve">la santé publique</w:t>
      </w:r>
      <w:r>
        <w:rPr/>
        <w:t xml:space="preserve">, l’ordre public, l’espace public et l’éducation.</w:t>
      </w:r>
    </w:p>
    <w:p>
      <w:pPr/>
      <w:r>
        <w:rPr>
          <w:b w:val="1"/>
          <w:bCs w:val="1"/>
        </w:rPr>
        <w:t xml:space="preserve">La sociologie politique du gouvernement des conduites menée, respectivement, en matière de </w:t>
      </w:r>
      <w:r>
        <w:rPr>
          <w:b w:val="1"/>
          <w:bCs w:val="1"/>
          <w:i w:val="1"/>
          <w:iCs w:val="1"/>
        </w:rPr>
        <w:t xml:space="preserve">santé publique</w:t>
      </w:r>
      <w:r>
        <w:rPr>
          <w:b w:val="1"/>
          <w:bCs w:val="1"/>
        </w:rPr>
        <w:t xml:space="preserve">, d’ordre public, d’espace public et d'éducation</w:t>
      </w:r>
      <w:r>
        <w:rPr/>
        <w:t xml:space="preserve"> permet d'interroger l'évolution du sport contemporain en mettant l'accent sur quatre dimensions principales :</w:t>
      </w:r>
    </w:p>
    <w:p>
      <w:pPr>
        <w:numPr>
          <w:ilvl w:val="0"/>
          <w:numId w:val="2"/>
        </w:numPr>
      </w:pPr>
      <w:r>
        <w:rPr/>
        <w:t xml:space="preserve">les processus de domination, d’étiquetage et d'imposition de normes publiques qui opèrent sous le couvert du bien commun sans que l'État, y compris dans les secteurs régaliens, possède les moyens de les faire advenir (d'où le recours à de nouvelles formes de gouvernement plus ou moins élaborées et maîtrisées, telles la gouvernance, la contractualisation, la territorialisation, la labellisation, le gouvernement par agences ou à distance),</w:t>
      </w:r>
    </w:p>
    <w:p>
      <w:pPr>
        <w:numPr>
          <w:ilvl w:val="0"/>
          <w:numId w:val="2"/>
        </w:numPr>
      </w:pPr>
      <w:r>
        <w:rPr/>
        <w:t xml:space="preserve">les dispositions incorporées par l'ensemble des acteurs potentiellement concernés par les différents pans de l'action publique sollicitée, en insistant sur les « bénéficiaires » considérés comme des ressortissants aspirant, forts de leurs ressources et capitaux propres, à faire valoir leurs compétences et leurs expertises pour être associés à l'élaboration, à la mise en œuvre et à l'évaluation de l'action publique qui leur est directement destinée,</w:t>
      </w:r>
    </w:p>
    <w:p>
      <w:pPr>
        <w:numPr>
          <w:ilvl w:val="0"/>
          <w:numId w:val="2"/>
        </w:numPr>
      </w:pPr>
      <w:r>
        <w:rPr/>
        <w:t xml:space="preserve">la variété des dispositifs et instruments d'action publique qui viennent légitimer et requalifier politiquement les procédures à l’œuvre,</w:t>
      </w:r>
    </w:p>
    <w:p>
      <w:pPr>
        <w:numPr>
          <w:ilvl w:val="0"/>
          <w:numId w:val="2"/>
        </w:numPr>
      </w:pPr>
      <w:r>
        <w:rPr/>
        <w:t xml:space="preserve">enfin, les multiples processus d'appropriation, de détournement, de contournement, d’évitement, voire de résistance à l'imposition des normes publiques qui vont jusqu'à déboucher sur des formes alternatives, potentiellement concurrentes, à l'action publique elle-même.</w:t>
      </w:r>
    </w:p>
    <w:p>
      <w:pPr/>
      <w:r>
        <w:rPr/>
        <w:t xml:space="preserve">Sollicitant des </w:t>
      </w:r>
      <w:r>
        <w:rPr>
          <w:b w:val="1"/>
          <w:bCs w:val="1"/>
        </w:rPr>
        <w:t xml:space="preserve">méthodes variées</w:t>
      </w:r>
      <w:r>
        <w:rPr/>
        <w:t xml:space="preserve"> (observations ethnographiques, entretiens semi-directifs, récits de vie, analyses documentaires, exploitation d’archives, prosopographies, relevés iconographiques...) et des </w:t>
      </w:r>
      <w:r>
        <w:rPr>
          <w:b w:val="1"/>
          <w:bCs w:val="1"/>
        </w:rPr>
        <w:t xml:space="preserve">terrains empiriques multiples</w:t>
      </w:r>
      <w:r>
        <w:rPr/>
        <w:t xml:space="preserve"> (mêlant les différentes échelles, du micro-local au global), </w:t>
      </w:r>
      <w:r>
        <w:rPr>
          <w:b w:val="1"/>
          <w:bCs w:val="1"/>
        </w:rPr>
        <w:t xml:space="preserve">la recherche s’inscrit à la croisée de la sociologie politique de l’action publique, de la sociologie de la socialisation, de la sociologie de l’action collective et de la sociologie de la déviance</w:t>
      </w:r>
      <w:r>
        <w:rPr/>
        <w:t xml:space="preserve">.</w:t>
      </w:r>
    </w:p>
    <w:p>
      <w:pPr/>
      <w:r>
        <w:rPr>
          <w:b w:val="1"/>
          <w:bCs w:val="1"/>
        </w:rPr>
        <w:t xml:space="preserve">PRODUCTIONS SCIENTIFIQUES</w:t>
      </w:r>
      <w:r>
        <w:rPr/>
        <w:t xml:space="preserve"> (au 31 mars 2025) : </w:t>
      </w:r>
      <w:r>
        <w:rPr>
          <w:b w:val="1"/>
          <w:bCs w:val="1"/>
        </w:rPr>
        <w:t xml:space="preserve">62 Articles dans des revues nationales et internationales indexées et à comité de lecture ; 4 Directions de numéros de revues nationales et internationales indexées et à comité de lecture ; 4 Ouvrages scientifiques ; 55 Contributions à des ouvrages scientifiques</w:t>
      </w:r>
      <w:r>
        <w:rPr/>
        <w:t xml:space="preserve"> ; </w:t>
      </w:r>
      <w:r>
        <w:rPr>
          <w:b w:val="1"/>
          <w:bCs w:val="1"/>
        </w:rPr>
        <w:t xml:space="preserve">38 Rapports de recherche, notes méthodologiques et avis ; 18 Résumés publiés</w:t>
      </w:r>
      <w:r>
        <w:rPr/>
        <w:t xml:space="preserve"> ; 43 Articles et interviews de presse internationale, nationale et régionale ; de périodiques, de blogs et de sites généralistes, spécialisés et professionnels ; 24 Conférences invitées nationales et internationales ; 59 Communications à des colloques et congrès internationaux ; 3 Communications à des colloques et congrès nationaux ; 12 Communications à des journées d’études nationales et internationales ; 41 Présentations de travaux à des séminaires de recherche et workshop nationaux et internationaux ; 5 Participations à des émissions de radios nationales ; 4 Participations à des émissions de télévisions locales ; 13 Responsabilités scientifiques de contrats de recherche ; 15 Participations scientifiques à de contrats de recherche ; 12 Responsabilités rédactionnelles pour des revues nationales et internationales indexées et à comité de lecture, des collections d’éditeurs et des blogs ; 33 Expertises pour des revues nationales et internationales indexées et à comité de lecture, des collections d’éditeurs et des blogs ; 21 Adhésions et participations à des associations de recherche, des sociétés savantes, des chaires et des réseaux nationaux et internationaux ; 49 Organisations et animations de conférences, colloques, congrès, journées d’études et séminaires de recherche internationaux ; 24 Organisations et animations de conférences, colloques, congrès, journées d’études et séminaires de recherche 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 be toubib. « Faire médecine » et en faire un film.</w:t>
              </w:r>
            </w:hyperlink>
          </w:p>
          <w:p>
            <w:pPr/>
            <w:hyperlink r:id="rId14" w:history="1">
              <w:r>
                <w:rPr>
                  <w:color w:val="#410a8c"/>
                  <w:u w:val="single"/>
                </w:rPr>
                <w:t xml:space="preserve">Jean-Charles Basson</w:t>
              </w:r>
            </w:hyperlink>
          </w:p>
          <w:p>
            <w:pPr/>
            <w:r>
              <w:rPr>
                <w:i w:val="1"/>
                <w:iCs w:val="1"/>
              </w:rPr>
              <w:t xml:space="preserve">Empan</w:t>
            </w:r>
            <w:r>
              <w:rPr/>
              <w:t xml:space="preserve">, 2025, 138, pp.112-120</w:t>
            </w:r>
          </w:p>
          <w:p>
            <w:pPr/>
            <w:r>
              <w:rPr/>
              <w:t xml:space="preserve">Article dans une revue</w:t>
            </w:r>
          </w:p>
          <w:p>
            <w:pPr/>
            <w:hyperlink r:id="rId13" w:history="1">
              <w:r>
                <w:rPr>
                  <w:color w:val="#410a8c"/>
                  <w:u w:val="single"/>
                </w:rPr>
                <w:t xml:space="preserve">hal-05159529v1</w:t>
              </w:r>
            </w:hyperlink>
          </w:p>
        </w:tc>
      </w:tr>
      <w:tr>
        <w:trPr/>
        <w:tc>
          <w:tcPr>
            <w:noWrap/>
          </w:tcPr>
          <w:p>
            <w:pPr>
              <w:spacing w:after="200"/>
            </w:pPr>
            <w:hyperlink r:id="rId15" w:history="1">
              <w:r>
                <w:rPr>
                  <w:color w:val="1e198e"/>
                  <w:b w:val="1"/>
                  <w:bCs w:val="1"/>
                  <w:u w:val="single"/>
                </w:rPr>
                <w:t xml:space="preserve">« Qu’ils souffrent plus jamais, les charognes ! ». Comment le goût de la médecine vint à Louis-Ferdinand Céline.</w:t>
              </w:r>
            </w:hyperlink>
          </w:p>
          <w:p>
            <w:pPr/>
            <w:hyperlink r:id="rId14" w:history="1">
              <w:r>
                <w:rPr>
                  <w:color w:val="#410a8c"/>
                  <w:u w:val="single"/>
                </w:rPr>
                <w:t xml:space="preserve">Jean-Charles Basson</w:t>
              </w:r>
            </w:hyperlink>
          </w:p>
          <w:p>
            <w:pPr/>
            <w:r>
              <w:rPr>
                <w:i w:val="1"/>
                <w:iCs w:val="1"/>
              </w:rPr>
              <w:t xml:space="preserve">Empan</w:t>
            </w:r>
            <w:r>
              <w:rPr/>
              <w:t xml:space="preserve">, 2024, n° 133 (1), pp.22-30. </w:t>
            </w:r>
            <w:hyperlink r:id="rId16" w:history="1">
              <w:r>
                <w:rPr>
                  <w:color w:val="#410a8c"/>
                  <w:u w:val="single"/>
                </w:rPr>
                <w:t xml:space="preserve">⟨10.3917/empa.133.0022⟩</w:t>
              </w:r>
            </w:hyperlink>
          </w:p>
          <w:p>
            <w:pPr/>
            <w:r>
              <w:rPr/>
              <w:t xml:space="preserve">Article dans une revue</w:t>
            </w:r>
          </w:p>
          <w:p>
            <w:pPr/>
            <w:hyperlink r:id="rId15" w:history="1">
              <w:r>
                <w:rPr>
                  <w:color w:val="#410a8c"/>
                  <w:u w:val="single"/>
                </w:rPr>
                <w:t xml:space="preserve">hal-04947201v1</w:t>
              </w:r>
            </w:hyperlink>
          </w:p>
        </w:tc>
      </w:tr>
      <w:tr>
        <w:trPr/>
        <w:tc>
          <w:tcPr>
            <w:noWrap/>
          </w:tcPr>
          <w:p>
            <w:pPr>
              <w:spacing w:after="200"/>
            </w:pPr>
            <w:hyperlink r:id="rId17" w:history="1">
              <w:r>
                <w:rPr>
                  <w:color w:val="1e198e"/>
                  <w:b w:val="1"/>
                  <w:bCs w:val="1"/>
                  <w:u w:val="single"/>
                </w:rPr>
                <w:t xml:space="preserve">Les &amp;quot;soins kangourous&amp;quot; contre la ruine de la santé. La résistance à la néolibéralisation des soins dans une maternité colombienne</w:t>
              </w:r>
            </w:hyperlink>
          </w:p>
          <w:p>
            <w:pPr/>
            <w:hyperlink r:id="rId14" w:history="1">
              <w:r>
                <w:rPr>
                  <w:color w:val="#410a8c"/>
                  <w:u w:val="single"/>
                </w:rPr>
                <w:t xml:space="preserve">Jean-Charles Basson</w:t>
              </w:r>
            </w:hyperlink>
          </w:p>
          <w:p>
            <w:pPr/>
            <w:r>
              <w:rPr>
                <w:i w:val="1"/>
                <w:iCs w:val="1"/>
              </w:rPr>
              <w:t xml:space="preserve">Métropolitiques</w:t>
            </w:r>
            <w:r>
              <w:rPr/>
              <w:t xml:space="preserve">, 2024, </w:t>
            </w:r>
            <w:hyperlink r:id="rId18" w:history="1">
              <w:r>
                <w:rPr>
                  <w:color w:val="#410a8c"/>
                  <w:u w:val="single"/>
                </w:rPr>
                <w:t xml:space="preserve">⟨10.56698/metropolitiques.2087⟩</w:t>
              </w:r>
            </w:hyperlink>
          </w:p>
          <w:p>
            <w:pPr/>
            <w:r>
              <w:rPr/>
              <w:t xml:space="preserve">Article dans une revue</w:t>
            </w:r>
          </w:p>
          <w:p>
            <w:pPr/>
            <w:hyperlink r:id="rId17" w:history="1">
              <w:r>
                <w:rPr>
                  <w:color w:val="#410a8c"/>
                  <w:u w:val="single"/>
                </w:rPr>
                <w:t xml:space="preserve">hal-04910941v1</w:t>
              </w:r>
            </w:hyperlink>
          </w:p>
        </w:tc>
      </w:tr>
      <w:tr>
        <w:trPr/>
        <w:tc>
          <w:tcPr>
            <w:noWrap/>
          </w:tcPr>
          <w:p>
            <w:pPr>
              <w:spacing w:after="200"/>
            </w:pPr>
            <w:hyperlink r:id="rId19" w:history="1">
              <w:r>
                <w:rPr>
                  <w:color w:val="1e198e"/>
                  <w:b w:val="1"/>
                  <w:bCs w:val="1"/>
                  <w:u w:val="single"/>
                </w:rPr>
                <w:t xml:space="preserve">« Faudrait pas ébranler l’Obélisque ». La sécurité intelligente et augmentée des Jeux olympiques et paralympiques de Paris de 2024</w:t>
              </w:r>
            </w:hyperlink>
          </w:p>
          <w:p>
            <w:pPr/>
            <w:hyperlink r:id="rId14" w:history="1">
              <w:r>
                <w:rPr>
                  <w:color w:val="#410a8c"/>
                  <w:u w:val="single"/>
                </w:rPr>
                <w:t xml:space="preserve">Jean-Charles Basson</w:t>
              </w:r>
            </w:hyperlink>
          </w:p>
          <w:p>
            <w:pPr/>
            <w:r>
              <w:rPr>
                <w:i w:val="1"/>
                <w:iCs w:val="1"/>
              </w:rPr>
              <w:t xml:space="preserve">Savoir/Agir</w:t>
            </w:r>
            <w:r>
              <w:rPr/>
              <w:t xml:space="preserve">, 2024, N° 64 (1), pp.53-63. </w:t>
            </w:r>
            <w:hyperlink r:id="rId20" w:history="1">
              <w:r>
                <w:rPr>
                  <w:color w:val="#410a8c"/>
                  <w:u w:val="single"/>
                </w:rPr>
                <w:t xml:space="preserve">⟨10.3917/sava.064.0055⟩</w:t>
              </w:r>
            </w:hyperlink>
          </w:p>
          <w:p>
            <w:pPr/>
            <w:r>
              <w:rPr/>
              <w:t xml:space="preserve">Article dans une revue</w:t>
            </w:r>
          </w:p>
          <w:p>
            <w:pPr/>
            <w:hyperlink r:id="rId19" w:history="1">
              <w:r>
                <w:rPr>
                  <w:color w:val="#410a8c"/>
                  <w:u w:val="single"/>
                </w:rPr>
                <w:t xml:space="preserve">hal-04910852v1</w:t>
              </w:r>
            </w:hyperlink>
          </w:p>
        </w:tc>
      </w:tr>
      <w:tr>
        <w:trPr/>
        <w:tc>
          <w:tcPr>
            <w:noWrap/>
          </w:tcPr>
          <w:p>
            <w:pPr>
              <w:spacing w:after="200"/>
            </w:pPr>
            <w:hyperlink r:id="rId21" w:history="1">
              <w:r>
                <w:rPr>
                  <w:color w:val="1e198e"/>
                  <w:b w:val="1"/>
                  <w:bCs w:val="1"/>
                  <w:u w:val="single"/>
                </w:rPr>
                <w:t xml:space="preserve">Les inégalités sociales de santé. La fabrique des dissymétries</w:t>
              </w:r>
            </w:hyperlink>
          </w:p>
          <w:p>
            <w:pPr/>
            <w:hyperlink r:id="rId14" w:history="1">
              <w:r>
                <w:rPr>
                  <w:color w:val="#410a8c"/>
                  <w:u w:val="single"/>
                </w:rPr>
                <w:t xml:space="preserve">Jean-Charles Basson</w:t>
              </w:r>
            </w:hyperlink>
          </w:p>
          <w:p>
            <w:pPr/>
            <w:r>
              <w:rPr>
                <w:i w:val="1"/>
                <w:iCs w:val="1"/>
              </w:rPr>
              <w:t xml:space="preserve">Revue du Praticien (La)</w:t>
            </w:r>
            <w:r>
              <w:rPr/>
              <w:t xml:space="preserve">, 2023, 73 (10), pp.1067-1069</w:t>
            </w:r>
          </w:p>
          <w:p>
            <w:pPr/>
            <w:r>
              <w:rPr/>
              <w:t xml:space="preserve">Article dans une revue</w:t>
            </w:r>
          </w:p>
          <w:p>
            <w:pPr/>
            <w:hyperlink r:id="rId21" w:history="1">
              <w:r>
                <w:rPr>
                  <w:color w:val="#410a8c"/>
                  <w:u w:val="single"/>
                </w:rPr>
                <w:t xml:space="preserve">hal-04910963v1</w:t>
              </w:r>
            </w:hyperlink>
          </w:p>
        </w:tc>
      </w:tr>
      <w:tr>
        <w:trPr/>
        <w:tc>
          <w:tcPr>
            <w:noWrap/>
          </w:tcPr>
          <w:p>
            <w:pPr>
              <w:spacing w:after="200"/>
            </w:pPr>
            <w:hyperlink r:id="rId22" w:history="1">
              <w:r>
                <w:rPr>
                  <w:color w:val="1e198e"/>
                  <w:b w:val="1"/>
                  <w:bCs w:val="1"/>
                  <w:u w:val="single"/>
                </w:rPr>
                <w:t xml:space="preserve">Recension de Bernard Marrot, Politique d’organisation du système de santé en France, Paris, L’Harmattan, 2022, 599 pages.</w:t>
              </w:r>
            </w:hyperlink>
          </w:p>
          <w:p>
            <w:pPr/>
            <w:hyperlink r:id="rId14" w:history="1">
              <w:r>
                <w:rPr>
                  <w:color w:val="#410a8c"/>
                  <w:u w:val="single"/>
                </w:rPr>
                <w:t xml:space="preserve">Jean-Charles Basson</w:t>
              </w:r>
            </w:hyperlink>
          </w:p>
          <w:p>
            <w:pPr/>
            <w:r>
              <w:rPr>
                <w:i w:val="1"/>
                <w:iCs w:val="1"/>
              </w:rPr>
              <w:t xml:space="preserve">Revue française d’administration publique</w:t>
            </w:r>
            <w:r>
              <w:rPr/>
              <w:t xml:space="preserve">, 2023, N° 183 (3), pp.936-944. </w:t>
            </w:r>
            <w:hyperlink r:id="rId23" w:history="1">
              <w:r>
                <w:rPr>
                  <w:color w:val="#410a8c"/>
                  <w:u w:val="single"/>
                </w:rPr>
                <w:t xml:space="preserve">⟨10.3917/rfap.183.0295⟩</w:t>
              </w:r>
            </w:hyperlink>
          </w:p>
          <w:p>
            <w:pPr/>
            <w:r>
              <w:rPr/>
              <w:t xml:space="preserve">Article dans une revue</w:t>
            </w:r>
          </w:p>
          <w:p>
            <w:pPr/>
            <w:hyperlink r:id="rId22" w:history="1">
              <w:r>
                <w:rPr>
                  <w:color w:val="#410a8c"/>
                  <w:u w:val="single"/>
                </w:rPr>
                <w:t xml:space="preserve">hal-04947419v1</w:t>
              </w:r>
            </w:hyperlink>
          </w:p>
        </w:tc>
      </w:tr>
      <w:tr>
        <w:trPr/>
        <w:tc>
          <w:tcPr>
            <w:noWrap/>
          </w:tcPr>
          <w:p>
            <w:pPr>
              <w:spacing w:after="200"/>
            </w:pPr>
            <w:hyperlink r:id="rId24" w:history="1">
              <w:r>
                <w:rPr>
                  <w:color w:val="1e198e"/>
                  <w:b w:val="1"/>
                  <w:bCs w:val="1"/>
                  <w:u w:val="single"/>
                </w:rPr>
                <w:t xml:space="preserve">La santé des pauvres. Introduction</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26" w:history="1">
              <w:r>
                <w:rPr>
                  <w:color w:val="#410a8c"/>
                  <w:u w:val="single"/>
                </w:rPr>
                <w:t xml:space="preserve">C Zaouche Gaudron</w:t>
              </w:r>
            </w:hyperlink>
          </w:p>
          <w:p>
            <w:pPr/>
            <w:r>
              <w:rPr>
                <w:i w:val="1"/>
                <w:iCs w:val="1"/>
              </w:rPr>
              <w:t xml:space="preserve">Empan</w:t>
            </w:r>
            <w:r>
              <w:rPr/>
              <w:t xml:space="preserve">, 2023, 129, pp.12-19</w:t>
            </w:r>
          </w:p>
          <w:p>
            <w:pPr/>
            <w:r>
              <w:rPr/>
              <w:t xml:space="preserve">Article dans une revue</w:t>
            </w:r>
          </w:p>
          <w:p>
            <w:pPr/>
            <w:hyperlink r:id="rId24" w:history="1">
              <w:r>
                <w:rPr>
                  <w:color w:val="#410a8c"/>
                  <w:u w:val="single"/>
                </w:rPr>
                <w:t xml:space="preserve">hal-04911006v1</w:t>
              </w:r>
            </w:hyperlink>
          </w:p>
        </w:tc>
      </w:tr>
      <w:tr>
        <w:trPr/>
        <w:tc>
          <w:tcPr>
            <w:noWrap/>
          </w:tcPr>
          <w:p>
            <w:pPr>
              <w:spacing w:after="200"/>
            </w:pPr>
            <w:hyperlink r:id="rId27" w:history="1">
              <w:r>
                <w:rPr>
                  <w:color w:val="1e198e"/>
                  <w:b w:val="1"/>
                  <w:bCs w:val="1"/>
                  <w:u w:val="single"/>
                </w:rPr>
                <w:t xml:space="preserve">The impact of the COVID-19 pandemic on sportsbased youth development: the case of the rugby association ‘Rebonds!’</w:t>
              </w:r>
            </w:hyperlink>
          </w:p>
          <w:p>
            <w:pP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Contemporary Social Sciences</w:t>
            </w:r>
            <w:r>
              <w:rPr/>
              <w:t xml:space="preserve">, 2023, pp.1-14. </w:t>
            </w:r>
            <w:hyperlink r:id="rId29" w:history="1">
              <w:r>
                <w:rPr>
                  <w:color w:val="#410a8c"/>
                  <w:u w:val="single"/>
                </w:rPr>
                <w:t xml:space="preserve">⟨10.1080/21582041.2022.2161702⟩</w:t>
              </w:r>
            </w:hyperlink>
          </w:p>
          <w:p>
            <w:pPr/>
            <w:r>
              <w:rPr/>
              <w:t xml:space="preserve">Article dans une revue</w:t>
            </w:r>
            <w:r>
              <w:rPr/>
              <w:t xml:space="preserve"> (article de synthèse)</w:t>
            </w:r>
          </w:p>
          <w:p>
            <w:pPr/>
            <w:hyperlink r:id="rId27" w:history="1">
              <w:r>
                <w:rPr>
                  <w:color w:val="#410a8c"/>
                  <w:u w:val="single"/>
                </w:rPr>
                <w:t xml:space="preserve">hal-04024534v1</w:t>
              </w:r>
            </w:hyperlink>
          </w:p>
        </w:tc>
      </w:tr>
      <w:tr>
        <w:trPr/>
        <w:tc>
          <w:tcPr>
            <w:noWrap/>
          </w:tcPr>
          <w:p>
            <w:pPr>
              <w:spacing w:after="200"/>
            </w:pPr>
            <w:hyperlink r:id="rId30" w:history="1">
              <w:r>
                <w:rPr>
                  <w:color w:val="1e198e"/>
                  <w:b w:val="1"/>
                  <w:bCs w:val="1"/>
                  <w:u w:val="single"/>
                </w:rPr>
                <w:t xml:space="preserve">Lutter contre le confinement de la misère du monde ou comment pratiquer la santé communautaire en période de pandémie</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Samah Chaaban</w:t>
              </w:r>
            </w:hyperlink>
          </w:p>
          <w:p>
            <w:pPr/>
            <w:r>
              <w:rPr>
                <w:i w:val="1"/>
                <w:iCs w:val="1"/>
              </w:rPr>
              <w:t xml:space="preserve">Empan</w:t>
            </w:r>
            <w:r>
              <w:rPr/>
              <w:t xml:space="preserve">, 2023, 1 (129), pp.88-94. </w:t>
            </w:r>
            <w:hyperlink r:id="rId32" w:history="1">
              <w:r>
                <w:rPr>
                  <w:color w:val="#410a8c"/>
                  <w:u w:val="single"/>
                </w:rPr>
                <w:t xml:space="preserve">⟨10.3917/empa.129.0088⟩</w:t>
              </w:r>
            </w:hyperlink>
          </w:p>
          <w:p>
            <w:pPr/>
            <w:r>
              <w:rPr/>
              <w:t xml:space="preserve">Article dans une revue</w:t>
            </w:r>
          </w:p>
          <w:p>
            <w:pPr/>
            <w:hyperlink r:id="rId30" w:history="1">
              <w:r>
                <w:rPr>
                  <w:color w:val="#410a8c"/>
                  <w:u w:val="single"/>
                </w:rPr>
                <w:t xml:space="preserve">hal-04947397v1</w:t>
              </w:r>
            </w:hyperlink>
          </w:p>
        </w:tc>
      </w:tr>
      <w:tr>
        <w:trPr/>
        <w:tc>
          <w:tcPr>
            <w:noWrap/>
          </w:tcPr>
          <w:p>
            <w:pPr>
              <w:spacing w:after="200"/>
            </w:pPr>
            <w:hyperlink r:id="rId33" w:history="1">
              <w:r>
                <w:rPr>
                  <w:color w:val="1e198e"/>
                  <w:b w:val="1"/>
                  <w:bCs w:val="1"/>
                  <w:u w:val="single"/>
                </w:rPr>
                <w:t xml:space="preserve">Violences conjugales : « On est bébé qu’une fois dans sa vie »</w:t>
              </w:r>
            </w:hyperlink>
          </w:p>
          <w:p>
            <w:pPr/>
            <w:hyperlink r:id="rId34" w:history="1">
              <w:r>
                <w:rPr>
                  <w:color w:val="#410a8c"/>
                  <w:u w:val="single"/>
                </w:rPr>
                <w:t xml:space="preserve">Chantal Zaouche-Gaudron</w:t>
              </w:r>
            </w:hyperlink>
            <w:r>
              <w:rPr/>
              <w:t xml:space="preserve">,</w:t>
            </w:r>
            <w:hyperlink r:id="rId35" w:history="1">
              <w:r>
                <w:rPr>
                  <w:color w:val="#410a8c"/>
                  <w:u w:val="single"/>
                </w:rPr>
                <w:t xml:space="preserve">Cyrille Delpierre</w:t>
              </w:r>
            </w:hyperlink>
            <w:r>
              <w:rPr/>
              <w:t xml:space="preserve">,</w:t>
            </w:r>
            <w:hyperlink r:id="rId14" w:history="1">
              <w:r>
                <w:rPr>
                  <w:color w:val="#410a8c"/>
                  <w:u w:val="single"/>
                </w:rPr>
                <w:t xml:space="preserve">Jean-Charles Basson</w:t>
              </w:r>
            </w:hyperlink>
          </w:p>
          <w:p>
            <w:pPr/>
            <w:r>
              <w:rPr>
                <w:i w:val="1"/>
                <w:iCs w:val="1"/>
              </w:rPr>
              <w:t xml:space="preserve">Empan</w:t>
            </w:r>
            <w:r>
              <w:rPr/>
              <w:t xml:space="preserve">, 2023, n° 129 (1), pp.35-43. </w:t>
            </w:r>
            <w:hyperlink r:id="rId36" w:history="1">
              <w:r>
                <w:rPr>
                  <w:color w:val="#410a8c"/>
                  <w:u w:val="single"/>
                </w:rPr>
                <w:t xml:space="preserve">⟨10.3917/empa.129.0035⟩</w:t>
              </w:r>
            </w:hyperlink>
          </w:p>
          <w:p>
            <w:pPr/>
            <w:r>
              <w:rPr/>
              <w:t xml:space="preserve">Article dans une revue</w:t>
            </w:r>
          </w:p>
          <w:p>
            <w:pPr/>
            <w:hyperlink r:id="rId33" w:history="1">
              <w:r>
                <w:rPr>
                  <w:color w:val="#410a8c"/>
                  <w:u w:val="single"/>
                </w:rPr>
                <w:t xml:space="preserve">hal-04947405v1</w:t>
              </w:r>
            </w:hyperlink>
          </w:p>
        </w:tc>
      </w:tr>
      <w:tr>
        <w:trPr/>
        <w:tc>
          <w:tcPr>
            <w:noWrap/>
          </w:tcPr>
          <w:p>
            <w:pPr>
              <w:spacing w:after="200"/>
            </w:pPr>
            <w:hyperlink r:id="rId37" w:history="1">
              <w:r>
                <w:rPr>
                  <w:color w:val="1e198e"/>
                  <w:b w:val="1"/>
                  <w:bCs w:val="1"/>
                  <w:u w:val="single"/>
                </w:rPr>
                <w:t xml:space="preserve">La santé communautaire aux temps de la Covid-19 : &amp;quot;Le confinement, c'est la précarité des jours difficiles</w:t>
              </w:r>
            </w:hyperlink>
          </w:p>
          <w:p>
            <w:pPr/>
            <w:hyperlink r:id="rId14" w:history="1">
              <w:r>
                <w:rPr>
                  <w:color w:val="#410a8c"/>
                  <w:u w:val="single"/>
                </w:rPr>
                <w:t xml:space="preserve">Jean-Charles Basson</w:t>
              </w:r>
            </w:hyperlink>
            <w:r>
              <w:rPr/>
              <w:t xml:space="preserve">,</w:t>
            </w:r>
            <w:hyperlink r:id="rId38" w:history="1">
              <w:r>
                <w:rPr>
                  <w:color w:val="#410a8c"/>
                  <w:u w:val="single"/>
                </w:rPr>
                <w:t xml:space="preserve">F Benmerzouka</w:t>
              </w:r>
            </w:hyperlink>
          </w:p>
          <w:p>
            <w:pPr/>
            <w:r>
              <w:rPr>
                <w:i w:val="1"/>
                <w:iCs w:val="1"/>
              </w:rPr>
              <w:t xml:space="preserve">Empan</w:t>
            </w:r>
            <w:r>
              <w:rPr/>
              <w:t xml:space="preserve">, 2023, 129, pp.75-81. </w:t>
            </w:r>
            <w:hyperlink r:id="rId39" w:history="1">
              <w:r>
                <w:rPr>
                  <w:color w:val="#410a8c"/>
                  <w:u w:val="single"/>
                </w:rPr>
                <w:t xml:space="preserve">⟨10.3917/empa.129.0075⟩</w:t>
              </w:r>
            </w:hyperlink>
          </w:p>
          <w:p>
            <w:pPr/>
            <w:r>
              <w:rPr/>
              <w:t xml:space="preserve">Article dans une revue</w:t>
            </w:r>
          </w:p>
          <w:p>
            <w:pPr/>
            <w:hyperlink r:id="rId37" w:history="1">
              <w:r>
                <w:rPr>
                  <w:color w:val="#410a8c"/>
                  <w:u w:val="single"/>
                </w:rPr>
                <w:t xml:space="preserve">hal-04910981v1</w:t>
              </w:r>
            </w:hyperlink>
          </w:p>
        </w:tc>
      </w:tr>
      <w:tr>
        <w:trPr/>
        <w:tc>
          <w:tcPr>
            <w:noWrap/>
          </w:tcPr>
          <w:p>
            <w:pPr>
              <w:spacing w:after="200"/>
            </w:pPr>
            <w:hyperlink r:id="rId40" w:history="1">
              <w:r>
                <w:rPr>
                  <w:color w:val="1e198e"/>
                  <w:b w:val="1"/>
                  <w:bCs w:val="1"/>
                  <w:u w:val="single"/>
                </w:rPr>
                <w:t xml:space="preserve">Rugby éducatif et socialisation de la jeunesse populaire à la &amp;quot;citoyenneté personnalisée</w:t>
              </w:r>
            </w:hyperlink>
          </w:p>
          <w:p>
            <w:pPr/>
            <w:hyperlink r:id="rId14" w:history="1">
              <w:r>
                <w:rPr>
                  <w:color w:val="#410a8c"/>
                  <w:u w:val="single"/>
                </w:rPr>
                <w:t xml:space="preserve">Jean-Charles Basson</w:t>
              </w:r>
            </w:hyperlink>
            <w:r>
              <w:rPr/>
              <w:t xml:space="preserve">,</w:t>
            </w:r>
            <w:hyperlink r:id="rId41" w:history="1">
              <w:r>
                <w:rPr>
                  <w:color w:val="#410a8c"/>
                  <w:u w:val="single"/>
                </w:rPr>
                <w:t xml:space="preserve">Victor Basson Bibet</w:t>
              </w:r>
            </w:hyperlink>
          </w:p>
          <w:p>
            <w:pPr/>
            <w:r>
              <w:rPr>
                <w:i w:val="1"/>
                <w:iCs w:val="1"/>
              </w:rPr>
              <w:t xml:space="preserve">France Forum</w:t>
            </w:r>
            <w:r>
              <w:rPr/>
              <w:t xml:space="preserve">, 2023, 414, pp.70-80. </w:t>
            </w:r>
            <w:hyperlink r:id="rId42" w:history="1">
              <w:r>
                <w:rPr>
                  <w:color w:val="#410a8c"/>
                  <w:u w:val="single"/>
                </w:rPr>
                <w:t xml:space="preserve">⟨10.3917/ffo.414.0077⟩</w:t>
              </w:r>
            </w:hyperlink>
          </w:p>
          <w:p>
            <w:pPr/>
            <w:r>
              <w:rPr/>
              <w:t xml:space="preserve">Article dans une revue</w:t>
            </w:r>
          </w:p>
          <w:p>
            <w:pPr/>
            <w:hyperlink r:id="rId40" w:history="1">
              <w:r>
                <w:rPr>
                  <w:color w:val="#410a8c"/>
                  <w:u w:val="single"/>
                </w:rPr>
                <w:t xml:space="preserve">hal-04910956v1</w:t>
              </w:r>
            </w:hyperlink>
          </w:p>
        </w:tc>
      </w:tr>
      <w:tr>
        <w:trPr/>
        <w:tc>
          <w:tcPr>
            <w:noWrap/>
          </w:tcPr>
          <w:p>
            <w:pPr>
              <w:spacing w:after="200"/>
            </w:pPr>
            <w:hyperlink r:id="rId43" w:history="1">
              <w:r>
                <w:rPr>
                  <w:color w:val="1e198e"/>
                  <w:b w:val="1"/>
                  <w:bCs w:val="1"/>
                  <w:u w:val="single"/>
                </w:rPr>
                <w:t xml:space="preserve">La recherche en promotion de la santé : l’étude de la Case de santé de Toulouse.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n° 125 (1), pp.165-175. </w:t>
            </w:r>
            <w:hyperlink r:id="rId47" w:history="1">
              <w:r>
                <w:rPr>
                  <w:color w:val="#410a8c"/>
                  <w:u w:val="single"/>
                </w:rPr>
                <w:t xml:space="preserve">⟨10.3917/empa.125.0165⟩</w:t>
              </w:r>
            </w:hyperlink>
          </w:p>
          <w:p>
            <w:pPr/>
            <w:r>
              <w:rPr/>
              <w:t xml:space="preserve">Article dans une revue</w:t>
            </w:r>
          </w:p>
          <w:p>
            <w:pPr/>
            <w:hyperlink r:id="rId43" w:history="1">
              <w:r>
                <w:rPr>
                  <w:color w:val="#410a8c"/>
                  <w:u w:val="single"/>
                </w:rPr>
                <w:t xml:space="preserve">hal-04947225v1</w:t>
              </w:r>
            </w:hyperlink>
          </w:p>
        </w:tc>
      </w:tr>
      <w:tr>
        <w:trPr/>
        <w:tc>
          <w:tcPr>
            <w:noWrap/>
          </w:tcPr>
          <w:p>
            <w:pPr>
              <w:spacing w:after="200"/>
            </w:pPr>
            <w:hyperlink r:id="rId48" w:history="1">
              <w:r>
                <w:rPr>
                  <w:color w:val="1e198e"/>
                  <w:b w:val="1"/>
                  <w:bCs w:val="1"/>
                  <w:u w:val="single"/>
                </w:rPr>
                <w:t xml:space="preserve">Petite contribution à la « science de l’éducation spécialisée »</w:t>
              </w:r>
            </w:hyperlink>
          </w:p>
          <w:p>
            <w:pPr/>
            <w:hyperlink r:id="rId14" w:history="1">
              <w:r>
                <w:rPr>
                  <w:color w:val="#410a8c"/>
                  <w:u w:val="single"/>
                </w:rPr>
                <w:t xml:space="preserve">Jean-Charles Basson</w:t>
              </w:r>
            </w:hyperlink>
          </w:p>
          <w:p>
            <w:pPr/>
            <w:r>
              <w:rPr>
                <w:i w:val="1"/>
                <w:iCs w:val="1"/>
              </w:rPr>
              <w:t xml:space="preserve">Empan</w:t>
            </w:r>
            <w:r>
              <w:rPr/>
              <w:t xml:space="preserve">, 2022, n° 126 (2), pp.43-53. </w:t>
            </w:r>
            <w:hyperlink r:id="rId49" w:history="1">
              <w:r>
                <w:rPr>
                  <w:color w:val="#410a8c"/>
                  <w:u w:val="single"/>
                </w:rPr>
                <w:t xml:space="preserve">⟨10.3917/empa.126.0043⟩</w:t>
              </w:r>
            </w:hyperlink>
          </w:p>
          <w:p>
            <w:pPr/>
            <w:r>
              <w:rPr/>
              <w:t xml:space="preserve">Article dans une revue</w:t>
            </w:r>
          </w:p>
          <w:p>
            <w:pPr/>
            <w:hyperlink r:id="rId48" w:history="1">
              <w:r>
                <w:rPr>
                  <w:color w:val="#410a8c"/>
                  <w:u w:val="single"/>
                </w:rPr>
                <w:t xml:space="preserve">hal-04947212v1</w:t>
              </w:r>
            </w:hyperlink>
          </w:p>
        </w:tc>
      </w:tr>
      <w:tr>
        <w:trPr/>
        <w:tc>
          <w:tcPr>
            <w:noWrap/>
          </w:tcPr>
          <w:p>
            <w:pPr>
              <w:spacing w:after="200"/>
            </w:pPr>
            <w:hyperlink r:id="rId50" w:history="1">
              <w:r>
                <w:rPr>
                  <w:color w:val="1e198e"/>
                  <w:b w:val="1"/>
                  <w:bCs w:val="1"/>
                  <w:u w:val="single"/>
                </w:rPr>
                <w:t xml:space="preserve">Towards a Political Sociology of Social Health Inequalities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r>
              <w:rPr/>
              <w:t xml:space="preserve">,</w:t>
            </w:r>
            <w:hyperlink r:id="rId52" w:history="1">
              <w:r>
                <w:rPr>
                  <w:color w:val="#410a8c"/>
                  <w:u w:val="single"/>
                </w:rPr>
                <w:t xml:space="preserve">Michele Kelly-Irving</w:t>
              </w:r>
            </w:hyperlink>
            <w:r>
              <w:rPr/>
              <w:t xml:space="preserve">,</w:t>
            </w:r>
            <w:hyperlink r:id="rId35"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53" w:history="1">
              <w:r>
                <w:rPr>
                  <w:color w:val="#410a8c"/>
                  <w:u w:val="single"/>
                </w:rPr>
                <w:t xml:space="preserve">⟨10.3917/rfas.223.0213⟩</w:t>
              </w:r>
            </w:hyperlink>
          </w:p>
          <w:p>
            <w:pPr/>
            <w:r>
              <w:rPr/>
              <w:t xml:space="preserve">Article dans une revue</w:t>
            </w:r>
          </w:p>
          <w:p>
            <w:pPr/>
            <w:hyperlink r:id="rId50" w:history="1">
              <w:r>
                <w:rPr>
                  <w:color w:val="#410a8c"/>
                  <w:u w:val="single"/>
                </w:rPr>
                <w:t xml:space="preserve">hal-04980006v1</w:t>
              </w:r>
            </w:hyperlink>
          </w:p>
        </w:tc>
      </w:tr>
      <w:tr>
        <w:trPr/>
        <w:tc>
          <w:tcPr>
            <w:noWrap/>
          </w:tcPr>
          <w:p>
            <w:pPr>
              <w:spacing w:after="200"/>
            </w:pPr>
            <w:hyperlink r:id="rId54" w:history="1">
              <w:r>
                <w:rPr>
                  <w:color w:val="1e198e"/>
                  <w:b w:val="1"/>
                  <w:bCs w:val="1"/>
                  <w:u w:val="single"/>
                </w:rPr>
                <w:t xml:space="preserve">Quotidiens confinés. Réflexions méthodologiques et éthiques sur une expérience de recherche à distance</w:t>
              </w:r>
            </w:hyperlink>
          </w:p>
          <w:p>
            <w:pPr/>
            <w:hyperlink r:id="rId55" w:history="1">
              <w:r>
                <w:rPr>
                  <w:color w:val="#410a8c"/>
                  <w:u w:val="single"/>
                </w:rPr>
                <w:t xml:space="preserve">Alfonsina Faya-Robles</w:t>
              </w:r>
            </w:hyperlink>
            <w:r>
              <w:rPr/>
              <w:t xml:space="preserve">,</w:t>
            </w:r>
            <w:hyperlink r:id="rId56" w:history="1">
              <w:r>
                <w:rPr>
                  <w:color w:val="#410a8c"/>
                  <w:u w:val="single"/>
                </w:rPr>
                <w:t xml:space="preserve">Alexandra Soulier</w:t>
              </w:r>
            </w:hyperlink>
            <w:r>
              <w:rPr/>
              <w:t xml:space="preserve">,</w:t>
            </w:r>
            <w:hyperlink r:id="rId57" w:history="1">
              <w:r>
                <w:rPr>
                  <w:color w:val="#410a8c"/>
                  <w:u w:val="single"/>
                </w:rPr>
                <w:t xml:space="preserve">Grégory Beltran</w:t>
              </w:r>
            </w:hyperlink>
            <w:r>
              <w:rPr/>
              <w:t xml:space="preserve">,</w:t>
            </w:r>
            <w:hyperlink r:id="rId14" w:history="1">
              <w:r>
                <w:rPr>
                  <w:color w:val="#410a8c"/>
                  <w:u w:val="single"/>
                </w:rPr>
                <w:t xml:space="preserve">Jean-Charles Basson</w:t>
              </w:r>
            </w:hyperlink>
            <w:r>
              <w:rPr/>
              <w:t xml:space="preserve">,</w:t>
            </w:r>
            <w:hyperlink r:id="rId58"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59" w:history="1">
              <w:r>
                <w:rPr>
                  <w:color w:val="#410a8c"/>
                  <w:u w:val="single"/>
                </w:rPr>
                <w:t xml:space="preserve">⟨10.4000/socio-anthropologie.11681⟩</w:t>
              </w:r>
            </w:hyperlink>
          </w:p>
          <w:p>
            <w:pPr/>
            <w:r>
              <w:rPr/>
              <w:t xml:space="preserve">Article dans une revue</w:t>
            </w:r>
          </w:p>
          <w:p>
            <w:pPr/>
            <w:hyperlink r:id="rId54" w:history="1">
              <w:r>
                <w:rPr>
                  <w:color w:val="#410a8c"/>
                  <w:u w:val="single"/>
                </w:rPr>
                <w:t xml:space="preserve">hal-03626055v1</w:t>
              </w:r>
            </w:hyperlink>
          </w:p>
        </w:tc>
      </w:tr>
      <w:tr>
        <w:trPr/>
        <w:tc>
          <w:tcPr>
            <w:noWrap/>
          </w:tcPr>
          <w:p>
            <w:pPr>
              <w:spacing w:after="200"/>
            </w:pPr>
            <w:hyperlink r:id="rId60" w:history="1">
              <w:r>
                <w:rPr>
                  <w:color w:val="1e198e"/>
                  <w:b w:val="1"/>
                  <w:bCs w:val="1"/>
                  <w:u w:val="single"/>
                </w:rPr>
                <w:t xml:space="preserve">Situations de vulnérabilités familiales et pandémie COVID-19</w:t>
              </w:r>
            </w:hyperlink>
          </w:p>
          <w:p>
            <w:pPr/>
            <w:hyperlink r:id="rId61" w:history="1">
              <w:r>
                <w:rPr>
                  <w:color w:val="#410a8c"/>
                  <w:u w:val="single"/>
                </w:rPr>
                <w:t xml:space="preserve">Chantal Zaouche Gaudron</w:t>
              </w:r>
            </w:hyperlink>
            <w:r>
              <w:rPr/>
              <w:t xml:space="preserve">,</w:t>
            </w:r>
            <w:hyperlink r:id="rId62" w:history="1">
              <w:r>
                <w:rPr>
                  <w:color w:val="#410a8c"/>
                  <w:u w:val="single"/>
                </w:rPr>
                <w:t xml:space="preserve">L. Boulaghaf</w:t>
              </w:r>
            </w:hyperlink>
            <w:r>
              <w:rPr/>
              <w:t xml:space="preserve">,</w:t>
            </w:r>
            <w:hyperlink r:id="rId63" w:history="1">
              <w:r>
                <w:rPr>
                  <w:color w:val="#410a8c"/>
                  <w:u w:val="single"/>
                </w:rPr>
                <w:t xml:space="preserve">A. Moscaritolo</w:t>
              </w:r>
            </w:hyperlink>
            <w:r>
              <w:rPr/>
              <w:t xml:space="preserve">,</w:t>
            </w:r>
            <w:hyperlink r:id="rId64" w:history="1">
              <w:r>
                <w:rPr>
                  <w:color w:val="#410a8c"/>
                  <w:u w:val="single"/>
                </w:rPr>
                <w:t xml:space="preserve">Stéphanie Pinel-Jacquemin</w:t>
              </w:r>
            </w:hyperlink>
            <w:r>
              <w:rPr/>
              <w:t xml:space="preserve">,</w:t>
            </w:r>
            <w:hyperlink r:id="rId65" w:history="1">
              <w:r>
                <w:rPr>
                  <w:color w:val="#410a8c"/>
                  <w:u w:val="single"/>
                </w:rPr>
                <w:t xml:space="preserve">J.-C. Basson</w:t>
              </w:r>
            </w:hyperlink>
            <w:r>
              <w:rPr/>
              <w:t xml:space="preserve">et al.</w:t>
            </w:r>
          </w:p>
          <w:p>
            <w:pPr/>
            <w:r>
              <w:rPr>
                <w:i w:val="1"/>
                <w:iCs w:val="1"/>
              </w:rPr>
              <w:t xml:space="preserve">Pratiques Psychologiques</w:t>
            </w:r>
            <w:r>
              <w:rPr/>
              <w:t xml:space="preserve">, 2022, 28 (2), pp.93-121. </w:t>
            </w:r>
            <w:hyperlink r:id="rId66" w:history="1">
              <w:r>
                <w:rPr>
                  <w:color w:val="#410a8c"/>
                  <w:u w:val="single"/>
                </w:rPr>
                <w:t xml:space="preserve">⟨10.1016/j.prps.2022.01.003⟩</w:t>
              </w:r>
            </w:hyperlink>
          </w:p>
          <w:p>
            <w:pPr/>
            <w:r>
              <w:rPr/>
              <w:t xml:space="preserve">Article dans une revue</w:t>
            </w:r>
          </w:p>
          <w:p>
            <w:pPr/>
            <w:hyperlink r:id="rId60" w:history="1">
              <w:r>
                <w:rPr>
                  <w:color w:val="#410a8c"/>
                  <w:u w:val="single"/>
                </w:rPr>
                <w:t xml:space="preserve">hal-03647202v1</w:t>
              </w:r>
            </w:hyperlink>
          </w:p>
        </w:tc>
      </w:tr>
      <w:tr>
        <w:trPr/>
        <w:tc>
          <w:tcPr>
            <w:noWrap/>
          </w:tcPr>
          <w:p>
            <w:pPr>
              <w:spacing w:after="200"/>
            </w:pPr>
            <w:hyperlink r:id="rId67"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Empan</w:t>
            </w:r>
            <w:r>
              <w:rPr/>
              <w:t xml:space="preserve">, 2022, 125, pp.165 - 175. </w:t>
            </w:r>
            <w:hyperlink r:id="rId47" w:history="1">
              <w:r>
                <w:rPr>
                  <w:color w:val="#410a8c"/>
                  <w:u w:val="single"/>
                </w:rPr>
                <w:t xml:space="preserve">⟨10.3917/empa.125.0165⟩</w:t>
              </w:r>
            </w:hyperlink>
          </w:p>
          <w:p>
            <w:pPr/>
            <w:r>
              <w:rPr/>
              <w:t xml:space="preserve">Article dans une revue</w:t>
            </w:r>
          </w:p>
          <w:p>
            <w:pPr/>
            <w:hyperlink r:id="rId67" w:history="1">
              <w:r>
                <w:rPr>
                  <w:color w:val="#410a8c"/>
                  <w:u w:val="single"/>
                </w:rPr>
                <w:t xml:space="preserve">hal-04979937v1</w:t>
              </w:r>
            </w:hyperlink>
          </w:p>
        </w:tc>
      </w:tr>
      <w:tr>
        <w:trPr/>
        <w:tc>
          <w:tcPr>
            <w:noWrap/>
          </w:tcPr>
          <w:p>
            <w:pPr>
              <w:spacing w:after="200"/>
            </w:pPr>
            <w:hyperlink r:id="rId68" w:history="1">
              <w:r>
                <w:rPr>
                  <w:color w:val="1e198e"/>
                  <w:b w:val="1"/>
                  <w:bCs w:val="1"/>
                  <w:u w:val="single"/>
                </w:rPr>
                <w:t xml:space="preserve">Tomber pauvre. &amp;quot;Tu sais que t'es pauvre quand la fin du mois, c'est tous les jours</w:t>
              </w:r>
            </w:hyperlink>
          </w:p>
          <w:p>
            <w:pPr/>
            <w:hyperlink r:id="rId14" w:history="1">
              <w:r>
                <w:rPr>
                  <w:color w:val="#410a8c"/>
                  <w:u w:val="single"/>
                </w:rPr>
                <w:t xml:space="preserve">Jean-Charles Basson</w:t>
              </w:r>
            </w:hyperlink>
          </w:p>
          <w:p>
            <w:pPr/>
            <w:r>
              <w:rPr>
                <w:i w:val="1"/>
                <w:iCs w:val="1"/>
              </w:rPr>
              <w:t xml:space="preserve">Empan</w:t>
            </w:r>
            <w:r>
              <w:rPr/>
              <w:t xml:space="preserve">, 2022, n° 128 (4), pp.7-11. </w:t>
            </w:r>
            <w:hyperlink r:id="rId69" w:history="1">
              <w:r>
                <w:rPr>
                  <w:color w:val="#410a8c"/>
                  <w:u w:val="single"/>
                </w:rPr>
                <w:t xml:space="preserve">⟨10.3917/empa.128.0007⟩</w:t>
              </w:r>
            </w:hyperlink>
          </w:p>
          <w:p>
            <w:pPr/>
            <w:r>
              <w:rPr/>
              <w:t xml:space="preserve">Article dans une revue</w:t>
            </w:r>
          </w:p>
          <w:p>
            <w:pPr/>
            <w:hyperlink r:id="rId68" w:history="1">
              <w:r>
                <w:rPr>
                  <w:color w:val="#410a8c"/>
                  <w:u w:val="single"/>
                </w:rPr>
                <w:t xml:space="preserve">hal-04947434v1</w:t>
              </w:r>
            </w:hyperlink>
          </w:p>
        </w:tc>
      </w:tr>
      <w:tr>
        <w:trPr/>
        <w:tc>
          <w:tcPr>
            <w:noWrap/>
          </w:tcPr>
          <w:p>
            <w:pPr>
              <w:spacing w:after="200"/>
            </w:pPr>
            <w:hyperlink r:id="rId70"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71" w:history="1">
              <w:r>
                <w:rPr>
                  <w:color w:val="#410a8c"/>
                  <w:u w:val="single"/>
                </w:rPr>
                <w:t xml:space="preserve">⟨10.3917/rfas.213.0253⟩</w:t>
              </w:r>
            </w:hyperlink>
          </w:p>
          <w:p>
            <w:pPr/>
            <w:r>
              <w:rPr/>
              <w:t xml:space="preserve">Article dans une revue</w:t>
            </w:r>
          </w:p>
          <w:p>
            <w:pPr/>
            <w:hyperlink r:id="rId70" w:history="1">
              <w:r>
                <w:rPr>
                  <w:color w:val="#410a8c"/>
                  <w:u w:val="single"/>
                </w:rPr>
                <w:t xml:space="preserve">hal-04988459v1</w:t>
              </w:r>
            </w:hyperlink>
          </w:p>
        </w:tc>
      </w:tr>
      <w:tr>
        <w:trPr/>
        <w:tc>
          <w:tcPr>
            <w:noWrap/>
          </w:tcPr>
          <w:p>
            <w:pPr>
              <w:spacing w:after="200"/>
            </w:pPr>
            <w:hyperlink r:id="rId72" w:history="1">
              <w:r>
                <w:rPr>
                  <w:color w:val="1e198e"/>
                  <w:b w:val="1"/>
                  <w:bCs w:val="1"/>
                  <w:u w:val="single"/>
                </w:rPr>
                <w:t xml:space="preserve">Inégalités entre hommes et femmes face au risque d'infection par le virus SARS-COV-2 durant le confinement du printemps 2020 en France</w:t>
              </w:r>
            </w:hyperlink>
          </w:p>
          <w:p>
            <w:pPr/>
            <w:hyperlink r:id="rId73" w:history="1">
              <w:r>
                <w:rPr>
                  <w:color w:val="#410a8c"/>
                  <w:u w:val="single"/>
                </w:rPr>
                <w:t xml:space="preserve">Lola Neufcourt</w:t>
              </w:r>
            </w:hyperlink>
            <w:r>
              <w:rPr/>
              <w:t xml:space="preserve">,</w:t>
            </w:r>
            <w:hyperlink r:id="rId74" w:history="1">
              <w:r>
                <w:rPr>
                  <w:color w:val="#410a8c"/>
                  <w:u w:val="single"/>
                </w:rPr>
                <w:t xml:space="preserve">Camille Joannès</w:t>
              </w:r>
            </w:hyperlink>
            <w:r>
              <w:rPr/>
              <w:t xml:space="preserve">,</w:t>
            </w:r>
            <w:hyperlink r:id="rId75" w:history="1">
              <w:r>
                <w:rPr>
                  <w:color w:val="#410a8c"/>
                  <w:u w:val="single"/>
                </w:rPr>
                <w:t xml:space="preserve">Marine Maurel</w:t>
              </w:r>
            </w:hyperlink>
            <w:r>
              <w:rPr/>
              <w:t xml:space="preserve">,</w:t>
            </w:r>
            <w:hyperlink r:id="rId76" w:history="1">
              <w:r>
                <w:rPr>
                  <w:color w:val="#410a8c"/>
                  <w:u w:val="single"/>
                </w:rPr>
                <w:t xml:space="preserve">Niamh M Redmond</w:t>
              </w:r>
            </w:hyperlink>
            <w:r>
              <w:rPr/>
              <w:t xml:space="preserve">,</w:t>
            </w:r>
            <w:hyperlink r:id="rId35" w:history="1">
              <w:r>
                <w:rPr>
                  <w:color w:val="#410a8c"/>
                  <w:u w:val="single"/>
                </w:rPr>
                <w:t xml:space="preserve">Cyrille Delpierre</w:t>
              </w:r>
            </w:hyperlink>
            <w:r>
              <w:rPr/>
              <w:t xml:space="preserve">et al.</w:t>
            </w:r>
          </w:p>
          <w:p>
            <w:pPr/>
            <w:r>
              <w:rPr>
                <w:i w:val="1"/>
                <w:iCs w:val="1"/>
              </w:rPr>
              <w:t xml:space="preserve">Bulletin épidémiologie hebdomadaire</w:t>
            </w:r>
            <w:r>
              <w:rPr/>
              <w:t xml:space="preserve">, 2021, 11, pp.196-205</w:t>
            </w:r>
          </w:p>
          <w:p>
            <w:pPr/>
            <w:r>
              <w:rPr/>
              <w:t xml:space="preserve">Article dans une revue</w:t>
            </w:r>
          </w:p>
          <w:p>
            <w:pPr/>
            <w:hyperlink r:id="rId72" w:history="1">
              <w:r>
                <w:rPr>
                  <w:color w:val="#410a8c"/>
                  <w:u w:val="single"/>
                </w:rPr>
                <w:t xml:space="preserve">hal-04958575v1</w:t>
              </w:r>
            </w:hyperlink>
          </w:p>
        </w:tc>
      </w:tr>
      <w:tr>
        <w:trPr/>
        <w:tc>
          <w:tcPr>
            <w:noWrap/>
          </w:tcPr>
          <w:p>
            <w:pPr>
              <w:spacing w:after="200"/>
            </w:pPr>
            <w:hyperlink r:id="rId77"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Fabien Maguin</w:t>
              </w:r>
            </w:hyperlink>
            <w:r>
              <w:rPr/>
              <w:t xml:space="preserve">,</w:t>
            </w:r>
            <w:hyperlink r:id="rId58" w:history="1">
              <w:r>
                <w:rPr>
                  <w:color w:val="#410a8c"/>
                  <w:u w:val="single"/>
                </w:rPr>
                <w:t xml:space="preserve">Laurence Boulaghaf</w:t>
              </w:r>
            </w:hyperlink>
          </w:p>
          <w:p>
            <w:pPr/>
            <w:r>
              <w:rPr>
                <w:i w:val="1"/>
                <w:iCs w:val="1"/>
              </w:rPr>
              <w:t xml:space="preserve">Global Health Promotion</w:t>
            </w:r>
            <w:r>
              <w:rPr/>
              <w:t xml:space="preserve">, 2021, 28 (1_suppl), pp.24-30. </w:t>
            </w:r>
            <w:hyperlink r:id="rId78" w:history="1">
              <w:r>
                <w:rPr>
                  <w:color w:val="#410a8c"/>
                  <w:u w:val="single"/>
                </w:rPr>
                <w:t xml:space="preserve">⟨10.1177/1757975920987802⟩</w:t>
              </w:r>
            </w:hyperlink>
          </w:p>
          <w:p>
            <w:pPr/>
            <w:r>
              <w:rPr/>
              <w:t xml:space="preserve">Article dans une revue</w:t>
            </w:r>
          </w:p>
          <w:p>
            <w:pPr/>
            <w:hyperlink r:id="rId77" w:history="1">
              <w:r>
                <w:rPr>
                  <w:color w:val="#410a8c"/>
                  <w:u w:val="single"/>
                </w:rPr>
                <w:t xml:space="preserve">hal-04824203v1</w:t>
              </w:r>
            </w:hyperlink>
          </w:p>
        </w:tc>
      </w:tr>
      <w:tr>
        <w:trPr/>
        <w:tc>
          <w:tcPr>
            <w:noWrap/>
          </w:tcPr>
          <w:p>
            <w:pPr>
              <w:spacing w:after="200"/>
            </w:pPr>
            <w:hyperlink r:id="rId79" w:history="1">
              <w:r>
                <w:rPr>
                  <w:color w:val="1e198e"/>
                  <w:b w:val="1"/>
                  <w:bCs w:val="1"/>
                  <w:u w:val="single"/>
                </w:rPr>
                <w:t xml:space="preserve">La Fabrique des inégalités sociales de santé. Avant-propos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pp.9-33. </w:t>
            </w:r>
            <w:hyperlink r:id="rId80" w:history="1">
              <w:r>
                <w:rPr>
                  <w:color w:val="#410a8c"/>
                  <w:u w:val="single"/>
                </w:rPr>
                <w:t xml:space="preserve">⟨10.3917/rfas.213.0009⟩</w:t>
              </w:r>
            </w:hyperlink>
          </w:p>
          <w:p>
            <w:pPr/>
            <w:r>
              <w:rPr/>
              <w:t xml:space="preserve">Article dans une revue</w:t>
            </w:r>
          </w:p>
          <w:p>
            <w:pPr/>
            <w:hyperlink r:id="rId79" w:history="1">
              <w:r>
                <w:rPr>
                  <w:color w:val="#410a8c"/>
                  <w:u w:val="single"/>
                </w:rPr>
                <w:t xml:space="preserve">hal-04958442v1</w:t>
              </w:r>
            </w:hyperlink>
          </w:p>
        </w:tc>
      </w:tr>
      <w:tr>
        <w:trPr/>
        <w:tc>
          <w:tcPr>
            <w:noWrap/>
          </w:tcPr>
          <w:p>
            <w:pPr>
              <w:spacing w:after="200"/>
            </w:pPr>
            <w:hyperlink r:id="rId81" w:history="1">
              <w:r>
                <w:rPr>
                  <w:color w:val="1e198e"/>
                  <w:b w:val="1"/>
                  <w:bCs w:val="1"/>
                  <w:u w:val="single"/>
                </w:rPr>
                <w:t xml:space="preserve">Les reconfigurations du travail des agents des ARS : extension de juridiction et perte de pouvoir professionnel.</w:t>
              </w:r>
            </w:hyperlink>
          </w:p>
          <w:p>
            <w:pPr/>
            <w:hyperlink r:id="rId82" w:history="1">
              <w:r>
                <w:rPr>
                  <w:color w:val="#410a8c"/>
                  <w:u w:val="single"/>
                </w:rPr>
                <w:t xml:space="preserve">Samuel Julhe</w:t>
              </w:r>
            </w:hyperlink>
            <w:r>
              <w:rPr/>
              <w:t xml:space="preserve">,</w:t>
            </w:r>
            <w:hyperlink r:id="rId51" w:history="1">
              <w:r>
                <w:rPr>
                  <w:color w:val="#410a8c"/>
                  <w:u w:val="single"/>
                </w:rPr>
                <w:t xml:space="preserve">Marina Honta</w:t>
              </w:r>
            </w:hyperlink>
            <w:r>
              <w:rPr/>
              <w:t xml:space="preserve">,</w:t>
            </w:r>
            <w:hyperlink r:id="rId44" w:history="1">
              <w:r>
                <w:rPr>
                  <w:color w:val="#410a8c"/>
                  <w:u w:val="single"/>
                </w:rPr>
                <w:t xml:space="preserve">Nadine Haschar-Noé</w:t>
              </w:r>
            </w:hyperlink>
            <w:r>
              <w:rPr/>
              <w:t xml:space="preserve">,</w:t>
            </w:r>
            <w:hyperlink r:id="rId83" w:history="1">
              <w:r>
                <w:rPr>
                  <w:color w:val="#410a8c"/>
                  <w:u w:val="single"/>
                </w:rPr>
                <w:t xml:space="preserve">Émilie Salaméro</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84" w:history="1">
              <w:r>
                <w:rPr>
                  <w:color w:val="#410a8c"/>
                  <w:u w:val="single"/>
                </w:rPr>
                <w:t xml:space="preserve">⟨10.4000/nrt.8694⟩</w:t>
              </w:r>
            </w:hyperlink>
          </w:p>
          <w:p>
            <w:pPr/>
            <w:r>
              <w:rPr/>
              <w:t xml:space="preserve">Article dans une revue</w:t>
            </w:r>
          </w:p>
          <w:p>
            <w:pPr/>
            <w:hyperlink r:id="rId81" w:history="1">
              <w:r>
                <w:rPr>
                  <w:color w:val="#410a8c"/>
                  <w:u w:val="single"/>
                </w:rPr>
                <w:t xml:space="preserve">halshs-03225572v1</w:t>
              </w:r>
            </w:hyperlink>
          </w:p>
        </w:tc>
      </w:tr>
      <w:tr>
        <w:trPr/>
        <w:tc>
          <w:tcPr>
            <w:noWrap/>
          </w:tcPr>
          <w:p>
            <w:pPr>
              <w:spacing w:after="200"/>
            </w:pPr>
            <w:hyperlink r:id="rId85" w:history="1">
              <w:r>
                <w:rPr>
                  <w:color w:val="1e198e"/>
                  <w:b w:val="1"/>
                  <w:bCs w:val="1"/>
                  <w:u w:val="single"/>
                </w:rPr>
                <w:t xml:space="preserve">Ethnographie classificatoire de la participation citoyenne en santé : une innovation sociale majeure ? Le programme Ciné ma santé des quartiers nord de Toulouse (France)</w:t>
              </w:r>
            </w:hyperlink>
          </w:p>
          <w:p>
            <w:pPr/>
            <w:hyperlink r:id="rId14" w:history="1">
              <w:r>
                <w:rPr>
                  <w:color w:val="#410a8c"/>
                  <w:u w:val="single"/>
                </w:rPr>
                <w:t xml:space="preserve">Jean-Charles Basson</w:t>
              </w:r>
            </w:hyperlink>
            <w:r>
              <w:rPr/>
              <w:t xml:space="preserve">,</w:t>
            </w:r>
            <w:hyperlink r:id="rId86" w:history="1">
              <w:r>
                <w:rPr>
                  <w:color w:val="#410a8c"/>
                  <w:u w:val="single"/>
                </w:rPr>
                <w:t xml:space="preserve">Jean-Paul Génolini</w:t>
              </w:r>
            </w:hyperlink>
          </w:p>
          <w:p>
            <w:pPr/>
            <w:r>
              <w:rPr>
                <w:i w:val="1"/>
                <w:iCs w:val="1"/>
              </w:rPr>
              <w:t xml:space="preserve">Innovations - Revue d’économie et de management de l'innovation</w:t>
            </w:r>
            <w:r>
              <w:rPr/>
              <w:t xml:space="preserve">, 2021, N° 65 (2), pp.163-187. </w:t>
            </w:r>
            <w:hyperlink r:id="rId87" w:history="1">
              <w:r>
                <w:rPr>
                  <w:color w:val="#410a8c"/>
                  <w:u w:val="single"/>
                </w:rPr>
                <w:t xml:space="preserve">⟨10.3917/inno.pr2.0112⟩</w:t>
              </w:r>
            </w:hyperlink>
          </w:p>
          <w:p>
            <w:pPr/>
            <w:r>
              <w:rPr/>
              <w:t xml:space="preserve">Article dans une revue</w:t>
            </w:r>
          </w:p>
          <w:p>
            <w:pPr/>
            <w:hyperlink r:id="rId85" w:history="1">
              <w:r>
                <w:rPr>
                  <w:color w:val="#410a8c"/>
                  <w:u w:val="single"/>
                </w:rPr>
                <w:t xml:space="preserve">hal-04947232v1</w:t>
              </w:r>
            </w:hyperlink>
          </w:p>
        </w:tc>
      </w:tr>
      <w:tr>
        <w:trPr/>
        <w:tc>
          <w:tcPr>
            <w:noWrap/>
          </w:tcPr>
          <w:p>
            <w:pPr>
              <w:spacing w:after="200"/>
            </w:pPr>
            <w:hyperlink r:id="rId88" w:history="1">
              <w:r>
                <w:rPr>
                  <w:color w:val="1e198e"/>
                  <w:b w:val="1"/>
                  <w:bCs w:val="1"/>
                  <w:u w:val="single"/>
                </w:rPr>
                <w:t xml:space="preserve">Devenir médiateur·rice dans un centre de santé communautaire. Portraits de parcours des médiateur·rice·s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3, pp.253-273. </w:t>
            </w:r>
            <w:hyperlink r:id="rId71" w:history="1">
              <w:r>
                <w:rPr>
                  <w:color w:val="#410a8c"/>
                  <w:u w:val="single"/>
                </w:rPr>
                <w:t xml:space="preserve">⟨10.3917/rfas.213.0253⟩</w:t>
              </w:r>
            </w:hyperlink>
          </w:p>
          <w:p>
            <w:pPr/>
            <w:r>
              <w:rPr/>
              <w:t xml:space="preserve">Article dans une revue</w:t>
            </w:r>
          </w:p>
          <w:p>
            <w:pPr/>
            <w:hyperlink r:id="rId88" w:history="1">
              <w:r>
                <w:rPr>
                  <w:color w:val="#410a8c"/>
                  <w:u w:val="single"/>
                </w:rPr>
                <w:t xml:space="preserve">hal-04960608v1</w:t>
              </w:r>
            </w:hyperlink>
          </w:p>
        </w:tc>
      </w:tr>
      <w:tr>
        <w:trPr/>
        <w:tc>
          <w:tcPr>
            <w:noWrap/>
          </w:tcPr>
          <w:p>
            <w:pPr>
              <w:spacing w:after="200"/>
            </w:pPr>
            <w:hyperlink r:id="rId89" w:history="1">
              <w:r>
                <w:rPr>
                  <w:color w:val="1e198e"/>
                  <w:b w:val="1"/>
                  <w:bCs w:val="1"/>
                  <w:u w:val="single"/>
                </w:rPr>
                <w:t xml:space="preserve">La fabrique des inégalités sociales de santé. Appel à contribution</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2021, 3, pp.361-372. </w:t>
            </w:r>
            <w:hyperlink r:id="rId90" w:history="1">
              <w:r>
                <w:rPr>
                  <w:color w:val="#410a8c"/>
                  <w:u w:val="single"/>
                </w:rPr>
                <w:t xml:space="preserve">⟨10.3917/rfas.213.0361⟩</w:t>
              </w:r>
            </w:hyperlink>
          </w:p>
          <w:p>
            <w:pPr/>
            <w:r>
              <w:rPr/>
              <w:t xml:space="preserve">Article dans une revue</w:t>
            </w:r>
          </w:p>
          <w:p>
            <w:pPr/>
            <w:hyperlink r:id="rId89" w:history="1">
              <w:r>
                <w:rPr>
                  <w:color w:val="#410a8c"/>
                  <w:u w:val="single"/>
                </w:rPr>
                <w:t xml:space="preserve">hal-04948193v1</w:t>
              </w:r>
            </w:hyperlink>
          </w:p>
        </w:tc>
      </w:tr>
      <w:tr>
        <w:trPr/>
        <w:tc>
          <w:tcPr>
            <w:noWrap/>
          </w:tcPr>
          <w:p>
            <w:pPr>
              <w:spacing w:after="200"/>
            </w:pPr>
            <w:hyperlink r:id="rId91" w:history="1">
              <w:r>
                <w:rPr>
                  <w:color w:val="1e198e"/>
                  <w:b w:val="1"/>
                  <w:bCs w:val="1"/>
                  <w:u w:val="single"/>
                </w:rPr>
                <w:t xml:space="preserve">Jours tranquilles à la maison de retraite. Velléités de changements autour du projet de création d'un parcours de santé dans un établissement d'hébergement pour personnes âgées dépendantes (EHPAD)</w:t>
              </w:r>
            </w:hyperlink>
          </w:p>
          <w:p>
            <w:pPr/>
            <w:hyperlink r:id="rId14" w:history="1">
              <w:r>
                <w:rPr>
                  <w:color w:val="#410a8c"/>
                  <w:u w:val="single"/>
                </w:rPr>
                <w:t xml:space="preserve">Jean-Charles Basson</w:t>
              </w:r>
            </w:hyperlink>
            <w:r>
              <w:rPr/>
              <w:t xml:space="preserve">,</w:t>
            </w:r>
            <w:hyperlink r:id="rId92" w:history="1">
              <w:r>
                <w:rPr>
                  <w:color w:val="#410a8c"/>
                  <w:u w:val="single"/>
                </w:rPr>
                <w:t xml:space="preserve">Martial Vallereau</w:t>
              </w:r>
            </w:hyperlink>
          </w:p>
          <w:p>
            <w:pPr/>
            <w:r>
              <w:rPr>
                <w:i w:val="1"/>
                <w:iCs w:val="1"/>
              </w:rPr>
              <w:t xml:space="preserve">Empan</w:t>
            </w:r>
            <w:r>
              <w:rPr/>
              <w:t xml:space="preserve">, 2020, n° 118 (2), pp.73-80. </w:t>
            </w:r>
            <w:hyperlink r:id="rId93" w:history="1">
              <w:r>
                <w:rPr>
                  <w:color w:val="#410a8c"/>
                  <w:u w:val="single"/>
                </w:rPr>
                <w:t xml:space="preserve">⟨10.3917/empa.118.0073⟩</w:t>
              </w:r>
            </w:hyperlink>
          </w:p>
          <w:p>
            <w:pPr/>
            <w:r>
              <w:rPr/>
              <w:t xml:space="preserve">Article dans une revue</w:t>
            </w:r>
          </w:p>
          <w:p>
            <w:pPr/>
            <w:hyperlink r:id="rId91" w:history="1">
              <w:r>
                <w:rPr>
                  <w:color w:val="#410a8c"/>
                  <w:u w:val="single"/>
                </w:rPr>
                <w:t xml:space="preserve">hal-04947238v1</w:t>
              </w:r>
            </w:hyperlink>
          </w:p>
        </w:tc>
      </w:tr>
      <w:tr>
        <w:trPr/>
        <w:tc>
          <w:tcPr>
            <w:noWrap/>
          </w:tcPr>
          <w:p>
            <w:pPr>
              <w:spacing w:after="200"/>
            </w:pPr>
            <w:hyperlink r:id="rId94"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i w:val="1"/>
                <w:iCs w:val="1"/>
              </w:rPr>
              <w:t xml:space="preserve">Revue française des affaires sociales</w:t>
            </w:r>
            <w:r>
              <w:rPr/>
              <w:t xml:space="preserve">, 2020, 1, pp.361-383. </w:t>
            </w:r>
            <w:hyperlink r:id="rId96" w:history="1">
              <w:r>
                <w:rPr>
                  <w:color w:val="#410a8c"/>
                  <w:u w:val="single"/>
                </w:rPr>
                <w:t xml:space="preserve">⟨10.3917/rfas.201.0361⟩</w:t>
              </w:r>
            </w:hyperlink>
          </w:p>
          <w:p>
            <w:pPr/>
            <w:r>
              <w:rPr/>
              <w:t xml:space="preserve">Article dans une revue</w:t>
            </w:r>
          </w:p>
          <w:p>
            <w:pPr/>
            <w:hyperlink r:id="rId94" w:history="1">
              <w:r>
                <w:rPr>
                  <w:color w:val="#410a8c"/>
                  <w:u w:val="single"/>
                </w:rPr>
                <w:t xml:space="preserve">hal-04947252v1</w:t>
              </w:r>
            </w:hyperlink>
          </w:p>
        </w:tc>
      </w:tr>
      <w:tr>
        <w:trPr/>
        <w:tc>
          <w:tcPr>
            <w:noWrap/>
          </w:tcPr>
          <w:p>
            <w:pPr>
              <w:spacing w:after="200"/>
            </w:pPr>
            <w:hyperlink r:id="rId97" w:history="1">
              <w:r>
                <w:rPr>
                  <w:color w:val="1e198e"/>
                  <w:b w:val="1"/>
                  <w:bCs w:val="1"/>
                  <w:u w:val="single"/>
                </w:rPr>
                <w:t xml:space="preserve">Editorial. The paradoxical dynamic of urban health government. A case in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Journal of Health Science &amp; Education</w:t>
            </w:r>
            <w:r>
              <w:rPr/>
              <w:t xml:space="preserve">, 2019, 3 (1), pp.1. </w:t>
            </w:r>
            <w:hyperlink r:id="rId98" w:history="1">
              <w:r>
                <w:rPr>
                  <w:color w:val="#410a8c"/>
                  <w:u w:val="single"/>
                </w:rPr>
                <w:t xml:space="preserve">⟨10.0000/JHSE.1000e103⟩</w:t>
              </w:r>
            </w:hyperlink>
          </w:p>
          <w:p>
            <w:pPr/>
            <w:r>
              <w:rPr/>
              <w:t xml:space="preserve">Article dans une revue</w:t>
            </w:r>
          </w:p>
          <w:p>
            <w:pPr/>
            <w:hyperlink r:id="rId97" w:history="1">
              <w:r>
                <w:rPr>
                  <w:color w:val="#410a8c"/>
                  <w:u w:val="single"/>
                </w:rPr>
                <w:t xml:space="preserve">hal-04978231v1</w:t>
              </w:r>
            </w:hyperlink>
          </w:p>
        </w:tc>
      </w:tr>
      <w:tr>
        <w:trPr/>
        <w:tc>
          <w:tcPr>
            <w:noWrap/>
          </w:tcPr>
          <w:p>
            <w:pPr>
              <w:spacing w:after="200"/>
            </w:pPr>
            <w:hyperlink r:id="rId99"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100" w:history="1">
              <w:r>
                <w:rPr>
                  <w:color w:val="#410a8c"/>
                  <w:u w:val="single"/>
                </w:rPr>
                <w:t xml:space="preserve">N.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2019, 67, pp.S58-S59. </w:t>
            </w:r>
            <w:hyperlink r:id="rId101" w:history="1">
              <w:r>
                <w:rPr>
                  <w:color w:val="#410a8c"/>
                  <w:u w:val="single"/>
                </w:rPr>
                <w:t xml:space="preserve">⟨10.1016/j.respe.2018.12.044⟩</w:t>
              </w:r>
            </w:hyperlink>
          </w:p>
          <w:p>
            <w:pPr/>
            <w:r>
              <w:rPr/>
              <w:t xml:space="preserve">Article dans une revue</w:t>
            </w:r>
          </w:p>
          <w:p>
            <w:pPr/>
            <w:hyperlink r:id="rId99" w:history="1">
              <w:r>
                <w:rPr>
                  <w:color w:val="#410a8c"/>
                  <w:u w:val="single"/>
                </w:rPr>
                <w:t xml:space="preserve">hal-04947542v1</w:t>
              </w:r>
            </w:hyperlink>
          </w:p>
        </w:tc>
      </w:tr>
      <w:tr>
        <w:trPr/>
        <w:tc>
          <w:tcPr>
            <w:noWrap/>
          </w:tcPr>
          <w:p>
            <w:pPr>
              <w:spacing w:after="200"/>
            </w:pPr>
            <w:hyperlink r:id="rId102"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103" w:history="1">
              <w:r>
                <w:rPr>
                  <w:color w:val="#410a8c"/>
                  <w:u w:val="single"/>
                </w:rPr>
                <w:t xml:space="preserve">⟨10.3917/inno.pr2.0064⟩</w:t>
              </w:r>
            </w:hyperlink>
          </w:p>
          <w:p>
            <w:pPr/>
            <w:r>
              <w:rPr/>
              <w:t xml:space="preserve">Article dans une revue</w:t>
            </w:r>
          </w:p>
          <w:p>
            <w:pPr/>
            <w:hyperlink r:id="rId102" w:history="1">
              <w:r>
                <w:rPr>
                  <w:color w:val="#410a8c"/>
                  <w:u w:val="single"/>
                </w:rPr>
                <w:t xml:space="preserve">hal-04978588v1</w:t>
              </w:r>
            </w:hyperlink>
          </w:p>
        </w:tc>
      </w:tr>
      <w:tr>
        <w:trPr/>
        <w:tc>
          <w:tcPr>
            <w:noWrap/>
          </w:tcPr>
          <w:p>
            <w:pPr>
              <w:spacing w:after="200"/>
            </w:pPr>
            <w:hyperlink r:id="rId104"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103" w:history="1">
              <w:r>
                <w:rPr>
                  <w:color w:val="#410a8c"/>
                  <w:u w:val="single"/>
                </w:rPr>
                <w:t xml:space="preserve">⟨10.3917/inno.pr2.0064⟩</w:t>
              </w:r>
            </w:hyperlink>
          </w:p>
          <w:p>
            <w:pPr/>
            <w:r>
              <w:rPr/>
              <w:t xml:space="preserve">Article dans une revue</w:t>
            </w:r>
          </w:p>
          <w:p>
            <w:pPr/>
            <w:hyperlink r:id="rId104" w:history="1">
              <w:r>
                <w:rPr>
                  <w:color w:val="#410a8c"/>
                  <w:u w:val="single"/>
                </w:rPr>
                <w:t xml:space="preserve">hal-04947259v1</w:t>
              </w:r>
            </w:hyperlink>
          </w:p>
        </w:tc>
      </w:tr>
      <w:tr>
        <w:trPr/>
        <w:tc>
          <w:tcPr>
            <w:noWrap/>
          </w:tcPr>
          <w:p>
            <w:pPr>
              <w:spacing w:after="200"/>
            </w:pPr>
            <w:hyperlink r:id="rId105" w:history="1">
              <w:r>
                <w:rPr>
                  <w:color w:val="1e198e"/>
                  <w:b w:val="1"/>
                  <w:bCs w:val="1"/>
                  <w:u w:val="single"/>
                </w:rPr>
                <w:t xml:space="preserve">La fabrique des « bons petits gars ». Rugby éducatif et socialisation à la citoyenneté de la jeunesse populaire toulousaine</w:t>
              </w:r>
            </w:hyperlink>
          </w:p>
          <w:p>
            <w:pPr/>
            <w:hyperlink r:id="rId14" w:history="1">
              <w:r>
                <w:rPr>
                  <w:color w:val="#410a8c"/>
                  <w:u w:val="single"/>
                </w:rPr>
                <w:t xml:space="preserve">Jean-Charles Basson</w:t>
              </w:r>
            </w:hyperlink>
          </w:p>
          <w:p>
            <w:pPr/>
            <w:r>
              <w:rPr>
                <w:i w:val="1"/>
                <w:iCs w:val="1"/>
              </w:rPr>
              <w:t xml:space="preserve">Lien social et Politiques</w:t>
            </w:r>
            <w:r>
              <w:rPr/>
              <w:t xml:space="preserve">, 2018, 80, pp.210-236. </w:t>
            </w:r>
            <w:hyperlink r:id="rId106" w:history="1">
              <w:r>
                <w:rPr>
                  <w:color w:val="#410a8c"/>
                  <w:u w:val="single"/>
                </w:rPr>
                <w:t xml:space="preserve">⟨10.7202/1044117ar⟩</w:t>
              </w:r>
            </w:hyperlink>
          </w:p>
          <w:p>
            <w:pPr/>
            <w:r>
              <w:rPr/>
              <w:t xml:space="preserve">Article dans une revue</w:t>
            </w:r>
          </w:p>
          <w:p>
            <w:pPr/>
            <w:hyperlink r:id="rId105" w:history="1">
              <w:r>
                <w:rPr>
                  <w:color w:val="#410a8c"/>
                  <w:u w:val="single"/>
                </w:rPr>
                <w:t xml:space="preserve">hal-04947560v1</w:t>
              </w:r>
            </w:hyperlink>
          </w:p>
        </w:tc>
      </w:tr>
      <w:tr>
        <w:trPr/>
        <w:tc>
          <w:tcPr>
            <w:noWrap/>
          </w:tcPr>
          <w:p>
            <w:pPr>
              <w:spacing w:after="200"/>
            </w:pPr>
            <w:hyperlink r:id="rId107"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101" w:history="1">
              <w:r>
                <w:rPr>
                  <w:color w:val="#410a8c"/>
                  <w:u w:val="single"/>
                </w:rPr>
                <w:t xml:space="preserve">⟨10.1016/j.respe.2018.12.044⟩</w:t>
              </w:r>
            </w:hyperlink>
          </w:p>
          <w:p>
            <w:pPr/>
            <w:r>
              <w:rPr/>
              <w:t xml:space="preserve">Article dans une revue</w:t>
            </w:r>
          </w:p>
          <w:p>
            <w:pPr/>
            <w:hyperlink r:id="rId107" w:history="1">
              <w:r>
                <w:rPr>
                  <w:color w:val="#410a8c"/>
                  <w:u w:val="single"/>
                </w:rPr>
                <w:t xml:space="preserve">hal-04978919v1</w:t>
              </w:r>
            </w:hyperlink>
          </w:p>
        </w:tc>
      </w:tr>
      <w:tr>
        <w:trPr/>
        <w:tc>
          <w:tcPr>
            <w:noWrap/>
          </w:tcPr>
          <w:p>
            <w:pPr>
              <w:spacing w:after="200"/>
            </w:pPr>
            <w:hyperlink r:id="rId108" w:history="1">
              <w:r>
                <w:rPr>
                  <w:color w:val="1e198e"/>
                  <w:b w:val="1"/>
                  <w:bCs w:val="1"/>
                  <w:u w:val="single"/>
                </w:rPr>
                <w:t xml:space="preserve">Se bien conduire dans une ville saine. La fabrication politique du gouvernement urbain de la santé de Toulouse</w:t>
              </w:r>
            </w:hyperlink>
          </w:p>
          <w:p>
            <w:pP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p>
          <w:p>
            <w:pPr/>
            <w:r>
              <w:rPr>
                <w:i w:val="1"/>
                <w:iCs w:val="1"/>
              </w:rPr>
              <w:t xml:space="preserve">Terrains et Travaux : Revue de Sciences Sociales</w:t>
            </w:r>
            <w:r>
              <w:rPr/>
              <w:t xml:space="preserve">, 2018, Les gouvernements du corps, 32, pp.129-153. </w:t>
            </w:r>
            <w:hyperlink r:id="rId109" w:history="1">
              <w:r>
                <w:rPr>
                  <w:color w:val="#410a8c"/>
                  <w:u w:val="single"/>
                </w:rPr>
                <w:t xml:space="preserve">⟨10.3917/tt.032.0129⟩</w:t>
              </w:r>
            </w:hyperlink>
          </w:p>
          <w:p>
            <w:pPr/>
            <w:r>
              <w:rPr/>
              <w:t xml:space="preserve">Article dans une revue</w:t>
            </w:r>
          </w:p>
          <w:p>
            <w:pPr/>
            <w:hyperlink r:id="rId108" w:history="1">
              <w:r>
                <w:rPr>
                  <w:color w:val="#410a8c"/>
                  <w:u w:val="single"/>
                </w:rPr>
                <w:t xml:space="preserve">halshs-01862720v1</w:t>
              </w:r>
            </w:hyperlink>
          </w:p>
        </w:tc>
      </w:tr>
      <w:tr>
        <w:trPr/>
        <w:tc>
          <w:tcPr>
            <w:noWrap/>
          </w:tcPr>
          <w:p>
            <w:pPr>
              <w:spacing w:after="200"/>
            </w:pPr>
            <w:hyperlink r:id="rId110" w:history="1">
              <w:r>
                <w:rPr>
                  <w:color w:val="1e198e"/>
                  <w:b w:val="1"/>
                  <w:bCs w:val="1"/>
                  <w:u w:val="single"/>
                </w:rPr>
                <w:t xml:space="preserve">Les gouvernements du corps : administration différenciée des conduites corporelles et territorialisation de l’action publique de santé</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2018, 32, pp.5-29. </w:t>
            </w:r>
            <w:hyperlink r:id="rId113" w:history="1">
              <w:r>
                <w:rPr>
                  <w:color w:val="#410a8c"/>
                  <w:u w:val="single"/>
                </w:rPr>
                <w:t xml:space="preserve">⟨10.3917/tt.032.0005⟩</w:t>
              </w:r>
            </w:hyperlink>
          </w:p>
          <w:p>
            <w:pPr/>
            <w:r>
              <w:rPr/>
              <w:t xml:space="preserve">Article dans une revue</w:t>
            </w:r>
          </w:p>
          <w:p>
            <w:pPr/>
            <w:hyperlink r:id="rId110" w:history="1">
              <w:r>
                <w:rPr>
                  <w:color w:val="#410a8c"/>
                  <w:u w:val="single"/>
                </w:rPr>
                <w:t xml:space="preserve">halshs-02624901v1</w:t>
              </w:r>
            </w:hyperlink>
          </w:p>
        </w:tc>
      </w:tr>
      <w:tr>
        <w:trPr/>
        <w:tc>
          <w:tcPr>
            <w:noWrap/>
          </w:tcPr>
          <w:p>
            <w:pPr>
              <w:spacing w:after="200"/>
            </w:pPr>
            <w:hyperlink r:id="rId114"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14" w:history="1">
              <w:r>
                <w:rPr>
                  <w:color w:val="#410a8c"/>
                  <w:u w:val="single"/>
                </w:rPr>
                <w:t xml:space="preserve">hal-04960377v1</w:t>
              </w:r>
            </w:hyperlink>
          </w:p>
        </w:tc>
      </w:tr>
      <w:tr>
        <w:trPr/>
        <w:tc>
          <w:tcPr>
            <w:noWrap/>
          </w:tcPr>
          <w:p>
            <w:pPr>
              <w:spacing w:after="200"/>
            </w:pPr>
            <w:hyperlink r:id="rId117" w:history="1">
              <w:r>
                <w:rPr>
                  <w:color w:val="1e198e"/>
                  <w:b w:val="1"/>
                  <w:bCs w:val="1"/>
                  <w:u w:val="single"/>
                </w:rPr>
                <w:t xml:space="preserve">Healthy cities or the political building of urban health government</w:t>
              </w:r>
            </w:hyperlink>
          </w:p>
          <w:p>
            <w:pPr/>
            <w:hyperlink r:id="rId14" w:history="1">
              <w:r>
                <w:rPr>
                  <w:color w:val="#410a8c"/>
                  <w:u w:val="single"/>
                </w:rPr>
                <w:t xml:space="preserve">Jean-Charles Basson</w:t>
              </w:r>
            </w:hyperlink>
          </w:p>
          <w:p>
            <w:pPr/>
            <w:r>
              <w:rPr>
                <w:i w:val="1"/>
                <w:iCs w:val="1"/>
              </w:rPr>
              <w:t xml:space="preserve">Journal of Health Science &amp; Education</w:t>
            </w:r>
            <w:r>
              <w:rPr/>
              <w:t xml:space="preserve">, 2017, 1 (2)</w:t>
            </w:r>
          </w:p>
          <w:p>
            <w:pPr/>
            <w:r>
              <w:rPr/>
              <w:t xml:space="preserve">Article dans une revue</w:t>
            </w:r>
          </w:p>
          <w:p>
            <w:pPr/>
            <w:hyperlink r:id="rId117" w:history="1">
              <w:r>
                <w:rPr>
                  <w:color w:val="#410a8c"/>
                  <w:u w:val="single"/>
                </w:rPr>
                <w:t xml:space="preserve">hal-04978208v1</w:t>
              </w:r>
            </w:hyperlink>
          </w:p>
        </w:tc>
      </w:tr>
      <w:tr>
        <w:trPr/>
        <w:tc>
          <w:tcPr>
            <w:noWrap/>
          </w:tcPr>
          <w:p>
            <w:pPr>
              <w:spacing w:after="200"/>
            </w:pPr>
            <w:hyperlink r:id="rId118" w:history="1">
              <w:r>
                <w:rPr>
                  <w:color w:val="1e198e"/>
                  <w:b w:val="1"/>
                  <w:bCs w:val="1"/>
                  <w:u w:val="single"/>
                </w:rPr>
                <w:t xml:space="preserve">Sortir de cellule/demeurer en cellule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3 (77), pp.67-79. </w:t>
            </w:r>
            <w:hyperlink r:id="rId116" w:history="1">
              <w:r>
                <w:rPr>
                  <w:color w:val="#410a8c"/>
                  <w:u w:val="single"/>
                </w:rPr>
                <w:t xml:space="preserve">⟨10.3917/agora.077.0067⟩</w:t>
              </w:r>
            </w:hyperlink>
          </w:p>
          <w:p>
            <w:pPr/>
            <w:r>
              <w:rPr/>
              <w:t xml:space="preserve">Article dans une revue</w:t>
            </w:r>
          </w:p>
          <w:p>
            <w:pPr/>
            <w:hyperlink r:id="rId118" w:history="1">
              <w:r>
                <w:rPr>
                  <w:color w:val="#410a8c"/>
                  <w:u w:val="single"/>
                </w:rPr>
                <w:t xml:space="preserve">hal-03689422v1</w:t>
              </w:r>
            </w:hyperlink>
          </w:p>
        </w:tc>
      </w:tr>
      <w:tr>
        <w:trPr/>
        <w:tc>
          <w:tcPr>
            <w:noWrap/>
          </w:tcPr>
          <w:p>
            <w:pPr>
              <w:spacing w:after="200"/>
            </w:pPr>
            <w:hyperlink r:id="rId119" w:history="1">
              <w:r>
                <w:rPr>
                  <w:color w:val="1e198e"/>
                  <w:b w:val="1"/>
                  <w:bCs w:val="1"/>
                  <w:u w:val="single"/>
                </w:rPr>
                <w:t xml:space="preserve">La fabrique du gouvernement métropolitain de la santé. L'épreuve de la légitimation politique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Gouvernement &amp; action publique</w:t>
            </w:r>
            <w:r>
              <w:rPr/>
              <w:t xml:space="preserve">, 2017, 6 (2), pp.63-82. </w:t>
            </w:r>
            <w:hyperlink r:id="rId120" w:history="1">
              <w:r>
                <w:rPr>
                  <w:color w:val="#410a8c"/>
                  <w:u w:val="single"/>
                </w:rPr>
                <w:t xml:space="preserve">⟨10.3917/gap.172.0063⟩</w:t>
              </w:r>
            </w:hyperlink>
          </w:p>
          <w:p>
            <w:pPr/>
            <w:r>
              <w:rPr/>
              <w:t xml:space="preserve">Article dans une revue</w:t>
            </w:r>
          </w:p>
          <w:p>
            <w:pPr/>
            <w:hyperlink r:id="rId119" w:history="1">
              <w:r>
                <w:rPr>
                  <w:color w:val="#410a8c"/>
                  <w:u w:val="single"/>
                </w:rPr>
                <w:t xml:space="preserve">hal-04960419v1</w:t>
              </w:r>
            </w:hyperlink>
          </w:p>
        </w:tc>
      </w:tr>
      <w:tr>
        <w:trPr/>
        <w:tc>
          <w:tcPr>
            <w:noWrap/>
          </w:tcPr>
          <w:p>
            <w:pPr>
              <w:spacing w:after="200"/>
            </w:pPr>
            <w:hyperlink r:id="rId121"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6" w:history="1">
              <w:r>
                <w:rPr>
                  <w:color w:val="#410a8c"/>
                  <w:u w:val="single"/>
                </w:rPr>
                <w:t xml:space="preserve">⟨10.3917/agora.077.0067⟩</w:t>
              </w:r>
            </w:hyperlink>
          </w:p>
          <w:p>
            <w:pPr/>
            <w:r>
              <w:rPr/>
              <w:t xml:space="preserve">Article dans une revue</w:t>
            </w:r>
          </w:p>
          <w:p>
            <w:pPr/>
            <w:hyperlink r:id="rId121" w:history="1">
              <w:r>
                <w:rPr>
                  <w:color w:val="#410a8c"/>
                  <w:u w:val="single"/>
                </w:rPr>
                <w:t xml:space="preserve">hal-04958411v1</w:t>
              </w:r>
            </w:hyperlink>
          </w:p>
        </w:tc>
      </w:tr>
      <w:tr>
        <w:trPr/>
        <w:tc>
          <w:tcPr>
            <w:noWrap/>
          </w:tcPr>
          <w:p>
            <w:pPr>
              <w:spacing w:after="200"/>
            </w:pPr>
            <w:hyperlink r:id="rId122" w:history="1">
              <w:r>
                <w:rPr>
                  <w:color w:val="1e198e"/>
                  <w:b w:val="1"/>
                  <w:bCs w:val="1"/>
                  <w:u w:val="single"/>
                </w:rPr>
                <w:t xml:space="preserve">Entreprise métropolitaine en santé et ordre public local. Les limites socio-politiques à l'innovation institutionnelle.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Politiques et Management public</w:t>
            </w:r>
            <w:r>
              <w:rPr/>
              <w:t xml:space="preserve">, 2017, 34 (3-4), pp.287-300</w:t>
            </w:r>
          </w:p>
          <w:p>
            <w:pPr/>
            <w:r>
              <w:rPr/>
              <w:t xml:space="preserve">Article dans une revue</w:t>
            </w:r>
          </w:p>
          <w:p>
            <w:pPr/>
            <w:hyperlink r:id="rId122" w:history="1">
              <w:r>
                <w:rPr>
                  <w:color w:val="#410a8c"/>
                  <w:u w:val="single"/>
                </w:rPr>
                <w:t xml:space="preserve">hal-04960448v1</w:t>
              </w:r>
            </w:hyperlink>
          </w:p>
        </w:tc>
      </w:tr>
      <w:tr>
        <w:trPr/>
        <w:tc>
          <w:tcPr>
            <w:noWrap/>
          </w:tcPr>
          <w:p>
            <w:pPr>
              <w:spacing w:after="200"/>
            </w:pPr>
            <w:hyperlink r:id="rId123" w:history="1">
              <w:r>
                <w:rPr>
                  <w:color w:val="1e198e"/>
                  <w:b w:val="1"/>
                  <w:bCs w:val="1"/>
                  <w:u w:val="single"/>
                </w:rPr>
                <w:t xml:space="preserve">Enabling the transferability of complex interventions: exploring the combination of an intervention’s key functions and implementation</w:t>
              </w:r>
            </w:hyperlink>
          </w:p>
          <w:p>
            <w:pPr/>
            <w:hyperlink r:id="rId124" w:history="1">
              <w:r>
                <w:rPr>
                  <w:color w:val="#410a8c"/>
                  <w:u w:val="single"/>
                </w:rPr>
                <w:t xml:space="preserve">Mélanie Villeval</w:t>
              </w:r>
            </w:hyperlink>
            <w:r>
              <w:rPr/>
              <w:t xml:space="preserve">,</w:t>
            </w:r>
            <w:hyperlink r:id="rId125" w:history="1">
              <w:r>
                <w:rPr>
                  <w:color w:val="#410a8c"/>
                  <w:u w:val="single"/>
                </w:rPr>
                <w:t xml:space="preserve">Elsa Bidault</w:t>
              </w:r>
            </w:hyperlink>
            <w:r>
              <w:rPr/>
              <w:t xml:space="preserve">,</w:t>
            </w:r>
            <w:hyperlink r:id="rId126" w:history="1">
              <w:r>
                <w:rPr>
                  <w:color w:val="#410a8c"/>
                  <w:u w:val="single"/>
                </w:rPr>
                <w:t xml:space="preserve">Jeannie Shoveller</w:t>
              </w:r>
            </w:hyperlink>
            <w:r>
              <w:rPr/>
              <w:t xml:space="preserve">,</w:t>
            </w:r>
            <w:hyperlink r:id="rId127" w:history="1">
              <w:r>
                <w:rPr>
                  <w:color w:val="#410a8c"/>
                  <w:u w:val="single"/>
                </w:rPr>
                <w:t xml:space="preserve">François Alias</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International Journal of Public Health</w:t>
            </w:r>
            <w:r>
              <w:rPr/>
              <w:t xml:space="preserve">, 2016, pp.1031 - 1038. </w:t>
            </w:r>
            <w:hyperlink r:id="rId128" w:history="1">
              <w:r>
                <w:rPr>
                  <w:color w:val="#410a8c"/>
                  <w:u w:val="single"/>
                </w:rPr>
                <w:t xml:space="preserve">⟨10.1007/s00038-016-0809-9⟩</w:t>
              </w:r>
            </w:hyperlink>
          </w:p>
          <w:p>
            <w:pPr/>
            <w:r>
              <w:rPr/>
              <w:t xml:space="preserve">Article dans une revue</w:t>
            </w:r>
          </w:p>
          <w:p>
            <w:pPr/>
            <w:hyperlink r:id="rId123" w:history="1">
              <w:r>
                <w:rPr>
                  <w:color w:val="#410a8c"/>
                  <w:u w:val="single"/>
                </w:rPr>
                <w:t xml:space="preserve">hal-01910203v1</w:t>
              </w:r>
            </w:hyperlink>
          </w:p>
        </w:tc>
      </w:tr>
      <w:tr>
        <w:trPr/>
        <w:tc>
          <w:tcPr>
            <w:noWrap/>
          </w:tcPr>
          <w:p>
            <w:pPr>
              <w:spacing w:after="200"/>
            </w:pPr>
            <w:hyperlink r:id="rId129" w:history="1">
              <w:r>
                <w:rPr>
                  <w:color w:val="1e198e"/>
                  <w:b w:val="1"/>
                  <w:bCs w:val="1"/>
                  <w:u w:val="single"/>
                </w:rPr>
                <w:t xml:space="preserve">Le rugby, l’école et la jeunesse populaire. Le travail éducatif de l'association socio-sportive Rebonds!</w:t>
              </w:r>
            </w:hyperlink>
          </w:p>
          <w:p>
            <w:pPr/>
            <w:hyperlink r:id="rId14" w:history="1">
              <w:r>
                <w:rPr>
                  <w:color w:val="#410a8c"/>
                  <w:u w:val="single"/>
                </w:rPr>
                <w:t xml:space="preserve">Jean-Charles Basson</w:t>
              </w:r>
            </w:hyperlink>
          </w:p>
          <w:p>
            <w:pPr/>
            <w:r>
              <w:rPr>
                <w:i w:val="1"/>
                <w:iCs w:val="1"/>
              </w:rPr>
              <w:t xml:space="preserve">Empan</w:t>
            </w:r>
            <w:r>
              <w:rPr/>
              <w:t xml:space="preserve">, 2016, n° 103 (3), pp.120-126. </w:t>
            </w:r>
            <w:hyperlink r:id="rId130" w:history="1">
              <w:r>
                <w:rPr>
                  <w:color w:val="#410a8c"/>
                  <w:u w:val="single"/>
                </w:rPr>
                <w:t xml:space="preserve">⟨10.3917/empa.103.0120⟩</w:t>
              </w:r>
            </w:hyperlink>
          </w:p>
          <w:p>
            <w:pPr/>
            <w:r>
              <w:rPr/>
              <w:t xml:space="preserve">Article dans une revue</w:t>
            </w:r>
          </w:p>
          <w:p>
            <w:pPr/>
            <w:hyperlink r:id="rId129" w:history="1">
              <w:r>
                <w:rPr>
                  <w:color w:val="#410a8c"/>
                  <w:u w:val="single"/>
                </w:rPr>
                <w:t xml:space="preserve">hal-04947296v1</w:t>
              </w:r>
            </w:hyperlink>
          </w:p>
        </w:tc>
      </w:tr>
      <w:tr>
        <w:trPr/>
        <w:tc>
          <w:tcPr>
            <w:noWrap/>
          </w:tcPr>
          <w:p>
            <w:pPr>
              <w:spacing w:after="200"/>
            </w:pPr>
            <w:hyperlink r:id="rId131" w:history="1">
              <w:r>
                <w:rPr>
                  <w:color w:val="1e198e"/>
                  <w:b w:val="1"/>
                  <w:bCs w:val="1"/>
                  <w:u w:val="single"/>
                </w:rPr>
                <w:t xml:space="preserve">Evaluation d’impact sur la santé et évaluation d’impact sur l’équité en santé : éventail de pratiques et questions de recherche</w:t>
              </w:r>
            </w:hyperlink>
          </w:p>
          <w:p>
            <w:pPr/>
            <w:hyperlink r:id="rId124" w:history="1">
              <w:r>
                <w:rPr>
                  <w:color w:val="#410a8c"/>
                  <w:u w:val="single"/>
                </w:rPr>
                <w:t xml:space="preserve">Mélanie Villeval</w:t>
              </w:r>
            </w:hyperlink>
            <w:r>
              <w:rPr/>
              <w:t xml:space="preserve">,</w:t>
            </w:r>
            <w:hyperlink r:id="rId125" w:history="1">
              <w:r>
                <w:rPr>
                  <w:color w:val="#410a8c"/>
                  <w:u w:val="single"/>
                </w:rPr>
                <w:t xml:space="preserve">Elsa Bidault</w:t>
              </w:r>
            </w:hyperlink>
            <w:r>
              <w:rPr/>
              <w:t xml:space="preserve">,</w:t>
            </w:r>
            <w:hyperlink r:id="rId45" w:history="1">
              <w:r>
                <w:rPr>
                  <w:color w:val="#410a8c"/>
                  <w:u w:val="single"/>
                </w:rPr>
                <w:t xml:space="preserve">Thierry Lang</w:t>
              </w:r>
            </w:hyperlink>
            <w:r>
              <w:rPr/>
              <w:t xml:space="preserve">,</w:t>
            </w:r>
            <w:hyperlink r:id="rId132" w:history="1">
              <w:r>
                <w:rPr>
                  <w:color w:val="#410a8c"/>
                  <w:u w:val="single"/>
                </w:rPr>
                <w:t xml:space="preserve">F. Alias</w:t>
              </w:r>
            </w:hyperlink>
            <w:r>
              <w:rPr/>
              <w:t xml:space="preserve">,</w:t>
            </w:r>
            <w:hyperlink r:id="rId133" w:history="1">
              <w:r>
                <w:rPr>
                  <w:color w:val="#410a8c"/>
                  <w:u w:val="single"/>
                </w:rPr>
                <w:t xml:space="preserve">B. Almudever</w:t>
              </w:r>
            </w:hyperlink>
            <w:r>
              <w:rPr/>
              <w:t xml:space="preserve">et al.</w:t>
            </w:r>
          </w:p>
          <w:p>
            <w:pPr/>
            <w:r>
              <w:rPr>
                <w:i w:val="1"/>
                <w:iCs w:val="1"/>
              </w:rPr>
              <w:t xml:space="preserve">Global Health Promotion</w:t>
            </w:r>
            <w:r>
              <w:rPr/>
              <w:t xml:space="preserve">, 2015, 23 (3), pp.86-94. </w:t>
            </w:r>
            <w:hyperlink r:id="rId134" w:history="1">
              <w:r>
                <w:rPr>
                  <w:color w:val="#410a8c"/>
                  <w:u w:val="single"/>
                </w:rPr>
                <w:t xml:space="preserve">⟨10.1177/1757975915570139⟩</w:t>
              </w:r>
            </w:hyperlink>
          </w:p>
          <w:p>
            <w:pPr/>
            <w:r>
              <w:rPr/>
              <w:t xml:space="preserve">Article dans une revue</w:t>
            </w:r>
          </w:p>
          <w:p>
            <w:pPr/>
            <w:hyperlink r:id="rId131" w:history="1">
              <w:r>
                <w:rPr>
                  <w:color w:val="#410a8c"/>
                  <w:u w:val="single"/>
                </w:rPr>
                <w:t xml:space="preserve">hal-01914888v1</w:t>
              </w:r>
            </w:hyperlink>
          </w:p>
        </w:tc>
      </w:tr>
      <w:tr>
        <w:trPr/>
        <w:tc>
          <w:tcPr>
            <w:noWrap/>
          </w:tcPr>
          <w:p>
            <w:pPr>
              <w:spacing w:after="200"/>
            </w:pPr>
            <w:hyperlink r:id="rId135" w:history="1">
              <w:r>
                <w:rPr>
                  <w:color w:val="1e198e"/>
                  <w:b w:val="1"/>
                  <w:bCs w:val="1"/>
                  <w:u w:val="single"/>
                </w:rPr>
                <w:t xml:space="preserve">The Fight against Physical Inactivity at the Local Level: Urban Governance and Fragile Partnerships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Journal of Sport and Health Science</w:t>
            </w:r>
            <w:r>
              <w:rPr/>
              <w:t xml:space="preserve">, 2015, 6 (1), pp.7-17. </w:t>
            </w:r>
            <w:hyperlink r:id="rId136" w:history="1">
              <w:r>
                <w:rPr>
                  <w:color w:val="#410a8c"/>
                  <w:u w:val="single"/>
                </w:rPr>
                <w:t xml:space="preserve">⟨10.18848/2381-7070/CGP/v06i01/54075⟩</w:t>
              </w:r>
            </w:hyperlink>
          </w:p>
          <w:p>
            <w:pPr/>
            <w:r>
              <w:rPr/>
              <w:t xml:space="preserve">Article dans une revue</w:t>
            </w:r>
          </w:p>
          <w:p>
            <w:pPr/>
            <w:hyperlink r:id="rId135" w:history="1">
              <w:r>
                <w:rPr>
                  <w:color w:val="#410a8c"/>
                  <w:u w:val="single"/>
                </w:rPr>
                <w:t xml:space="preserve">halshs-02547475v1</w:t>
              </w:r>
            </w:hyperlink>
          </w:p>
        </w:tc>
      </w:tr>
      <w:tr>
        <w:trPr/>
        <w:tc>
          <w:tcPr>
            <w:noWrap/>
          </w:tcPr>
          <w:p>
            <w:pPr>
              <w:spacing w:after="200"/>
            </w:pPr>
            <w:hyperlink r:id="rId137" w:history="1">
              <w:r>
                <w:rPr>
                  <w:color w:val="1e198e"/>
                  <w:b w:val="1"/>
                  <w:bCs w:val="1"/>
                  <w:u w:val="single"/>
                </w:rPr>
                <w:t xml:space="preserve">Healthy cities: A new political territory. An analysis of local health care governance in the city of Bordeaux</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French Politics</w:t>
            </w:r>
            <w:r>
              <w:rPr/>
              <w:t xml:space="preserve">, 2015, 13 (2), pp.157-174. </w:t>
            </w:r>
            <w:hyperlink r:id="rId138" w:history="1">
              <w:r>
                <w:rPr>
                  <w:color w:val="#410a8c"/>
                  <w:u w:val="single"/>
                </w:rPr>
                <w:t xml:space="preserve">⟨10.1057/fp.2015.9⟩</w:t>
              </w:r>
            </w:hyperlink>
          </w:p>
          <w:p>
            <w:pPr/>
            <w:r>
              <w:rPr/>
              <w:t xml:space="preserve">Article dans une revue</w:t>
            </w:r>
          </w:p>
          <w:p>
            <w:pPr/>
            <w:hyperlink r:id="rId137" w:history="1">
              <w:r>
                <w:rPr>
                  <w:color w:val="#410a8c"/>
                  <w:u w:val="single"/>
                </w:rPr>
                <w:t xml:space="preserve">halshs-02545464v1</w:t>
              </w:r>
            </w:hyperlink>
          </w:p>
        </w:tc>
      </w:tr>
      <w:tr>
        <w:trPr/>
        <w:tc>
          <w:tcPr>
            <w:noWrap/>
          </w:tcPr>
          <w:p>
            <w:pPr>
              <w:spacing w:after="200"/>
            </w:pPr>
            <w:hyperlink r:id="rId139" w:history="1">
              <w:r>
                <w:rPr>
                  <w:color w:val="1e198e"/>
                  <w:b w:val="1"/>
                  <w:bCs w:val="1"/>
                  <w:u w:val="single"/>
                </w:rPr>
                <w:t xml:space="preserve">Intra-muros. La mise en scène de la vie carcérale en établissement pénitentiaire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11, </w:t>
            </w:r>
            <w:hyperlink r:id="rId140" w:history="1">
              <w:r>
                <w:rPr>
                  <w:color w:val="#410a8c"/>
                  <w:u w:val="single"/>
                </w:rPr>
                <w:t xml:space="preserve">⟨10.4000/champpenal.8908⟩</w:t>
              </w:r>
            </w:hyperlink>
          </w:p>
          <w:p>
            <w:pPr/>
            <w:r>
              <w:rPr/>
              <w:t xml:space="preserve">Article dans une revue</w:t>
            </w:r>
          </w:p>
          <w:p>
            <w:pPr/>
            <w:hyperlink r:id="rId139" w:history="1">
              <w:r>
                <w:rPr>
                  <w:color w:val="#410a8c"/>
                  <w:u w:val="single"/>
                </w:rPr>
                <w:t xml:space="preserve">hal-04958166v1</w:t>
              </w:r>
            </w:hyperlink>
          </w:p>
        </w:tc>
      </w:tr>
      <w:tr>
        <w:trPr/>
        <w:tc>
          <w:tcPr>
            <w:noWrap/>
          </w:tcPr>
          <w:p>
            <w:pPr>
              <w:spacing w:after="200"/>
            </w:pPr>
            <w:hyperlink r:id="rId141" w:history="1">
              <w:r>
                <w:rPr>
                  <w:color w:val="1e198e"/>
                  <w:b w:val="1"/>
                  <w:bCs w:val="1"/>
                  <w:u w:val="single"/>
                </w:rPr>
                <w:t xml:space="preserve">Les comités d'entreprise européens : premier bilan</w:t>
              </w:r>
            </w:hyperlink>
          </w:p>
          <w:p>
            <w:pPr/>
            <w:hyperlink r:id="rId142"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41" w:history="1">
              <w:r>
                <w:rPr>
                  <w:color w:val="#410a8c"/>
                  <w:u w:val="single"/>
                </w:rPr>
                <w:t xml:space="preserve">hal-03495006v1</w:t>
              </w:r>
            </w:hyperlink>
          </w:p>
        </w:tc>
      </w:tr>
      <w:tr>
        <w:trPr/>
        <w:tc>
          <w:tcPr>
            <w:noWrap/>
          </w:tcPr>
          <w:p>
            <w:pPr>
              <w:spacing w:after="200"/>
            </w:pPr>
            <w:hyperlink r:id="rId143" w:history="1">
              <w:r>
                <w:rPr>
                  <w:color w:val="1e198e"/>
                  <w:b w:val="1"/>
                  <w:bCs w:val="1"/>
                  <w:u w:val="single"/>
                </w:rPr>
                <w:t xml:space="preserve">Intra-muros. La mise en scène de la vie carcérale en établissement pour mineurs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XI, </w:t>
            </w:r>
            <w:hyperlink r:id="rId140" w:history="1">
              <w:r>
                <w:rPr>
                  <w:color w:val="#410a8c"/>
                  <w:u w:val="single"/>
                </w:rPr>
                <w:t xml:space="preserve">⟨10.4000/champpenal.8908⟩</w:t>
              </w:r>
            </w:hyperlink>
          </w:p>
          <w:p>
            <w:pPr/>
            <w:r>
              <w:rPr/>
              <w:t xml:space="preserve">Article dans une revue</w:t>
            </w:r>
          </w:p>
          <w:p>
            <w:pPr/>
            <w:hyperlink r:id="rId143" w:history="1">
              <w:r>
                <w:rPr>
                  <w:color w:val="#410a8c"/>
                  <w:u w:val="single"/>
                </w:rPr>
                <w:t xml:space="preserve">hal-04947662v1</w:t>
              </w:r>
            </w:hyperlink>
          </w:p>
        </w:tc>
      </w:tr>
      <w:tr>
        <w:trPr/>
        <w:tc>
          <w:tcPr>
            <w:noWrap/>
          </w:tcPr>
          <w:p>
            <w:pPr>
              <w:spacing w:after="200"/>
            </w:pPr>
            <w:hyperlink r:id="rId144" w:history="1">
              <w:r>
                <w:rPr>
                  <w:color w:val="1e198e"/>
                  <w:b w:val="1"/>
                  <w:bCs w:val="1"/>
                  <w:u w:val="single"/>
                </w:rPr>
                <w:t xml:space="preserve">Le progrès dans l'ordre. À propos des stades de la Coupe du monde de football</w:t>
              </w:r>
            </w:hyperlink>
          </w:p>
          <w:p>
            <w:pPr/>
            <w:hyperlink r:id="rId14" w:history="1">
              <w:r>
                <w:rPr>
                  <w:color w:val="#410a8c"/>
                  <w:u w:val="single"/>
                </w:rPr>
                <w:t xml:space="preserve">Jean-Charles Basson</w:t>
              </w:r>
            </w:hyperlink>
          </w:p>
          <w:p>
            <w:pPr/>
            <w:r>
              <w:rPr>
                <w:i w:val="1"/>
                <w:iCs w:val="1"/>
              </w:rPr>
              <w:t xml:space="preserve">Mouvements : des idées et des luttes</w:t>
            </w:r>
            <w:r>
              <w:rPr/>
              <w:t xml:space="preserve">, 2014, n° 78 (2), pp.31-42. </w:t>
            </w:r>
            <w:hyperlink r:id="rId145" w:history="1">
              <w:r>
                <w:rPr>
                  <w:color w:val="#410a8c"/>
                  <w:u w:val="single"/>
                </w:rPr>
                <w:t xml:space="preserve">⟨10.3917/mouv.078.0031⟩</w:t>
              </w:r>
            </w:hyperlink>
          </w:p>
          <w:p>
            <w:pPr/>
            <w:r>
              <w:rPr/>
              <w:t xml:space="preserve">Article dans une revue</w:t>
            </w:r>
          </w:p>
          <w:p>
            <w:pPr/>
            <w:hyperlink r:id="rId144" w:history="1">
              <w:r>
                <w:rPr>
                  <w:color w:val="#410a8c"/>
                  <w:u w:val="single"/>
                </w:rPr>
                <w:t xml:space="preserve">hal-04947306v1</w:t>
              </w:r>
            </w:hyperlink>
          </w:p>
        </w:tc>
      </w:tr>
      <w:tr>
        <w:trPr/>
        <w:tc>
          <w:tcPr>
            <w:noWrap/>
          </w:tcPr>
          <w:p>
            <w:pPr>
              <w:spacing w:after="200"/>
            </w:pPr>
            <w:hyperlink r:id="rId146" w:history="1">
              <w:r>
                <w:rPr>
                  <w:color w:val="1e198e"/>
                  <w:b w:val="1"/>
                  <w:bCs w:val="1"/>
                  <w:u w:val="single"/>
                </w:rPr>
                <w:t xml:space="preserve">L'interdisciplinarité en action : les « mots-pièges » d'une recherche interdisciplinaire</w:t>
              </w:r>
            </w:hyperlink>
          </w:p>
          <w:p>
            <w:pPr/>
            <w:hyperlink r:id="rId124" w:history="1">
              <w:r>
                <w:rPr>
                  <w:color w:val="#410a8c"/>
                  <w:u w:val="single"/>
                </w:rPr>
                <w:t xml:space="preserve">Mélanie Villeval</w:t>
              </w:r>
            </w:hyperlink>
            <w:r>
              <w:rPr/>
              <w:t xml:space="preserve">,</w:t>
            </w:r>
            <w:hyperlink r:id="rId147" w:history="1">
              <w:r>
                <w:rPr>
                  <w:color w:val="#410a8c"/>
                  <w:u w:val="single"/>
                </w:rPr>
                <w:t xml:space="preserve">Thomas Ginsbourger</w:t>
              </w:r>
            </w:hyperlink>
            <w:r>
              <w:rPr/>
              <w:t xml:space="preserve">,</w:t>
            </w:r>
            <w:hyperlink r:id="rId125" w:history="1">
              <w:r>
                <w:rPr>
                  <w:color w:val="#410a8c"/>
                  <w:u w:val="single"/>
                </w:rPr>
                <w:t xml:space="preserve">Elsa Bidault</w:t>
              </w:r>
            </w:hyperlink>
            <w:r>
              <w:rPr/>
              <w:t xml:space="preserve">,</w:t>
            </w:r>
            <w:hyperlink r:id="rId127" w:history="1">
              <w:r>
                <w:rPr>
                  <w:color w:val="#410a8c"/>
                  <w:u w:val="single"/>
                </w:rPr>
                <w:t xml:space="preserve">François Alias</w:t>
              </w:r>
            </w:hyperlink>
            <w:r>
              <w:rPr/>
              <w:t xml:space="preserve">,</w:t>
            </w:r>
            <w:hyperlink r:id="rId35" w:history="1">
              <w:r>
                <w:rPr>
                  <w:color w:val="#410a8c"/>
                  <w:u w:val="single"/>
                </w:rPr>
                <w:t xml:space="preserve">Cyrille Delpierre</w:t>
              </w:r>
            </w:hyperlink>
            <w:r>
              <w:rPr/>
              <w:t xml:space="preserve">et al.</w:t>
            </w:r>
          </w:p>
          <w:p>
            <w:pPr/>
            <w:r>
              <w:rPr>
                <w:i w:val="1"/>
                <w:iCs w:val="1"/>
              </w:rPr>
              <w:t xml:space="preserve">Santé Publique</w:t>
            </w:r>
            <w:r>
              <w:rPr/>
              <w:t xml:space="preserve">, 2014, Vol. 26 (2), pp.155-163. </w:t>
            </w:r>
            <w:hyperlink r:id="rId148" w:history="1">
              <w:r>
                <w:rPr>
                  <w:color w:val="#410a8c"/>
                  <w:u w:val="single"/>
                </w:rPr>
                <w:t xml:space="preserve">⟨10.3917/spub.138.0155⟩</w:t>
              </w:r>
            </w:hyperlink>
          </w:p>
          <w:p>
            <w:pPr/>
            <w:r>
              <w:rPr/>
              <w:t xml:space="preserve">Article dans une revue</w:t>
            </w:r>
          </w:p>
          <w:p>
            <w:pPr/>
            <w:hyperlink r:id="rId146" w:history="1">
              <w:r>
                <w:rPr>
                  <w:color w:val="#410a8c"/>
                  <w:u w:val="single"/>
                </w:rPr>
                <w:t xml:space="preserve">hal-04958197v1</w:t>
              </w:r>
            </w:hyperlink>
          </w:p>
        </w:tc>
      </w:tr>
      <w:tr>
        <w:trPr/>
        <w:tc>
          <w:tcPr>
            <w:noWrap/>
          </w:tcPr>
          <w:p>
            <w:pPr>
              <w:spacing w:after="200"/>
            </w:pPr>
            <w:hyperlink r:id="rId149" w:history="1">
              <w:r>
                <w:rPr>
                  <w:color w:val="1e198e"/>
                  <w:b w:val="1"/>
                  <w:bCs w:val="1"/>
                  <w:u w:val="single"/>
                </w:rPr>
                <w:t xml:space="preserve">Intra-muros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11, </w:t>
            </w:r>
            <w:hyperlink r:id="rId140" w:history="1">
              <w:r>
                <w:rPr>
                  <w:color w:val="#410a8c"/>
                  <w:u w:val="single"/>
                </w:rPr>
                <w:t xml:space="preserve">⟨10.4000/champpenal.8908⟩</w:t>
              </w:r>
            </w:hyperlink>
          </w:p>
          <w:p>
            <w:pPr/>
            <w:r>
              <w:rPr/>
              <w:t xml:space="preserve">Article dans une revue</w:t>
            </w:r>
          </w:p>
          <w:p>
            <w:pPr/>
            <w:hyperlink r:id="rId149" w:history="1">
              <w:r>
                <w:rPr>
                  <w:color w:val="#410a8c"/>
                  <w:u w:val="single"/>
                </w:rPr>
                <w:t xml:space="preserve">hal-03689337v1</w:t>
              </w:r>
            </w:hyperlink>
          </w:p>
        </w:tc>
      </w:tr>
      <w:tr>
        <w:trPr/>
        <w:tc>
          <w:tcPr>
            <w:noWrap/>
          </w:tcPr>
          <w:p>
            <w:pPr>
              <w:spacing w:after="200"/>
            </w:pPr>
            <w:hyperlink r:id="rId150" w:history="1">
              <w:r>
                <w:rPr>
                  <w:color w:val="1e198e"/>
                  <w:b w:val="1"/>
                  <w:bCs w:val="1"/>
                  <w:u w:val="single"/>
                </w:rPr>
                <w:t xml:space="preserve">Les comités d'entreprise européens : premier bilan</w:t>
              </w:r>
            </w:hyperlink>
          </w:p>
          <w:p>
            <w:pPr/>
            <w:hyperlink r:id="rId142"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50" w:history="1">
              <w:r>
                <w:rPr>
                  <w:color w:val="#410a8c"/>
                  <w:u w:val="single"/>
                </w:rPr>
                <w:t xml:space="preserve">hal-04958916v1</w:t>
              </w:r>
            </w:hyperlink>
          </w:p>
        </w:tc>
      </w:tr>
      <w:tr>
        <w:trPr/>
        <w:tc>
          <w:tcPr>
            <w:noWrap/>
          </w:tcPr>
          <w:p>
            <w:pPr>
              <w:spacing w:after="200"/>
            </w:pPr>
            <w:hyperlink r:id="rId151" w:history="1">
              <w:r>
                <w:rPr>
                  <w:color w:val="1e198e"/>
                  <w:b w:val="1"/>
                  <w:bCs w:val="1"/>
                  <w:u w:val="single"/>
                </w:rPr>
                <w:t xml:space="preserve">La démocratie sanitaire à l’épreuve de l’action locale. Les figures urbaines de la santé publique à Bordeaux, Lille et Toulouse</w:t>
              </w:r>
            </w:hyperlink>
          </w:p>
          <w:p>
            <w:pPr/>
            <w:hyperlink r:id="rId152" w:history="1">
              <w:r>
                <w:rPr>
                  <w:color w:val="#410a8c"/>
                  <w:u w:val="single"/>
                </w:rPr>
                <w:t xml:space="preserve">M. Honta</w:t>
              </w:r>
            </w:hyperlink>
            <w:r>
              <w:rPr/>
              <w:t xml:space="preserve">,</w:t>
            </w:r>
            <w:hyperlink r:id="rId14" w:history="1">
              <w:r>
                <w:rPr>
                  <w:color w:val="#410a8c"/>
                  <w:u w:val="single"/>
                </w:rPr>
                <w:t xml:space="preserve">Jean-Charles Basson</w:t>
              </w:r>
            </w:hyperlink>
            <w:r>
              <w:rPr/>
              <w:t xml:space="preserve">,</w:t>
            </w:r>
            <w:hyperlink r:id="rId153" w:history="1">
              <w:r>
                <w:rPr>
                  <w:color w:val="#410a8c"/>
                  <w:u w:val="single"/>
                </w:rPr>
                <w:t xml:space="preserve">L. Sallé</w:t>
              </w:r>
            </w:hyperlink>
          </w:p>
          <w:p>
            <w:pPr/>
            <w:r>
              <w:rPr>
                <w:i w:val="1"/>
                <w:iCs w:val="1"/>
              </w:rPr>
              <w:t xml:space="preserve">Epidemiology and Public Health = Revue d'Epidémiologie et de Santé Publique</w:t>
            </w:r>
            <w:r>
              <w:rPr/>
              <w:t xml:space="preserve">, 2013, 61, pp.S226. </w:t>
            </w:r>
            <w:hyperlink r:id="rId154" w:history="1">
              <w:r>
                <w:rPr>
                  <w:color w:val="#410a8c"/>
                  <w:u w:val="single"/>
                </w:rPr>
                <w:t xml:space="preserve">⟨10.1016/j.respe.2013.07.073⟩</w:t>
              </w:r>
            </w:hyperlink>
          </w:p>
          <w:p>
            <w:pPr/>
            <w:r>
              <w:rPr/>
              <w:t xml:space="preserve">Article dans une revue</w:t>
            </w:r>
          </w:p>
          <w:p>
            <w:pPr/>
            <w:hyperlink r:id="rId151" w:history="1">
              <w:r>
                <w:rPr>
                  <w:color w:val="#410a8c"/>
                  <w:u w:val="single"/>
                </w:rPr>
                <w:t xml:space="preserve">hal-04947731v1</w:t>
              </w:r>
            </w:hyperlink>
          </w:p>
        </w:tc>
      </w:tr>
      <w:tr>
        <w:trPr/>
        <w:tc>
          <w:tcPr>
            <w:noWrap/>
          </w:tcPr>
          <w:p>
            <w:pPr>
              <w:spacing w:after="200"/>
            </w:pPr>
            <w:hyperlink r:id="rId155" w:history="1">
              <w:r>
                <w:rPr>
                  <w:color w:val="1e198e"/>
                  <w:b w:val="1"/>
                  <w:bCs w:val="1"/>
                  <w:u w:val="single"/>
                </w:rPr>
                <w:t xml:space="preserve">Toulouse, une « figure urbaine de la santé publique ». À propos de l’action publique municipale de lutte contre les inégalités sociales de santé</w:t>
              </w:r>
            </w:hyperlink>
          </w:p>
          <w:p>
            <w:pPr/>
            <w:hyperlink r:id="rId14" w:history="1">
              <w:r>
                <w:rPr>
                  <w:color w:val="#410a8c"/>
                  <w:u w:val="single"/>
                </w:rPr>
                <w:t xml:space="preserve">Jean-Charles Basson</w:t>
              </w:r>
            </w:hyperlink>
            <w:r>
              <w:rPr/>
              <w:t xml:space="preserve">,</w:t>
            </w:r>
            <w:hyperlink r:id="rId100" w:history="1">
              <w:r>
                <w:rPr>
                  <w:color w:val="#410a8c"/>
                  <w:u w:val="single"/>
                </w:rPr>
                <w:t xml:space="preserve">N. Haschar-Noé</w:t>
              </w:r>
            </w:hyperlink>
            <w:r>
              <w:rPr/>
              <w:t xml:space="preserve">,</w:t>
            </w:r>
            <w:hyperlink r:id="rId152" w:history="1">
              <w:r>
                <w:rPr>
                  <w:color w:val="#410a8c"/>
                  <w:u w:val="single"/>
                </w:rPr>
                <w:t xml:space="preserve">M. Honta</w:t>
              </w:r>
            </w:hyperlink>
          </w:p>
          <w:p>
            <w:pPr/>
            <w:r>
              <w:rPr>
                <w:i w:val="1"/>
                <w:iCs w:val="1"/>
              </w:rPr>
              <w:t xml:space="preserve">Epidemiology and Public Health = Revue d'Epidémiologie et de Santé Publique</w:t>
            </w:r>
            <w:r>
              <w:rPr/>
              <w:t xml:space="preserve">, 2013, 61, pp.S81-S88. </w:t>
            </w:r>
            <w:hyperlink r:id="rId156" w:history="1">
              <w:r>
                <w:rPr>
                  <w:color w:val="#410a8c"/>
                  <w:u w:val="single"/>
                </w:rPr>
                <w:t xml:space="preserve">⟨10.1016/j.respe.2013.03.038⟩</w:t>
              </w:r>
            </w:hyperlink>
          </w:p>
          <w:p>
            <w:pPr/>
            <w:r>
              <w:rPr/>
              <w:t xml:space="preserve">Article dans une revue</w:t>
            </w:r>
          </w:p>
          <w:p>
            <w:pPr/>
            <w:hyperlink r:id="rId155" w:history="1">
              <w:r>
                <w:rPr>
                  <w:color w:val="#410a8c"/>
                  <w:u w:val="single"/>
                </w:rPr>
                <w:t xml:space="preserve">hal-04947753v1</w:t>
              </w:r>
            </w:hyperlink>
          </w:p>
        </w:tc>
      </w:tr>
      <w:tr>
        <w:trPr/>
        <w:tc>
          <w:tcPr>
            <w:noWrap/>
          </w:tcPr>
          <w:p>
            <w:pPr>
              <w:spacing w:after="200"/>
            </w:pPr>
            <w:hyperlink r:id="rId157" w:history="1">
              <w:r>
                <w:rPr>
                  <w:color w:val="1e198e"/>
                  <w:b w:val="1"/>
                  <w:bCs w:val="1"/>
                  <w:u w:val="single"/>
                </w:rPr>
                <w:t xml:space="preserve">« Pour une démocratie sanitaire ». À propos de l’action publique de lutte contre les inégalités sociales de santé mise en œuvre par la ville de Toulouse</w:t>
              </w:r>
            </w:hyperlink>
          </w:p>
          <w:p>
            <w:pPr/>
            <w:hyperlink r:id="rId14" w:history="1">
              <w:r>
                <w:rPr>
                  <w:color w:val="#410a8c"/>
                  <w:u w:val="single"/>
                </w:rPr>
                <w:t xml:space="preserve">Jean-Charles Basson</w:t>
              </w:r>
            </w:hyperlink>
            <w:r>
              <w:rPr/>
              <w:t xml:space="preserve">,</w:t>
            </w:r>
            <w:hyperlink r:id="rId158" w:history="1">
              <w:r>
                <w:rPr>
                  <w:color w:val="#410a8c"/>
                  <w:u w:val="single"/>
                </w:rPr>
                <w:t xml:space="preserve">N. Haschard-Noé</w:t>
              </w:r>
            </w:hyperlink>
          </w:p>
          <w:p>
            <w:pPr/>
            <w:r>
              <w:rPr>
                <w:i w:val="1"/>
                <w:iCs w:val="1"/>
              </w:rPr>
              <w:t xml:space="preserve">Epidemiology and Public Health = Revue d'Epidémiologie et de Santé Publique</w:t>
            </w:r>
            <w:r>
              <w:rPr/>
              <w:t xml:space="preserve">, 2013, 61, pp.S109. </w:t>
            </w:r>
            <w:hyperlink r:id="rId159" w:history="1">
              <w:r>
                <w:rPr>
                  <w:color w:val="#410a8c"/>
                  <w:u w:val="single"/>
                </w:rPr>
                <w:t xml:space="preserve">⟨10.1016/j.respe.2013.03.011⟩</w:t>
              </w:r>
            </w:hyperlink>
          </w:p>
          <w:p>
            <w:pPr/>
            <w:r>
              <w:rPr/>
              <w:t xml:space="preserve">Article dans une revue</w:t>
            </w:r>
          </w:p>
          <w:p>
            <w:pPr/>
            <w:hyperlink r:id="rId157" w:history="1">
              <w:r>
                <w:rPr>
                  <w:color w:val="#410a8c"/>
                  <w:u w:val="single"/>
                </w:rPr>
                <w:t xml:space="preserve">hal-04947740v1</w:t>
              </w:r>
            </w:hyperlink>
          </w:p>
        </w:tc>
      </w:tr>
      <w:tr>
        <w:trPr/>
        <w:tc>
          <w:tcPr>
            <w:noWrap/>
          </w:tcPr>
          <w:p>
            <w:pPr>
              <w:spacing w:after="200"/>
            </w:pPr>
            <w:hyperlink r:id="rId160" w:history="1">
              <w:r>
                <w:rPr>
                  <w:color w:val="1e198e"/>
                  <w:b w:val="1"/>
                  <w:bCs w:val="1"/>
                  <w:u w:val="single"/>
                </w:rPr>
                <w:t xml:space="preserve">Sur la route du stade. Mobilisations des supporters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r>
              <w:rPr/>
              <w:t xml:space="preserve">,</w:t>
            </w:r>
            <w:hyperlink r:id="rId162" w:history="1">
              <w:r>
                <w:rPr>
                  <w:color w:val="#410a8c"/>
                  <w:u w:val="single"/>
                </w:rPr>
                <w:t xml:space="preserve">Boris Helleu</w:t>
              </w:r>
            </w:hyperlink>
          </w:p>
          <w:p>
            <w:pPr/>
            <w:r>
              <w:rPr>
                <w:i w:val="1"/>
                <w:iCs w:val="1"/>
              </w:rPr>
              <w:t xml:space="preserve">Sociologie</w:t>
            </w:r>
            <w:r>
              <w:rPr/>
              <w:t xml:space="preserve">, 2013, 4 (3), pp.291-315. </w:t>
            </w:r>
            <w:hyperlink r:id="rId163" w:history="1">
              <w:r>
                <w:rPr>
                  <w:color w:val="#410a8c"/>
                  <w:u w:val="single"/>
                </w:rPr>
                <w:t xml:space="preserve">⟨10.3917/socio.043.0291⟩</w:t>
              </w:r>
            </w:hyperlink>
          </w:p>
          <w:p>
            <w:pPr/>
            <w:r>
              <w:rPr/>
              <w:t xml:space="preserve">Article dans une revue</w:t>
            </w:r>
          </w:p>
          <w:p>
            <w:pPr/>
            <w:hyperlink r:id="rId160" w:history="1">
              <w:r>
                <w:rPr>
                  <w:color w:val="#410a8c"/>
                  <w:u w:val="single"/>
                </w:rPr>
                <w:t xml:space="preserve">hal-04960481v1</w:t>
              </w:r>
            </w:hyperlink>
          </w:p>
        </w:tc>
      </w:tr>
      <w:tr>
        <w:trPr/>
        <w:tc>
          <w:tcPr>
            <w:noWrap/>
          </w:tcPr>
          <w:p>
            <w:pPr>
              <w:spacing w:after="200"/>
            </w:pPr>
            <w:hyperlink r:id="rId164" w:history="1">
              <w:r>
                <w:rPr>
                  <w:color w:val="1e198e"/>
                  <w:b w:val="1"/>
                  <w:bCs w:val="1"/>
                  <w:u w:val="single"/>
                </w:rPr>
                <w:t xml:space="preserve">Territorial Translation of the National Health and Nutrition Program in Midi-Pyrénées,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165" w:history="1">
              <w:r>
                <w:rPr>
                  <w:color w:val="#410a8c"/>
                  <w:u w:val="single"/>
                </w:rPr>
                <w:t xml:space="preserve">Ivan Theis</w:t>
              </w:r>
            </w:hyperlink>
          </w:p>
          <w:p>
            <w:pPr/>
            <w:r>
              <w:rPr>
                <w:i w:val="1"/>
                <w:iCs w:val="1"/>
              </w:rPr>
              <w:t xml:space="preserve">Healthcare Policy</w:t>
            </w:r>
            <w:r>
              <w:rPr/>
              <w:t xml:space="preserve">, 2013, 9 (SP), pp.26-37. </w:t>
            </w:r>
            <w:hyperlink r:id="rId166" w:history="1">
              <w:r>
                <w:rPr>
                  <w:color w:val="#410a8c"/>
                  <w:u w:val="single"/>
                </w:rPr>
                <w:t xml:space="preserve">⟨10.12927/hcpol.2013.23588⟩</w:t>
              </w:r>
            </w:hyperlink>
          </w:p>
          <w:p>
            <w:pPr/>
            <w:r>
              <w:rPr/>
              <w:t xml:space="preserve">Article dans une revue</w:t>
            </w:r>
          </w:p>
          <w:p>
            <w:pPr/>
            <w:hyperlink r:id="rId164" w:history="1">
              <w:r>
                <w:rPr>
                  <w:color w:val="#410a8c"/>
                  <w:u w:val="single"/>
                </w:rPr>
                <w:t xml:space="preserve">hal-04947720v1</w:t>
              </w:r>
            </w:hyperlink>
          </w:p>
        </w:tc>
      </w:tr>
      <w:tr>
        <w:trPr/>
        <w:tc>
          <w:tcPr>
            <w:noWrap/>
          </w:tcPr>
          <w:p>
            <w:pPr>
              <w:spacing w:after="200"/>
            </w:pPr>
            <w:hyperlink r:id="rId167" w:history="1">
              <w:r>
                <w:rPr>
                  <w:color w:val="1e198e"/>
                  <w:b w:val="1"/>
                  <w:bCs w:val="1"/>
                  <w:u w:val="single"/>
                </w:rPr>
                <w:t xml:space="preserve">L'expression du surcodage sexué au cours de l'activité « musculation » en ÉPM. « Moi, j'veux des pecs lourds, t'as vu ! »</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La nouvelle revue de l'adaptation et de la scolarisation</w:t>
            </w:r>
            <w:r>
              <w:rPr/>
              <w:t xml:space="preserve">, 2012, 59 (3), pp.97-106. </w:t>
            </w:r>
            <w:hyperlink r:id="rId168" w:history="1">
              <w:r>
                <w:rPr>
                  <w:color w:val="#410a8c"/>
                  <w:u w:val="single"/>
                </w:rPr>
                <w:t xml:space="preserve">⟨10.3917/nras.059.0097⟩</w:t>
              </w:r>
            </w:hyperlink>
          </w:p>
          <w:p>
            <w:pPr/>
            <w:r>
              <w:rPr/>
              <w:t xml:space="preserve">Article dans une revue</w:t>
            </w:r>
          </w:p>
          <w:p>
            <w:pPr/>
            <w:hyperlink r:id="rId167" w:history="1">
              <w:r>
                <w:rPr>
                  <w:color w:val="#410a8c"/>
                  <w:u w:val="single"/>
                </w:rPr>
                <w:t xml:space="preserve">hal-04947328v1</w:t>
              </w:r>
            </w:hyperlink>
          </w:p>
        </w:tc>
      </w:tr>
      <w:tr>
        <w:trPr/>
        <w:tc>
          <w:tcPr>
            <w:noWrap/>
          </w:tcPr>
          <w:p>
            <w:pPr>
              <w:spacing w:after="200"/>
            </w:pPr>
            <w:hyperlink r:id="rId169" w:history="1">
              <w:r>
                <w:rPr>
                  <w:color w:val="1e198e"/>
                  <w:b w:val="1"/>
                  <w:bCs w:val="1"/>
                  <w:u w:val="single"/>
                </w:rPr>
                <w:t xml:space="preserve">Le surcodage sexué en établissement pénitentiaire pour mineurs. Une socialisation en train de se faire</w:t>
              </w:r>
            </w:hyperlink>
          </w:p>
          <w:p>
            <w:pP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r>
              <w:rPr/>
              <w:t xml:space="preserve">,</w:t>
            </w:r>
            <w:hyperlink r:id="rId14" w:history="1">
              <w:r>
                <w:rPr>
                  <w:color w:val="#410a8c"/>
                  <w:u w:val="single"/>
                </w:rPr>
                <w:t xml:space="preserve">Jean-Charles Basson</w:t>
              </w:r>
            </w:hyperlink>
          </w:p>
          <w:p>
            <w:pPr/>
            <w:r>
              <w:rPr>
                <w:i w:val="1"/>
                <w:iCs w:val="1"/>
              </w:rPr>
              <w:t xml:space="preserve">Déviance et Société</w:t>
            </w:r>
            <w:r>
              <w:rPr/>
              <w:t xml:space="preserve">, 2011, Vol. 35 (2), pp.195-215. </w:t>
            </w:r>
            <w:hyperlink r:id="rId171" w:history="1">
              <w:r>
                <w:rPr>
                  <w:color w:val="#410a8c"/>
                  <w:u w:val="single"/>
                </w:rPr>
                <w:t xml:space="preserve">⟨10.3917/ds.352.0195⟩</w:t>
              </w:r>
            </w:hyperlink>
          </w:p>
          <w:p>
            <w:pPr/>
            <w:r>
              <w:rPr/>
              <w:t xml:space="preserve">Article dans une revue</w:t>
            </w:r>
          </w:p>
          <w:p>
            <w:pPr/>
            <w:hyperlink r:id="rId169" w:history="1">
              <w:r>
                <w:rPr>
                  <w:color w:val="#410a8c"/>
                  <w:u w:val="single"/>
                </w:rPr>
                <w:t xml:space="preserve">hal-04960516v1</w:t>
              </w:r>
            </w:hyperlink>
          </w:p>
        </w:tc>
      </w:tr>
      <w:tr>
        <w:trPr/>
        <w:tc>
          <w:tcPr>
            <w:noWrap/>
          </w:tcPr>
          <w:p>
            <w:pPr>
              <w:spacing w:after="200"/>
            </w:pPr>
            <w:hyperlink r:id="rId172" w:history="1">
              <w:r>
                <w:rPr>
                  <w:color w:val="1e198e"/>
                  <w:b w:val="1"/>
                  <w:bCs w:val="1"/>
                  <w:u w:val="single"/>
                </w:rPr>
                <w:t xml:space="preserve">Les territoires du football : l'espace des « supporters à distance »</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Espace Géographique</w:t>
            </w:r>
            <w:r>
              <w:rPr/>
              <w:t xml:space="preserve">, 2009, 38 (4), pp.345-358. </w:t>
            </w:r>
            <w:hyperlink r:id="rId173" w:history="1">
              <w:r>
                <w:rPr>
                  <w:color w:val="#410a8c"/>
                  <w:u w:val="single"/>
                </w:rPr>
                <w:t xml:space="preserve">⟨10.3917/eg.384.0345⟩</w:t>
              </w:r>
            </w:hyperlink>
          </w:p>
          <w:p>
            <w:pPr/>
            <w:r>
              <w:rPr/>
              <w:t xml:space="preserve">Article dans une revue</w:t>
            </w:r>
          </w:p>
          <w:p>
            <w:pPr/>
            <w:hyperlink r:id="rId172" w:history="1">
              <w:r>
                <w:rPr>
                  <w:color w:val="#410a8c"/>
                  <w:u w:val="single"/>
                </w:rPr>
                <w:t xml:space="preserve">hal-04960524v1</w:t>
              </w:r>
            </w:hyperlink>
          </w:p>
        </w:tc>
      </w:tr>
      <w:tr>
        <w:trPr/>
        <w:tc>
          <w:tcPr>
            <w:noWrap/>
          </w:tcPr>
          <w:p>
            <w:pPr>
              <w:spacing w:after="200"/>
            </w:pPr>
            <w:hyperlink r:id="rId174" w:history="1">
              <w:r>
                <w:rPr>
                  <w:color w:val="1e198e"/>
                  <w:b w:val="1"/>
                  <w:bCs w:val="1"/>
                  <w:u w:val="single"/>
                </w:rPr>
                <w:t xml:space="preserve">Le tour de France 1998 et la régulation du dopage sportif : reconfiguration des rapports de force</w:t>
              </w:r>
            </w:hyperlink>
          </w:p>
          <w:p>
            <w:pPr/>
            <w:hyperlink r:id="rId28"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n o 73 (3), pp.9-23. </w:t>
            </w:r>
            <w:hyperlink r:id="rId175" w:history="1">
              <w:r>
                <w:rPr>
                  <w:color w:val="#410a8c"/>
                  <w:u w:val="single"/>
                </w:rPr>
                <w:t xml:space="preserve">⟨10.3917/sta.073.09⟩</w:t>
              </w:r>
            </w:hyperlink>
          </w:p>
          <w:p>
            <w:pPr/>
            <w:r>
              <w:rPr/>
              <w:t xml:space="preserve">Article dans une revue</w:t>
            </w:r>
          </w:p>
          <w:p>
            <w:pPr/>
            <w:hyperlink r:id="rId174" w:history="1">
              <w:r>
                <w:rPr>
                  <w:color w:val="#410a8c"/>
                  <w:u w:val="single"/>
                </w:rPr>
                <w:t xml:space="preserve">hal-05387659v1</w:t>
              </w:r>
            </w:hyperlink>
          </w:p>
        </w:tc>
      </w:tr>
      <w:tr>
        <w:trPr/>
        <w:tc>
          <w:tcPr>
            <w:noWrap/>
          </w:tcPr>
          <w:p>
            <w:pPr>
              <w:spacing w:after="200"/>
            </w:pPr>
            <w:hyperlink r:id="rId176" w:history="1">
              <w:r>
                <w:rPr>
                  <w:color w:val="1e198e"/>
                  <w:b w:val="1"/>
                  <w:bCs w:val="1"/>
                  <w:u w:val="single"/>
                </w:rPr>
                <w:t xml:space="preserve">L'empreinte jociste illustrée par l'exemple. La socialisation confessionnelle et politique des militants syndicalistes chrétiens de l'Isère, 1945-1964</w:t>
              </w:r>
            </w:hyperlink>
          </w:p>
          <w:p>
            <w:pPr/>
            <w:hyperlink r:id="rId14" w:history="1">
              <w:r>
                <w:rPr>
                  <w:color w:val="#410a8c"/>
                  <w:u w:val="single"/>
                </w:rPr>
                <w:t xml:space="preserve">Jean-Charles Basson</w:t>
              </w:r>
            </w:hyperlink>
          </w:p>
          <w:p>
            <w:pPr/>
            <w:r>
              <w:rPr>
                <w:i w:val="1"/>
                <w:iCs w:val="1"/>
              </w:rPr>
              <w:t xml:space="preserve">Cahiers du groupement pour la recherche sur les mouvements familiaux</w:t>
            </w:r>
            <w:r>
              <w:rPr/>
              <w:t xml:space="preserve">, 2006, 14, pp.29-44</w:t>
            </w:r>
          </w:p>
          <w:p>
            <w:pPr/>
            <w:r>
              <w:rPr/>
              <w:t xml:space="preserve">Article dans une revue</w:t>
            </w:r>
          </w:p>
          <w:p>
            <w:pPr/>
            <w:hyperlink r:id="rId176" w:history="1">
              <w:r>
                <w:rPr>
                  <w:color w:val="#410a8c"/>
                  <w:u w:val="single"/>
                </w:rPr>
                <w:t xml:space="preserve">hal-04958144v1</w:t>
              </w:r>
            </w:hyperlink>
          </w:p>
        </w:tc>
      </w:tr>
      <w:tr>
        <w:trPr/>
        <w:tc>
          <w:tcPr>
            <w:noWrap/>
          </w:tcPr>
          <w:p>
            <w:pPr>
              <w:spacing w:after="200"/>
            </w:pPr>
            <w:hyperlink r:id="rId177" w:history="1">
              <w:r>
                <w:rPr>
                  <w:color w:val="1e198e"/>
                  <w:b w:val="1"/>
                  <w:bCs w:val="1"/>
                  <w:u w:val="single"/>
                </w:rPr>
                <w:t xml:space="preserve">The trajectories leading to supporting at a distance: the Olympique de Marseille case study</w:t>
              </w:r>
            </w:hyperlink>
          </w:p>
          <w:p>
            <w:pP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i w:val="1"/>
                <w:iCs w:val="1"/>
              </w:rPr>
              <w:t xml:space="preserve">European Journal for Sport and Society</w:t>
            </w:r>
            <w:r>
              <w:rPr/>
              <w:t xml:space="preserve">, 2006, 3 (2), pp.125-141. </w:t>
            </w:r>
            <w:hyperlink r:id="rId178" w:history="1">
              <w:r>
                <w:rPr>
                  <w:color w:val="#410a8c"/>
                  <w:u w:val="single"/>
                </w:rPr>
                <w:t xml:space="preserve">⟨10.1080/16138171.2006.11687785⟩</w:t>
              </w:r>
            </w:hyperlink>
          </w:p>
          <w:p>
            <w:pPr/>
            <w:r>
              <w:rPr/>
              <w:t xml:space="preserve">Article dans une revue</w:t>
            </w:r>
          </w:p>
          <w:p>
            <w:pPr/>
            <w:hyperlink r:id="rId177" w:history="1">
              <w:r>
                <w:rPr>
                  <w:color w:val="#410a8c"/>
                  <w:u w:val="single"/>
                </w:rPr>
                <w:t xml:space="preserve">hal-02177315v1</w:t>
              </w:r>
            </w:hyperlink>
          </w:p>
        </w:tc>
      </w:tr>
      <w:tr>
        <w:trPr/>
        <w:tc>
          <w:tcPr>
            <w:noWrap/>
          </w:tcPr>
          <w:p>
            <w:pPr>
              <w:spacing w:after="200"/>
            </w:pPr>
            <w:hyperlink r:id="rId179" w:history="1">
              <w:r>
                <w:rPr>
                  <w:color w:val="1e198e"/>
                  <w:b w:val="1"/>
                  <w:bCs w:val="1"/>
                  <w:u w:val="single"/>
                </w:rPr>
                <w:t xml:space="preserve">Le tour de France 1998 et la régulation du dopage sportif : reconfiguration des rapports de force</w:t>
              </w:r>
            </w:hyperlink>
          </w:p>
          <w:p>
            <w:pPr/>
            <w:hyperlink r:id="rId28"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3 (73), pp.9-23. </w:t>
            </w:r>
            <w:hyperlink r:id="rId175" w:history="1">
              <w:r>
                <w:rPr>
                  <w:color w:val="#410a8c"/>
                  <w:u w:val="single"/>
                </w:rPr>
                <w:t xml:space="preserve">⟨10.3917/sta.073.09⟩</w:t>
              </w:r>
            </w:hyperlink>
          </w:p>
          <w:p>
            <w:pPr/>
            <w:r>
              <w:rPr/>
              <w:t xml:space="preserve">Article dans une revue</w:t>
            </w:r>
          </w:p>
          <w:p>
            <w:pPr/>
            <w:hyperlink r:id="rId179" w:history="1">
              <w:r>
                <w:rPr>
                  <w:color w:val="#410a8c"/>
                  <w:u w:val="single"/>
                </w:rPr>
                <w:t xml:space="preserve">hal-04960531v1</w:t>
              </w:r>
            </w:hyperlink>
          </w:p>
        </w:tc>
      </w:tr>
      <w:tr>
        <w:trPr/>
        <w:tc>
          <w:tcPr>
            <w:noWrap/>
          </w:tcPr>
          <w:p>
            <w:pPr>
              <w:spacing w:after="200"/>
            </w:pPr>
            <w:hyperlink r:id="rId180" w:history="1">
              <w:r>
                <w:rPr>
                  <w:color w:val="1e198e"/>
                  <w:b w:val="1"/>
                  <w:bCs w:val="1"/>
                  <w:u w:val="single"/>
                </w:rPr>
                <w:t xml:space="preserve">Recension de G. Vieille Marchiset, 2003, Sports de rue et pouvoirs sportifs. Conflits et changements dans l'espace local, PU Franc-Comtoises</w:t>
              </w:r>
            </w:hyperlink>
          </w:p>
          <w:p>
            <w:pPr/>
            <w:hyperlink r:id="rId14" w:history="1">
              <w:r>
                <w:rPr>
                  <w:color w:val="#410a8c"/>
                  <w:u w:val="single"/>
                </w:rPr>
                <w:t xml:space="preserve">Jean-Charles Basson</w:t>
              </w:r>
            </w:hyperlink>
          </w:p>
          <w:p>
            <w:pPr/>
            <w:r>
              <w:rPr>
                <w:i w:val="1"/>
                <w:iCs w:val="1"/>
              </w:rPr>
              <w:t xml:space="preserve">EPS : Revue education physique et sport</w:t>
            </w:r>
            <w:r>
              <w:rPr/>
              <w:t xml:space="preserve">, 2003, 303, pp.85</w:t>
            </w:r>
          </w:p>
          <w:p>
            <w:pPr/>
            <w:r>
              <w:rPr/>
              <w:t xml:space="preserve">Article dans une revue</w:t>
            </w:r>
          </w:p>
          <w:p>
            <w:pPr/>
            <w:hyperlink r:id="rId180" w:history="1">
              <w:r>
                <w:rPr>
                  <w:color w:val="#410a8c"/>
                  <w:u w:val="single"/>
                </w:rPr>
                <w:t xml:space="preserve">hal-04958122v1</w:t>
              </w:r>
            </w:hyperlink>
          </w:p>
        </w:tc>
      </w:tr>
      <w:tr>
        <w:trPr/>
        <w:tc>
          <w:tcPr>
            <w:noWrap/>
          </w:tcPr>
          <w:p>
            <w:pPr>
              <w:spacing w:after="200"/>
            </w:pPr>
            <w:hyperlink r:id="rId181" w:history="1">
              <w:r>
                <w:rPr>
                  <w:color w:val="1e198e"/>
                  <w:b w:val="1"/>
                  <w:bCs w:val="1"/>
                  <w:u w:val="single"/>
                </w:rPr>
                <w:t xml:space="preserve">Les supporters et la règle : les normes de conduite dans les stades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Panoramiques</w:t>
            </w:r>
            <w:r>
              <w:rPr/>
              <w:t xml:space="preserve">, 2002, 61, pp.107-110</w:t>
            </w:r>
          </w:p>
          <w:p>
            <w:pPr/>
            <w:r>
              <w:rPr/>
              <w:t xml:space="preserve">Article dans une revue</w:t>
            </w:r>
          </w:p>
          <w:p>
            <w:pPr/>
            <w:hyperlink r:id="rId181" w:history="1">
              <w:r>
                <w:rPr>
                  <w:color w:val="#410a8c"/>
                  <w:u w:val="single"/>
                </w:rPr>
                <w:t xml:space="preserve">hal-04959981v1</w:t>
              </w:r>
            </w:hyperlink>
          </w:p>
        </w:tc>
      </w:tr>
      <w:tr>
        <w:trPr/>
        <w:tc>
          <w:tcPr>
            <w:noWrap/>
          </w:tcPr>
          <w:p>
            <w:pPr>
              <w:spacing w:after="200"/>
            </w:pPr>
            <w:hyperlink r:id="rId183" w:history="1">
              <w:r>
                <w:rPr>
                  <w:color w:val="1e198e"/>
                  <w:b w:val="1"/>
                  <w:bCs w:val="1"/>
                  <w:u w:val="single"/>
                </w:rPr>
                <w:t xml:space="preserve">Modes d'encadrement et de contrôle des supporters de football, entre modèle officiel et alternative autonome : le cas du Racing club de Lens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Européenne de Management du sport</w:t>
            </w:r>
            <w:r>
              <w:rPr/>
              <w:t xml:space="preserve">, 2001, 5, pp.1-29</w:t>
            </w:r>
          </w:p>
          <w:p>
            <w:pPr/>
            <w:r>
              <w:rPr/>
              <w:t xml:space="preserve">Article dans une revue</w:t>
            </w:r>
          </w:p>
          <w:p>
            <w:pPr/>
            <w:hyperlink r:id="rId183" w:history="1">
              <w:r>
                <w:rPr>
                  <w:color w:val="#410a8c"/>
                  <w:u w:val="single"/>
                </w:rPr>
                <w:t xml:space="preserve">hal-04958106v1</w:t>
              </w:r>
            </w:hyperlink>
          </w:p>
        </w:tc>
      </w:tr>
      <w:tr>
        <w:trPr/>
        <w:tc>
          <w:tcPr>
            <w:noWrap/>
          </w:tcPr>
          <w:p>
            <w:pPr>
              <w:spacing w:after="200"/>
            </w:pPr>
            <w:hyperlink r:id="rId184" w:history="1">
              <w:r>
                <w:rPr>
                  <w:color w:val="1e198e"/>
                  <w:b w:val="1"/>
                  <w:bCs w:val="1"/>
                  <w:u w:val="single"/>
                </w:rPr>
                <w:t xml:space="preserve">100 ans de répression des violences à enfants. Le cas des violences scolaires</w:t>
              </w:r>
            </w:hyperlink>
          </w:p>
          <w:p>
            <w:pPr/>
            <w:hyperlink r:id="rId14" w:history="1">
              <w:r>
                <w:rPr>
                  <w:color w:val="#410a8c"/>
                  <w:u w:val="single"/>
                </w:rPr>
                <w:t xml:space="preserve">Jean-Charles Basson</w:t>
              </w:r>
            </w:hyperlink>
          </w:p>
          <w:p>
            <w:pPr/>
            <w:r>
              <w:rPr>
                <w:i w:val="1"/>
                <w:iCs w:val="1"/>
              </w:rPr>
              <w:t xml:space="preserve">Revue d’histoire de l’enfance « irrégulière »</w:t>
            </w:r>
            <w:r>
              <w:rPr/>
              <w:t xml:space="preserve">, 1999, N° 2 (1), pp.193-206. </w:t>
            </w:r>
            <w:hyperlink r:id="rId185" w:history="1">
              <w:r>
                <w:rPr>
                  <w:color w:val="#410a8c"/>
                  <w:u w:val="single"/>
                </w:rPr>
                <w:t xml:space="preserve">⟨10.3917/rhei.002.0193⟩</w:t>
              </w:r>
            </w:hyperlink>
          </w:p>
          <w:p>
            <w:pPr/>
            <w:r>
              <w:rPr/>
              <w:t xml:space="preserve">Article dans une revue</w:t>
            </w:r>
          </w:p>
          <w:p>
            <w:pPr/>
            <w:hyperlink r:id="rId184" w:history="1">
              <w:r>
                <w:rPr>
                  <w:color w:val="#410a8c"/>
                  <w:u w:val="single"/>
                </w:rPr>
                <w:t xml:space="preserve">hal-04947345v1</w:t>
              </w:r>
            </w:hyperlink>
          </w:p>
        </w:tc>
      </w:tr>
      <w:tr>
        <w:trPr/>
        <w:tc>
          <w:tcPr>
            <w:noWrap/>
          </w:tcPr>
          <w:p>
            <w:pPr>
              <w:spacing w:after="200"/>
            </w:pPr>
            <w:hyperlink r:id="rId186" w:history="1">
              <w:r>
                <w:rPr>
                  <w:color w:val="1e198e"/>
                  <w:b w:val="1"/>
                  <w:bCs w:val="1"/>
                  <w:u w:val="single"/>
                </w:rPr>
                <w:t xml:space="preserve">La socialisation par le sport, revers et contre-pied : Les représentations sociales du sport de rue</w:t>
              </w:r>
            </w:hyperlink>
          </w:p>
          <w:p>
            <w:pPr/>
            <w:hyperlink r:id="rId14" w:history="1">
              <w:r>
                <w:rPr>
                  <w:color w:val="#410a8c"/>
                  <w:u w:val="single"/>
                </w:rPr>
                <w:t xml:space="preserve">Jean-Charles Basson</w:t>
              </w:r>
            </w:hyperlink>
            <w:r>
              <w:rPr/>
              <w:t xml:space="preserve">,</w:t>
            </w:r>
            <w:hyperlink r:id="rId187" w:history="1">
              <w:r>
                <w:rPr>
                  <w:color w:val="#410a8c"/>
                  <w:u w:val="single"/>
                </w:rPr>
                <w:t xml:space="preserve">Andy Smith</w:t>
              </w:r>
            </w:hyperlink>
          </w:p>
          <w:p>
            <w:pPr/>
            <w:r>
              <w:rPr>
                <w:i w:val="1"/>
                <w:iCs w:val="1"/>
              </w:rPr>
              <w:t xml:space="preserve">Les Annales de la Recherche Urbaine</w:t>
            </w:r>
            <w:r>
              <w:rPr/>
              <w:t xml:space="preserve">, 1998, Sports en ville, 79 (1), pp.33-39. </w:t>
            </w:r>
            <w:hyperlink r:id="rId188" w:history="1">
              <w:r>
                <w:rPr>
                  <w:color w:val="#410a8c"/>
                  <w:u w:val="single"/>
                </w:rPr>
                <w:t xml:space="preserve">⟨10.3406/aru.1998.2175⟩</w:t>
              </w:r>
            </w:hyperlink>
          </w:p>
          <w:p>
            <w:pPr/>
            <w:r>
              <w:rPr/>
              <w:t xml:space="preserve">Article dans une revue</w:t>
            </w:r>
          </w:p>
          <w:p>
            <w:pPr/>
            <w:hyperlink r:id="rId186" w:history="1">
              <w:r>
                <w:rPr>
                  <w:color w:val="#410a8c"/>
                  <w:u w:val="single"/>
                </w:rPr>
                <w:t xml:space="preserve">hal-04947815v1</w:t>
              </w:r>
            </w:hyperlink>
          </w:p>
        </w:tc>
      </w:tr>
      <w:tr>
        <w:trPr/>
        <w:tc>
          <w:tcPr>
            <w:noWrap/>
          </w:tcPr>
          <w:p>
            <w:pPr>
              <w:spacing w:after="200"/>
            </w:pPr>
            <w:hyperlink r:id="rId189" w:history="1">
              <w:r>
                <w:rPr>
                  <w:color w:val="1e198e"/>
                  <w:b w:val="1"/>
                  <w:bCs w:val="1"/>
                  <w:u w:val="single"/>
                </w:rPr>
                <w:t xml:space="preserve">Faut-il réprimer les violences scolaires ? À propos du centenaire de la loi du 19 avril 1898</w:t>
              </w:r>
            </w:hyperlink>
          </w:p>
          <w:p>
            <w:pPr/>
            <w:hyperlink r:id="rId14" w:history="1">
              <w:r>
                <w:rPr>
                  <w:color w:val="#410a8c"/>
                  <w:u w:val="single"/>
                </w:rPr>
                <w:t xml:space="preserve">Jean-Charles Basson</w:t>
              </w:r>
            </w:hyperlink>
          </w:p>
          <w:p>
            <w:pPr/>
            <w:r>
              <w:rPr>
                <w:i w:val="1"/>
                <w:iCs w:val="1"/>
              </w:rPr>
              <w:t xml:space="preserve">Les cahiers de la Sécurité Intérieure</w:t>
            </w:r>
            <w:r>
              <w:rPr/>
              <w:t xml:space="preserve">, 1998, 32, pp.175-187</w:t>
            </w:r>
          </w:p>
          <w:p>
            <w:pPr/>
            <w:r>
              <w:rPr/>
              <w:t xml:space="preserve">Article dans une revue</w:t>
            </w:r>
          </w:p>
          <w:p>
            <w:pPr/>
            <w:hyperlink r:id="rId189" w:history="1">
              <w:r>
                <w:rPr>
                  <w:color w:val="#410a8c"/>
                  <w:u w:val="single"/>
                </w:rPr>
                <w:t xml:space="preserve">hal-04958089v1</w:t>
              </w:r>
            </w:hyperlink>
          </w:p>
        </w:tc>
      </w:tr>
      <w:tr>
        <w:trPr/>
        <w:tc>
          <w:tcPr>
            <w:noWrap/>
          </w:tcPr>
          <w:p>
            <w:pPr>
              <w:spacing w:after="200"/>
            </w:pPr>
            <w:hyperlink r:id="rId190" w:history="1">
              <w:r>
                <w:rPr>
                  <w:color w:val="1e198e"/>
                  <w:b w:val="1"/>
                  <w:bCs w:val="1"/>
                  <w:u w:val="single"/>
                </w:rPr>
                <w:t xml:space="preserve">Recension de F. Georgi, 1991, Soufflons nous-mêmes notre forge. Une histoire de la fédération de la métallurgie CFTC-CFDT, 1920-1974,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pp.241-250</w:t>
            </w:r>
          </w:p>
          <w:p>
            <w:pPr/>
            <w:r>
              <w:rPr/>
              <w:t xml:space="preserve">Article dans une revue</w:t>
            </w:r>
          </w:p>
          <w:p>
            <w:pPr/>
            <w:hyperlink r:id="rId190" w:history="1">
              <w:r>
                <w:rPr>
                  <w:color w:val="#410a8c"/>
                  <w:u w:val="single"/>
                </w:rPr>
                <w:t xml:space="preserve">hal-04957325v1</w:t>
              </w:r>
            </w:hyperlink>
          </w:p>
        </w:tc>
      </w:tr>
      <w:tr>
        <w:trPr/>
        <w:tc>
          <w:tcPr>
            <w:noWrap/>
          </w:tcPr>
          <w:p>
            <w:pPr>
              <w:spacing w:after="200"/>
            </w:pPr>
            <w:hyperlink r:id="rId191" w:history="1">
              <w:r>
                <w:rPr>
                  <w:color w:val="1e198e"/>
                  <w:b w:val="1"/>
                  <w:bCs w:val="1"/>
                  <w:u w:val="single"/>
                </w:rPr>
                <w:t xml:space="preserve">Recension de P. Aries, 1987, La production d'un groupe syndical : la CGT aux hospices civils de Lyon, 1947-1971,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pp.256-262</w:t>
            </w:r>
          </w:p>
          <w:p>
            <w:pPr/>
            <w:r>
              <w:rPr/>
              <w:t xml:space="preserve">Article dans une revue</w:t>
            </w:r>
          </w:p>
          <w:p>
            <w:pPr/>
            <w:hyperlink r:id="rId191" w:history="1">
              <w:r>
                <w:rPr>
                  <w:color w:val="#410a8c"/>
                  <w:u w:val="single"/>
                </w:rPr>
                <w:t xml:space="preserve">hal-04957353v1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Co-construct, implement and evaluate an intervention to prevent a sedentary lifestyle in children</w:t>
              </w:r>
            </w:hyperlink>
          </w:p>
          <w:p>
            <w:pPr/>
            <w:hyperlink r:id="rId193" w:history="1">
              <w:r>
                <w:rPr>
                  <w:color w:val="#410a8c"/>
                  <w:u w:val="single"/>
                </w:rPr>
                <w:t xml:space="preserve">Steven Laujac</w:t>
              </w:r>
            </w:hyperlink>
            <w:r>
              <w:rPr/>
              <w:t xml:space="preserve">,</w:t>
            </w:r>
            <w:hyperlink r:id="rId194" w:history="1">
              <w:r>
                <w:rPr>
                  <w:color w:val="#410a8c"/>
                  <w:u w:val="single"/>
                </w:rPr>
                <w:t xml:space="preserve">M Cholley-Gomez</w:t>
              </w:r>
            </w:hyperlink>
            <w:r>
              <w:rPr/>
              <w:t xml:space="preserve">,</w:t>
            </w:r>
            <w:hyperlink r:id="rId195" w:history="1">
              <w:r>
                <w:rPr>
                  <w:color w:val="#410a8c"/>
                  <w:u w:val="single"/>
                </w:rPr>
                <w:t xml:space="preserve">J Franceschi</w:t>
              </w:r>
            </w:hyperlink>
            <w:r>
              <w:rPr/>
              <w:t xml:space="preserve">,</w:t>
            </w:r>
            <w:hyperlink r:id="rId196" w:history="1">
              <w:r>
                <w:rPr>
                  <w:color w:val="#410a8c"/>
                  <w:u w:val="single"/>
                </w:rPr>
                <w:t xml:space="preserve">A Rozand</w:t>
              </w:r>
            </w:hyperlink>
            <w:r>
              <w:rPr/>
              <w:t xml:space="preserve">,</w:t>
            </w:r>
            <w:hyperlink r:id="rId197" w:history="1">
              <w:r>
                <w:rPr>
                  <w:color w:val="#410a8c"/>
                  <w:u w:val="single"/>
                </w:rPr>
                <w:t xml:space="preserve">L Pallier</w:t>
              </w:r>
            </w:hyperlink>
            <w:r>
              <w:rPr/>
              <w:t xml:space="preserve">et al.</w:t>
            </w:r>
          </w:p>
          <w:p>
            <w:pPr/>
            <w:r>
              <w:rPr>
                <w:i w:val="1"/>
                <w:iCs w:val="1"/>
              </w:rPr>
              <w:t xml:space="preserve">15th European Public Health Conference Strengthening health systems: improving population health and being prepared for the unexpected</w:t>
            </w:r>
            <w:r>
              <w:rPr/>
              <w:t xml:space="preserve">, Nov 2022, Berlin, Germany. pp.iii544-iii545, </w:t>
            </w:r>
            <w:hyperlink r:id="rId198" w:history="1">
              <w:r>
                <w:rPr>
                  <w:color w:val="#410a8c"/>
                  <w:u w:val="single"/>
                </w:rPr>
                <w:t xml:space="preserve">⟨10.1093/eurpub/ckac131.330⟩</w:t>
              </w:r>
            </w:hyperlink>
          </w:p>
          <w:p>
            <w:pPr/>
            <w:r>
              <w:rPr/>
              <w:t xml:space="preserve">Communication dans un congrès</w:t>
            </w:r>
          </w:p>
          <w:p>
            <w:pPr/>
            <w:hyperlink r:id="rId192" w:history="1">
              <w:r>
                <w:rPr>
                  <w:color w:val="#410a8c"/>
                  <w:u w:val="single"/>
                </w:rPr>
                <w:t xml:space="preserve">hal-04761838v1</w:t>
              </w:r>
            </w:hyperlink>
          </w:p>
        </w:tc>
      </w:tr>
      <w:tr>
        <w:trPr/>
        <w:tc>
          <w:tcPr>
            <w:noWrap/>
          </w:tcPr>
          <w:p>
            <w:pPr>
              <w:spacing w:after="200"/>
            </w:pPr>
            <w:hyperlink r:id="rId199" w:history="1">
              <w:r>
                <w:rPr>
                  <w:color w:val="1e198e"/>
                  <w:b w:val="1"/>
                  <w:bCs w:val="1"/>
                  <w:u w:val="single"/>
                </w:rPr>
                <w:t xml:space="preserve">La dynamique paradoxale du gouvernement urbain de la santé. Entre prétentions publiques au cadrage des conduites et velléités sociales à l’autonomie. Le cas de la ville de Toulouse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8e Colloque Santé « Innovons pour innover : savoir mobiliser de nouveaux outils conceptuels et méthodologiques pour transformer durablement le champ de la santé »</w:t>
            </w:r>
            <w:r>
              <w:rPr/>
              <w:t xml:space="preserve">, KEDGE Business School; IRTS PACA-Corse; IRTS Nouvelle Aquitaine, May 2019, Marseille, France</w:t>
            </w:r>
          </w:p>
          <w:p>
            <w:pPr/>
            <w:r>
              <w:rPr/>
              <w:t xml:space="preserve">Communication dans un congrès</w:t>
            </w:r>
          </w:p>
          <w:p>
            <w:pPr/>
            <w:hyperlink r:id="rId199" w:history="1">
              <w:r>
                <w:rPr>
                  <w:color w:val="#410a8c"/>
                  <w:u w:val="single"/>
                </w:rPr>
                <w:t xml:space="preserve">halshs-02395169v1</w:t>
              </w:r>
            </w:hyperlink>
          </w:p>
        </w:tc>
      </w:tr>
      <w:tr>
        <w:trPr/>
        <w:tc>
          <w:tcPr>
            <w:noWrap/>
          </w:tcPr>
          <w:p>
            <w:pPr>
              <w:spacing w:after="200"/>
            </w:pPr>
            <w:hyperlink r:id="rId200" w:history="1">
              <w:r>
                <w:rPr>
                  <w:color w:val="1e198e"/>
                  <w:b w:val="1"/>
                  <w:bCs w:val="1"/>
                  <w:u w:val="single"/>
                </w:rPr>
                <w:t xml:space="preserve">Le gouvernement métropolitain de la santé comme instrument d’innovation de l’action publique locale. Le cas de l’agglomération bordelaise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7e Colloque Santé « Soutenir durablement l’innovation dans l’écosystème de la santé : innovons pour innover !</w:t>
            </w:r>
            <w:r>
              <w:rPr/>
              <w:t xml:space="preserve">, KEDGE Business School; IRTS PACA-Corse; IRTS Aquitaine, May 2017, Marseille, France</w:t>
            </w:r>
          </w:p>
          <w:p>
            <w:pPr/>
            <w:r>
              <w:rPr/>
              <w:t xml:space="preserve">Communication dans un congrès</w:t>
            </w:r>
          </w:p>
          <w:p>
            <w:pPr/>
            <w:hyperlink r:id="rId200" w:history="1">
              <w:r>
                <w:rPr>
                  <w:color w:val="#410a8c"/>
                  <w:u w:val="single"/>
                </w:rPr>
                <w:t xml:space="preserve">halshs-02269680v1</w:t>
              </w:r>
            </w:hyperlink>
          </w:p>
        </w:tc>
      </w:tr>
      <w:tr>
        <w:trPr/>
        <w:tc>
          <w:tcPr>
            <w:noWrap/>
          </w:tcPr>
          <w:p>
            <w:pPr>
              <w:spacing w:after="200"/>
            </w:pPr>
            <w:hyperlink r:id="rId201" w:history="1">
              <w:r>
                <w:rPr>
                  <w:color w:val="1e198e"/>
                  <w:b w:val="1"/>
                  <w:bCs w:val="1"/>
                  <w:u w:val="single"/>
                </w:rPr>
                <w:t xml:space="preserve">Pour une sociologie politique du supportérisme : penser le militantisme et la partisanerie des supporters de football en Europe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Workshop : L’autre visage du supportérisme. Autorégulations, mobilisations collectives et mouvements sociaux"</w:t>
            </w:r>
            <w:r>
              <w:rPr/>
              <w:t xml:space="preserve">, Centre international d’étude du sport (CIES), Sep 2012, Neuchatel, Suisse. pp.21-39</w:t>
            </w:r>
          </w:p>
          <w:p>
            <w:pPr/>
            <w:r>
              <w:rPr/>
              <w:t xml:space="preserve">Communication dans un congrès</w:t>
            </w:r>
          </w:p>
          <w:p>
            <w:pPr/>
            <w:hyperlink r:id="rId201" w:history="1">
              <w:r>
                <w:rPr>
                  <w:color w:val="#410a8c"/>
                  <w:u w:val="single"/>
                </w:rPr>
                <w:t xml:space="preserve">hal-05299603v1</w:t>
              </w:r>
            </w:hyperlink>
          </w:p>
        </w:tc>
      </w:tr>
      <w:tr>
        <w:trPr/>
        <w:tc>
          <w:tcPr>
            <w:noWrap/>
          </w:tcPr>
          <w:p>
            <w:pPr>
              <w:spacing w:after="200"/>
            </w:pPr>
            <w:hyperlink r:id="rId202" w:history="1">
              <w:r>
                <w:rPr>
                  <w:color w:val="1e198e"/>
                  <w:b w:val="1"/>
                  <w:bCs w:val="1"/>
                  <w:u w:val="single"/>
                </w:rPr>
                <w:t xml:space="preserve">La démocratie sanitaire à l’épreuve de l’action locale</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28" w:history="1">
              <w:r>
                <w:rPr>
                  <w:color w:val="#410a8c"/>
                  <w:u w:val="single"/>
                </w:rPr>
                <w:t xml:space="preserve">Loïc Sallé</w:t>
              </w:r>
            </w:hyperlink>
          </w:p>
          <w:p>
            <w:pPr/>
            <w:r>
              <w:rPr>
                <w:i w:val="1"/>
                <w:iCs w:val="1"/>
              </w:rPr>
              <w:t xml:space="preserve">Congrès « Santé publique et prévention »</w:t>
            </w:r>
            <w:r>
              <w:rPr/>
              <w:t xml:space="preserve">, ADELF-SFSP, Oct 2013, Bordeaux, France</w:t>
            </w:r>
          </w:p>
          <w:p>
            <w:pPr/>
            <w:r>
              <w:rPr/>
              <w:t xml:space="preserve">Communication dans un congrès</w:t>
            </w:r>
          </w:p>
          <w:p>
            <w:pPr/>
            <w:hyperlink r:id="rId202" w:history="1">
              <w:r>
                <w:rPr>
                  <w:color w:val="#410a8c"/>
                  <w:u w:val="single"/>
                </w:rPr>
                <w:t xml:space="preserve">hal-05390488v1</w:t>
              </w:r>
            </w:hyperlink>
          </w:p>
        </w:tc>
      </w:tr>
      <w:tr>
        <w:trPr/>
        <w:tc>
          <w:tcPr>
            <w:noWrap/>
          </w:tcPr>
          <w:p>
            <w:pPr>
              <w:spacing w:after="200"/>
            </w:pPr>
            <w:hyperlink r:id="rId203" w:history="1">
              <w:r>
                <w:rPr>
                  <w:color w:val="1e198e"/>
                  <w:b w:val="1"/>
                  <w:bCs w:val="1"/>
                  <w:u w:val="single"/>
                </w:rPr>
                <w:t xml:space="preserve">Faire le déplacement&amp;quot; : Etre mobile pour être légitime. Le cas des supporters à distance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Colloque international : Les cultures du déplacement. Mobilités et requalification des lieux et des territoires</w:t>
            </w:r>
            <w:r>
              <w:rPr/>
              <w:t xml:space="preserve">, Université de Nîmes; Université Paul Valéry Montpellier III; UMR 5281 Acteurs, ressources et territoires dans le développement, Jun 2012, Nîmes, France</w:t>
            </w:r>
          </w:p>
          <w:p>
            <w:pPr/>
            <w:r>
              <w:rPr/>
              <w:t xml:space="preserve">Communication dans un congrès</w:t>
            </w:r>
          </w:p>
          <w:p>
            <w:pPr/>
            <w:hyperlink r:id="rId203" w:history="1">
              <w:r>
                <w:rPr>
                  <w:color w:val="#410a8c"/>
                  <w:u w:val="single"/>
                </w:rPr>
                <w:t xml:space="preserve">hal-04054229v1</w:t>
              </w:r>
            </w:hyperlink>
          </w:p>
        </w:tc>
      </w:tr>
      <w:tr>
        <w:trPr/>
        <w:tc>
          <w:tcPr>
            <w:noWrap/>
          </w:tcPr>
          <w:p>
            <w:pPr>
              <w:spacing w:after="200"/>
            </w:pPr>
            <w:hyperlink r:id="rId204" w:history="1">
              <w:r>
                <w:rPr>
                  <w:color w:val="1e198e"/>
                  <w:b w:val="1"/>
                  <w:bCs w:val="1"/>
                  <w:u w:val="single"/>
                </w:rPr>
                <w:t xml:space="preserve">Le supportérisme comme mouvement social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Journée d’études - La sociologie des mobilisations : objets légitimes, méthodes consacrées et objets oubliés</w:t>
            </w:r>
            <w:r>
              <w:rPr/>
              <w:t xml:space="preserve">, Centre d’études et de recherches administratives et politiques (CERAPS, UMR 8026, Université Lille II,)), Sep 2011, Lille, France</w:t>
            </w:r>
          </w:p>
          <w:p>
            <w:pPr/>
            <w:r>
              <w:rPr/>
              <w:t xml:space="preserve">Communication dans un congrès</w:t>
            </w:r>
          </w:p>
          <w:p>
            <w:pPr/>
            <w:hyperlink r:id="rId204" w:history="1">
              <w:r>
                <w:rPr>
                  <w:color w:val="#410a8c"/>
                  <w:u w:val="single"/>
                </w:rPr>
                <w:t xml:space="preserve">hal-05299620v1</w:t>
              </w:r>
            </w:hyperlink>
          </w:p>
        </w:tc>
      </w:tr>
      <w:tr>
        <w:trPr/>
        <w:tc>
          <w:tcPr>
            <w:noWrap/>
          </w:tcPr>
          <w:p>
            <w:pPr>
              <w:spacing w:after="200"/>
            </w:pPr>
            <w:hyperlink r:id="rId205" w:history="1">
              <w:r>
                <w:rPr>
                  <w:color w:val="1e198e"/>
                  <w:b w:val="1"/>
                  <w:bCs w:val="1"/>
                  <w:u w:val="single"/>
                </w:rPr>
                <w:t xml:space="preserve">Le supportérisme est un militantisme. Mobilisations collectives supportéristes et lutte contre les nouvelles formes de contrôle social opérant dans le football européen</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4e Congrès de l’Association française de sociologie, RT21 « Mouvements sociaux »</w:t>
            </w:r>
            <w:r>
              <w:rPr/>
              <w:t xml:space="preserve">, Association française de sociologie, Université Pierre-Mendès-France, Jul 2011, Grenoble, France</w:t>
            </w:r>
          </w:p>
          <w:p>
            <w:pPr/>
            <w:r>
              <w:rPr/>
              <w:t xml:space="preserve">Communication dans un congrès</w:t>
            </w:r>
          </w:p>
          <w:p>
            <w:pPr/>
            <w:hyperlink r:id="rId205" w:history="1">
              <w:r>
                <w:rPr>
                  <w:color w:val="#410a8c"/>
                  <w:u w:val="single"/>
                </w:rPr>
                <w:t xml:space="preserve">hal-05296621v1</w:t>
              </w:r>
            </w:hyperlink>
          </w:p>
        </w:tc>
      </w:tr>
      <w:tr>
        <w:trPr/>
        <w:tc>
          <w:tcPr>
            <w:noWrap/>
          </w:tcPr>
          <w:p>
            <w:pPr>
              <w:spacing w:after="200"/>
            </w:pPr>
            <w:hyperlink r:id="rId206" w:history="1">
              <w:r>
                <w:rPr>
                  <w:color w:val="1e198e"/>
                  <w:b w:val="1"/>
                  <w:bCs w:val="1"/>
                  <w:u w:val="single"/>
                </w:rPr>
                <w:t xml:space="preserve">L’Europe des supporters.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Y a-t-il un football européen ?</w:t>
            </w:r>
            <w:r>
              <w:rPr/>
              <w:t xml:space="preserve">, Groupe d’étude pour l’Europe de la culture et de la solidarité (GEPECS); Université Paris Descartes, May 2010, Paris, France</w:t>
            </w:r>
          </w:p>
          <w:p>
            <w:pPr/>
            <w:r>
              <w:rPr/>
              <w:t xml:space="preserve">Communication dans un congrès</w:t>
            </w:r>
          </w:p>
          <w:p>
            <w:pPr/>
            <w:hyperlink r:id="rId206" w:history="1">
              <w:r>
                <w:rPr>
                  <w:color w:val="#410a8c"/>
                  <w:u w:val="single"/>
                </w:rPr>
                <w:t xml:space="preserve">hal-05296640v1</w:t>
              </w:r>
            </w:hyperlink>
          </w:p>
        </w:tc>
      </w:tr>
      <w:tr>
        <w:trPr/>
        <w:tc>
          <w:tcPr>
            <w:noWrap/>
          </w:tcPr>
          <w:p>
            <w:pPr>
              <w:spacing w:after="200"/>
            </w:pPr>
            <w:hyperlink r:id="rId207" w:history="1">
              <w:r>
                <w:rPr>
                  <w:color w:val="1e198e"/>
                  <w:b w:val="1"/>
                  <w:bCs w:val="1"/>
                  <w:u w:val="single"/>
                </w:rPr>
                <w:t xml:space="preserve">Le stade de football : haut lieu des supporters à distance. Les cas du Vélodrome de Marseille et du Camp Nou de Barcelone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Les stades et leurs publics</w:t>
            </w:r>
            <w:r>
              <w:rPr/>
              <w:t xml:space="preserve">, Université Libre de Bruxelles; Institut d’études politiques de Paris; Centre d’études de la vie politique (CEVIPOL); Centre d’histoire (CHEVS), Mar 2010, Bruxelles, Belgique</w:t>
            </w:r>
          </w:p>
          <w:p>
            <w:pPr/>
            <w:r>
              <w:rPr/>
              <w:t xml:space="preserve">Communication dans un congrès</w:t>
            </w:r>
          </w:p>
          <w:p>
            <w:pPr/>
            <w:hyperlink r:id="rId207" w:history="1">
              <w:r>
                <w:rPr>
                  <w:color w:val="#410a8c"/>
                  <w:u w:val="single"/>
                </w:rPr>
                <w:t xml:space="preserve">hal-05299256v1</w:t>
              </w:r>
            </w:hyperlink>
          </w:p>
        </w:tc>
      </w:tr>
      <w:tr>
        <w:trPr/>
        <w:tc>
          <w:tcPr>
            <w:noWrap/>
          </w:tcPr>
          <w:p>
            <w:pPr>
              <w:spacing w:after="200"/>
            </w:pPr>
            <w:hyperlink r:id="rId208" w:history="1">
              <w:r>
                <w:rPr>
                  <w:color w:val="1e198e"/>
                  <w:b w:val="1"/>
                  <w:bCs w:val="1"/>
                  <w:u w:val="single"/>
                </w:rPr>
                <w:t xml:space="preserve">L’Europe des supporters face à la mondialisation.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Symposium international - La Coupe du Monde : passions sportives, spécificités du public et identités</w:t>
            </w:r>
            <w:r>
              <w:rPr/>
              <w:t xml:space="preserve">, Université du Luxembourg, Jun 2010, Luxembourg, Luxembourg</w:t>
            </w:r>
          </w:p>
          <w:p>
            <w:pPr/>
            <w:r>
              <w:rPr/>
              <w:t xml:space="preserve">Communication dans un congrès</w:t>
            </w:r>
          </w:p>
          <w:p>
            <w:pPr/>
            <w:hyperlink r:id="rId208" w:history="1">
              <w:r>
                <w:rPr>
                  <w:color w:val="#410a8c"/>
                  <w:u w:val="single"/>
                </w:rPr>
                <w:t xml:space="preserve">hal-05299635v1</w:t>
              </w:r>
            </w:hyperlink>
          </w:p>
        </w:tc>
      </w:tr>
      <w:tr>
        <w:trPr/>
        <w:tc>
          <w:tcPr>
            <w:noWrap/>
          </w:tcPr>
          <w:p>
            <w:pPr>
              <w:spacing w:after="200"/>
            </w:pPr>
            <w:hyperlink r:id="rId209" w:history="1">
              <w:r>
                <w:rPr>
                  <w:color w:val="1e198e"/>
                  <w:b w:val="1"/>
                  <w:bCs w:val="1"/>
                  <w:u w:val="single"/>
                </w:rPr>
                <w:t xml:space="preserve">L'action publique européenne de contrôle du supportérisme saisie par l'action collective : le &amp;quot; Progetto ultra &amp;quot;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i w:val="1"/>
                <w:iCs w:val="1"/>
              </w:rPr>
              <w:t xml:space="preserve">XI Congreso de antropologia, San Sebastian</w:t>
            </w:r>
            <w:r>
              <w:rPr/>
              <w:t xml:space="preserve">, Sep 2008, San Sebastian, Spain</w:t>
            </w:r>
          </w:p>
          <w:p>
            <w:pPr/>
            <w:r>
              <w:rPr/>
              <w:t xml:space="preserve">Communication dans un congrès</w:t>
            </w:r>
          </w:p>
          <w:p>
            <w:pPr/>
            <w:hyperlink r:id="rId209" w:history="1">
              <w:r>
                <w:rPr>
                  <w:color w:val="#410a8c"/>
                  <w:u w:val="single"/>
                </w:rPr>
                <w:t xml:space="preserve">hal-05390689v1</w:t>
              </w:r>
            </w:hyperlink>
          </w:p>
        </w:tc>
      </w:tr>
      <w:tr>
        <w:trPr/>
        <w:tc>
          <w:tcPr>
            <w:noWrap/>
          </w:tcPr>
          <w:p>
            <w:pPr>
              <w:spacing w:after="200"/>
            </w:pPr>
            <w:hyperlink r:id="rId210"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i w:val="1"/>
                <w:iCs w:val="1"/>
              </w:rPr>
              <w:t xml:space="preserve">11e Congreso de antropología Retos Teóricos y Nuevas Prácticas. Simposio - Actualidad en antropologia del deporte : investigacion y aplicación</w:t>
            </w:r>
            <w:r>
              <w:rPr/>
              <w:t xml:space="preserve">, Federación de Asociaciones de Antropología del Estado Español (FAAEE), Universidad dei País Vasco, Sep 2008, San Sebastian, Espagne. pp.35-49</w:t>
            </w:r>
          </w:p>
          <w:p>
            <w:pPr/>
            <w:r>
              <w:rPr/>
              <w:t xml:space="preserve">Communication dans un congrès</w:t>
            </w:r>
          </w:p>
          <w:p>
            <w:pPr/>
            <w:hyperlink r:id="rId210" w:history="1">
              <w:r>
                <w:rPr>
                  <w:color w:val="#410a8c"/>
                  <w:u w:val="single"/>
                </w:rPr>
                <w:t xml:space="preserve">hal-05299380v1</w:t>
              </w:r>
            </w:hyperlink>
          </w:p>
        </w:tc>
      </w:tr>
      <w:tr>
        <w:trPr/>
        <w:tc>
          <w:tcPr>
            <w:noWrap/>
          </w:tcPr>
          <w:p>
            <w:pPr>
              <w:spacing w:after="200"/>
            </w:pPr>
            <w:hyperlink r:id="rId211" w:history="1">
              <w:r>
                <w:rPr>
                  <w:color w:val="1e198e"/>
                  <w:b w:val="1"/>
                  <w:bCs w:val="1"/>
                  <w:u w:val="single"/>
                </w:rPr>
                <w:t xml:space="preserve">The Other Fans of Football Games. Sociology of &amp;quot;Supporting at a Distance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4th World Congress of Sociology of Sport "Sport in a Global World. Past, Present and Future", Thematic Session "Sports: Changes and Transfers"</w:t>
            </w:r>
            <w:r>
              <w:rPr/>
              <w:t xml:space="preserve">, International Sociology of Sport Association (ISSA), International Society for the History of Physical Education and Sport (ISHPES), Jul 2007, Copenhagen, Denmark</w:t>
            </w:r>
          </w:p>
          <w:p>
            <w:pPr/>
            <w:r>
              <w:rPr/>
              <w:t xml:space="preserve">Communication dans un congrès</w:t>
            </w:r>
          </w:p>
          <w:p>
            <w:pPr/>
            <w:hyperlink r:id="rId211" w:history="1">
              <w:r>
                <w:rPr>
                  <w:color w:val="#410a8c"/>
                  <w:u w:val="single"/>
                </w:rPr>
                <w:t xml:space="preserve">hal-05299392v1</w:t>
              </w:r>
            </w:hyperlink>
          </w:p>
        </w:tc>
      </w:tr>
      <w:tr>
        <w:trPr/>
        <w:tc>
          <w:tcPr>
            <w:noWrap/>
          </w:tcPr>
          <w:p>
            <w:pPr>
              <w:spacing w:after="200"/>
            </w:pPr>
            <w:hyperlink r:id="rId212" w:history="1">
              <w:r>
                <w:rPr>
                  <w:color w:val="1e198e"/>
                  <w:b w:val="1"/>
                  <w:bCs w:val="1"/>
                  <w:u w:val="single"/>
                </w:rPr>
                <w:t xml:space="preserve">Les territoires identitaires du supportérisme français. Olympique de Marseille-Racing club de Lens : confrontation ethnologique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8ème conférence de la Société internationale d’ethnologie et de folklore (SIEF), 3ème conférence de l’Association d’anthropologie méditerranéenne "Entre autres : rencontres et conflits en Europe et en Méditerranée"</w:t>
            </w:r>
            <w:r>
              <w:rPr/>
              <w:t xml:space="preserve">, Université de Provence, Institut d’ethnologie méditerranéenne et comparative (IDEMEC), Apr 2004, Marseille, France</w:t>
            </w:r>
          </w:p>
          <w:p>
            <w:pPr/>
            <w:r>
              <w:rPr/>
              <w:t xml:space="preserve">Communication dans un congrès</w:t>
            </w:r>
          </w:p>
          <w:p>
            <w:pPr/>
            <w:hyperlink r:id="rId212" w:history="1">
              <w:r>
                <w:rPr>
                  <w:color w:val="#410a8c"/>
                  <w:u w:val="single"/>
                </w:rPr>
                <w:t xml:space="preserve">hal-05299492v1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 (129), 192 p., 2023</w:t>
            </w:r>
          </w:p>
          <w:p>
            <w:pPr/>
            <w:r>
              <w:rPr/>
              <w:t xml:space="preserve">N°spécial de revue/special issue</w:t>
            </w:r>
          </w:p>
          <w:p>
            <w:pPr/>
            <w:hyperlink r:id="rId213" w:history="1">
              <w:r>
                <w:rPr>
                  <w:color w:val="#410a8c"/>
                  <w:u w:val="single"/>
                </w:rPr>
                <w:t xml:space="preserve">hal-04910881v1</w:t>
              </w:r>
            </w:hyperlink>
          </w:p>
        </w:tc>
      </w:tr>
      <w:tr>
        <w:trPr/>
        <w:tc>
          <w:tcPr>
            <w:noWrap/>
          </w:tcPr>
          <w:p>
            <w:pPr>
              <w:spacing w:after="200"/>
            </w:pPr>
            <w:hyperlink r:id="rId214"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P Sanchou</w:t>
              </w:r>
            </w:hyperlink>
            <w:r>
              <w:rPr/>
              <w:t xml:space="preserve">,</w:t>
            </w:r>
            <w:hyperlink r:id="rId61" w:history="1">
              <w:r>
                <w:rPr>
                  <w:color w:val="#410a8c"/>
                  <w:u w:val="single"/>
                </w:rPr>
                <w:t xml:space="preserve">Chantal Zaouche Gaudron</w:t>
              </w:r>
            </w:hyperlink>
          </w:p>
          <w:p>
            <w:pPr/>
            <w:r>
              <w:rPr>
                <w:i w:val="1"/>
                <w:iCs w:val="1"/>
              </w:rPr>
              <w:t xml:space="preserve">Empan</w:t>
            </w:r>
            <w:r>
              <w:rPr/>
              <w:t xml:space="preserve">, 129, 2023</w:t>
            </w:r>
          </w:p>
          <w:p>
            <w:pPr/>
            <w:r>
              <w:rPr/>
              <w:t xml:space="preserve">N°spécial de revue/special issue</w:t>
            </w:r>
          </w:p>
          <w:p>
            <w:pPr/>
            <w:hyperlink r:id="rId214" w:history="1">
              <w:r>
                <w:rPr>
                  <w:color w:val="#410a8c"/>
                  <w:u w:val="single"/>
                </w:rPr>
                <w:t xml:space="preserve">hal-05040157v1</w:t>
              </w:r>
            </w:hyperlink>
          </w:p>
        </w:tc>
      </w:tr>
      <w:tr>
        <w:trPr/>
        <w:tc>
          <w:tcPr>
            <w:noWrap/>
          </w:tcPr>
          <w:p>
            <w:pPr>
              <w:spacing w:after="200"/>
            </w:pPr>
            <w:hyperlink r:id="rId215"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215" w:history="1">
              <w:r>
                <w:rPr>
                  <w:color w:val="#410a8c"/>
                  <w:u w:val="single"/>
                </w:rPr>
                <w:t xml:space="preserve">halshs-03482604v1</w:t>
              </w:r>
            </w:hyperlink>
          </w:p>
        </w:tc>
      </w:tr>
      <w:tr>
        <w:trPr/>
        <w:tc>
          <w:tcPr>
            <w:noWrap/>
          </w:tcPr>
          <w:p>
            <w:pPr>
              <w:spacing w:after="200"/>
            </w:pPr>
            <w:hyperlink r:id="rId216" w:history="1">
              <w:r>
                <w:rPr>
                  <w:color w:val="1e198e"/>
                  <w:b w:val="1"/>
                  <w:bCs w:val="1"/>
                  <w:u w:val="single"/>
                </w:rPr>
                <w:t xml:space="preserve">Les gouvernements du corps</w:t>
              </w:r>
            </w:hyperlink>
          </w:p>
          <w:p>
            <w:pPr/>
            <w:hyperlink r:id="rId51"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32, pp.5-153, 2018</w:t>
            </w:r>
          </w:p>
          <w:p>
            <w:pPr/>
            <w:r>
              <w:rPr/>
              <w:t xml:space="preserve">N°spécial de revue/special issue</w:t>
            </w:r>
          </w:p>
          <w:p>
            <w:pPr/>
            <w:hyperlink r:id="rId216" w:history="1">
              <w:r>
                <w:rPr>
                  <w:color w:val="#410a8c"/>
                  <w:u w:val="single"/>
                </w:rPr>
                <w:t xml:space="preserve">halshs-01841321v1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217" w:history="1">
              <w:r>
                <w:rPr>
                  <w:color w:val="#410a8c"/>
                  <w:u w:val="single"/>
                </w:rPr>
                <w:t xml:space="preserve">hal-03206844v1</w:t>
              </w:r>
            </w:hyperlink>
          </w:p>
        </w:tc>
      </w:tr>
      <w:tr>
        <w:trPr/>
        <w:tc>
          <w:tcPr>
            <w:noWrap/>
          </w:tcPr>
          <w:p>
            <w:pPr>
              <w:spacing w:after="200"/>
            </w:pPr>
            <w:hyperlink r:id="rId219"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IFERISS. 2021</w:t>
            </w:r>
          </w:p>
          <w:p>
            <w:pPr/>
            <w:r>
              <w:rPr/>
              <w:t xml:space="preserve">Ouvrages</w:t>
            </w:r>
          </w:p>
          <w:p>
            <w:pPr/>
            <w:hyperlink r:id="rId219" w:history="1">
              <w:r>
                <w:rPr>
                  <w:color w:val="#410a8c"/>
                  <w:u w:val="single"/>
                </w:rPr>
                <w:t xml:space="preserve">hal-04979198v1</w:t>
              </w:r>
            </w:hyperlink>
          </w:p>
        </w:tc>
      </w:tr>
      <w:tr>
        <w:trPr/>
        <w:tc>
          <w:tcPr>
            <w:noWrap/>
          </w:tcPr>
          <w:p>
            <w:pPr>
              <w:spacing w:after="200"/>
            </w:pPr>
            <w:hyperlink r:id="rId220" w:history="1">
              <w:r>
                <w:rPr>
                  <w:color w:val="1e198e"/>
                  <w:b w:val="1"/>
                  <w:bCs w:val="1"/>
                  <w:u w:val="single"/>
                </w:rPr>
                <w:t xml:space="preserve">Jean Racine, Aétius, Juba, Tachmas. Tragédies inédites transcrites et présentées</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Éditeurs et Bibliothèque Nationale du Québec ; Bibliothèque Nationale de France. 2015</w:t>
            </w:r>
          </w:p>
          <w:p>
            <w:pPr/>
            <w:r>
              <w:rPr/>
              <w:t xml:space="preserve">Ouvrages</w:t>
            </w:r>
          </w:p>
          <w:p>
            <w:pPr/>
            <w:hyperlink r:id="rId220" w:history="1">
              <w:r>
                <w:rPr>
                  <w:color w:val="#410a8c"/>
                  <w:u w:val="single"/>
                </w:rPr>
                <w:t xml:space="preserve">hal-04979211v1</w:t>
              </w:r>
            </w:hyperlink>
          </w:p>
        </w:tc>
      </w:tr>
      <w:tr>
        <w:trPr/>
        <w:tc>
          <w:tcPr>
            <w:noWrap/>
          </w:tcPr>
          <w:p>
            <w:pPr>
              <w:spacing w:after="200"/>
            </w:pPr>
            <w:hyperlink r:id="rId222" w:history="1">
              <w:r>
                <w:rPr>
                  <w:color w:val="1e198e"/>
                  <w:b w:val="1"/>
                  <w:bCs w:val="1"/>
                  <w:u w:val="single"/>
                </w:rPr>
                <w:t xml:space="preserve">Jean Racine. Aétius, Juba, Tachmas. Tragédies inédites transcrites et présentées par Jean-Charles Basson et Dominique Labbé</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Editeurs, 2015, 978-2-9815258-0-2</w:t>
            </w:r>
          </w:p>
          <w:p>
            <w:pPr/>
            <w:r>
              <w:rPr/>
              <w:t xml:space="preserve">Ouvrages</w:t>
            </w:r>
          </w:p>
          <w:p>
            <w:pPr/>
            <w:hyperlink r:id="rId222" w:history="1">
              <w:r>
                <w:rPr>
                  <w:color w:val="#410a8c"/>
                  <w:u w:val="single"/>
                </w:rPr>
                <w:t xml:space="preserve">hal-01165969v1</w:t>
              </w:r>
            </w:hyperlink>
          </w:p>
        </w:tc>
      </w:tr>
      <w:tr>
        <w:trPr/>
        <w:tc>
          <w:tcPr>
            <w:noWrap/>
          </w:tcPr>
          <w:p>
            <w:pPr>
              <w:spacing w:after="200"/>
            </w:pPr>
            <w:hyperlink r:id="rId223" w:history="1">
              <w:r>
                <w:rPr>
                  <w:color w:val="1e198e"/>
                  <w:b w:val="1"/>
                  <w:bCs w:val="1"/>
                  <w:u w:val="single"/>
                </w:rPr>
                <w:t xml:space="preserve">Sport et Ordre public</w:t>
              </w:r>
            </w:hyperlink>
          </w:p>
          <w:p>
            <w:pPr/>
            <w:hyperlink r:id="rId14" w:history="1">
              <w:r>
                <w:rPr>
                  <w:color w:val="#410a8c"/>
                  <w:u w:val="single"/>
                </w:rPr>
                <w:t xml:space="preserve">Jean-Charles Basson</w:t>
              </w:r>
            </w:hyperlink>
          </w:p>
          <w:p>
            <w:pPr/>
            <w:r>
              <w:rPr/>
              <w:t xml:space="preserve">La Documentation Française. 2001</w:t>
            </w:r>
          </w:p>
          <w:p>
            <w:pPr/>
            <w:r>
              <w:rPr/>
              <w:t xml:space="preserve">Ouvrages</w:t>
            </w:r>
          </w:p>
          <w:p>
            <w:pPr/>
            <w:hyperlink r:id="rId223" w:history="1">
              <w:r>
                <w:rPr>
                  <w:color w:val="#410a8c"/>
                  <w:u w:val="single"/>
                </w:rPr>
                <w:t xml:space="preserve">hal-04979194v1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Jason ou la résistance aux déplacements et à l'emprise institutionnelle</w:t>
              </w:r>
            </w:hyperlink>
          </w:p>
          <w:p>
            <w:pPr/>
            <w:hyperlink r:id="rId14" w:history="1">
              <w:r>
                <w:rPr>
                  <w:color w:val="#410a8c"/>
                  <w:u w:val="single"/>
                </w:rPr>
                <w:t xml:space="preserve">Jean-Charles Basson</w:t>
              </w:r>
            </w:hyperlink>
          </w:p>
          <w:p>
            <w:pPr/>
            <w:r>
              <w:rPr>
                <w:i w:val="1"/>
                <w:iCs w:val="1"/>
              </w:rPr>
              <w:t xml:space="preserve">Les déplacés. Portraits de parcours de jeunes sous main de justice</w:t>
            </w:r>
            <w:r>
              <w:rPr/>
              <w:t xml:space="preserve">, pp.199-257, 2022</w:t>
            </w:r>
          </w:p>
          <w:p>
            <w:pPr/>
            <w:r>
              <w:rPr/>
              <w:t xml:space="preserve">Chapitre d'ouvrage</w:t>
            </w:r>
          </w:p>
          <w:p>
            <w:pPr/>
            <w:hyperlink r:id="rId224" w:history="1">
              <w:r>
                <w:rPr>
                  <w:color w:val="#410a8c"/>
                  <w:u w:val="single"/>
                </w:rPr>
                <w:t xml:space="preserve">hal-04910905v1</w:t>
              </w:r>
            </w:hyperlink>
          </w:p>
        </w:tc>
      </w:tr>
      <w:tr>
        <w:trPr/>
        <w:tc>
          <w:tcPr>
            <w:noWrap/>
          </w:tcPr>
          <w:p>
            <w:pPr>
              <w:spacing w:after="200"/>
            </w:pPr>
            <w:hyperlink r:id="rId225" w:history="1">
              <w:r>
                <w:rPr>
                  <w:color w:val="1e198e"/>
                  <w:b w:val="1"/>
                  <w:bCs w:val="1"/>
                  <w:u w:val="single"/>
                </w:rPr>
                <w:t xml:space="preserve">Alimentation + Activité Physique = Nutrition. L'équation à une inconnue du Programme national nutrition santé, 2001-2015</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1"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226" w:history="1">
              <w:r>
                <w:rPr>
                  <w:color w:val="#410a8c"/>
                  <w:u w:val="single"/>
                </w:rPr>
                <w:t xml:space="preserve">Presses universitaires de Grenoble</w:t>
              </w:r>
            </w:hyperlink>
            <w:r>
              <w:rPr/>
              <w:t xml:space="preserve">, pp.94-103, 2022, Sports, cultures, sociétés, 978-2-7061-4355-7. </w:t>
            </w:r>
            <w:hyperlink r:id="rId227" w:history="1">
              <w:r>
                <w:rPr>
                  <w:color w:val="#410a8c"/>
                  <w:u w:val="single"/>
                </w:rPr>
                <w:t xml:space="preserve">⟨10.3917/pug.perri.2022.01.0094⟩</w:t>
              </w:r>
            </w:hyperlink>
          </w:p>
          <w:p>
            <w:pPr/>
            <w:r>
              <w:rPr/>
              <w:t xml:space="preserve">Chapitre d'ouvrage</w:t>
            </w:r>
          </w:p>
          <w:p>
            <w:pPr/>
            <w:hyperlink r:id="rId225" w:history="1">
              <w:r>
                <w:rPr>
                  <w:color w:val="#410a8c"/>
                  <w:u w:val="single"/>
                </w:rPr>
                <w:t xml:space="preserve">hal-04947479v1</w:t>
              </w:r>
            </w:hyperlink>
          </w:p>
        </w:tc>
      </w:tr>
      <w:tr>
        <w:trPr/>
        <w:tc>
          <w:tcPr>
            <w:noWrap/>
          </w:tcPr>
          <w:p>
            <w:pPr>
              <w:spacing w:after="200"/>
            </w:pPr>
            <w:hyperlink r:id="rId228" w:history="1">
              <w:r>
                <w:rPr>
                  <w:color w:val="1e198e"/>
                  <w:b w:val="1"/>
                  <w:bCs w:val="1"/>
                  <w:u w:val="single"/>
                </w:rPr>
                <w:t xml:space="preserve">Quand la santé sociale devient politique. La raison communautaire de la Case de santé de Toulouse</w:t>
              </w:r>
            </w:hyperlink>
          </w:p>
          <w:p>
            <w:pPr/>
            <w:hyperlink r:id="rId14" w:history="1">
              <w:r>
                <w:rPr>
                  <w:color w:val="#410a8c"/>
                  <w:u w:val="single"/>
                </w:rPr>
                <w:t xml:space="preserve">Jean-Charles Basson</w:t>
              </w:r>
            </w:hyperlink>
          </w:p>
          <w:p>
            <w:pPr/>
            <w:r>
              <w:rPr>
                <w:i w:val="1"/>
                <w:iCs w:val="1"/>
              </w:rPr>
              <w:t xml:space="preserve">La santé sociale</w:t>
            </w:r>
            <w:r>
              <w:rPr/>
              <w:t xml:space="preserve">, 2022</w:t>
            </w:r>
          </w:p>
          <w:p>
            <w:pPr/>
            <w:r>
              <w:rPr/>
              <w:t xml:space="preserve">Chapitre d'ouvrage</w:t>
            </w:r>
          </w:p>
          <w:p>
            <w:pPr/>
            <w:hyperlink r:id="rId228" w:history="1">
              <w:r>
                <w:rPr>
                  <w:color w:val="#410a8c"/>
                  <w:u w:val="single"/>
                </w:rPr>
                <w:t xml:space="preserve">hal-04910919v1</w:t>
              </w:r>
            </w:hyperlink>
          </w:p>
        </w:tc>
      </w:tr>
      <w:tr>
        <w:trPr/>
        <w:tc>
          <w:tcPr>
            <w:noWrap/>
          </w:tcPr>
          <w:p>
            <w:pPr>
              <w:spacing w:after="200"/>
            </w:pPr>
            <w:hyperlink r:id="rId229" w:history="1">
              <w:r>
                <w:rPr>
                  <w:color w:val="1e198e"/>
                  <w:b w:val="1"/>
                  <w:bCs w:val="1"/>
                  <w:u w:val="single"/>
                </w:rPr>
                <w:t xml:space="preserve">Studying the Case de Santé de Toulouse (France) as a Propaedeutic Step</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58" w:history="1">
              <w:r>
                <w:rPr>
                  <w:color w:val="#410a8c"/>
                  <w:u w:val="single"/>
                </w:rPr>
                <w:t xml:space="preserve">Laurence Boulaghaf</w:t>
              </w:r>
            </w:hyperlink>
            <w:r>
              <w:rPr/>
              <w:t xml:space="preserve">,</w:t>
            </w:r>
            <w:hyperlink r:id="rId46"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230" w:history="1">
              <w:r>
                <w:rPr>
                  <w:color w:val="#410a8c"/>
                  <w:u w:val="single"/>
                </w:rPr>
                <w:t xml:space="preserve">⟨10.1007/978-3-030-97212-7_46⟩</w:t>
              </w:r>
            </w:hyperlink>
          </w:p>
          <w:p>
            <w:pPr/>
            <w:r>
              <w:rPr/>
              <w:t xml:space="preserve">Chapitre d'ouvrage</w:t>
            </w:r>
          </w:p>
          <w:p>
            <w:pPr/>
            <w:hyperlink r:id="rId229" w:history="1">
              <w:r>
                <w:rPr>
                  <w:color w:val="#410a8c"/>
                  <w:u w:val="single"/>
                </w:rPr>
                <w:t xml:space="preserve">hal-04947456v1</w:t>
              </w:r>
            </w:hyperlink>
          </w:p>
        </w:tc>
      </w:tr>
      <w:tr>
        <w:trPr/>
        <w:tc>
          <w:tcPr>
            <w:noWrap/>
          </w:tcPr>
          <w:p>
            <w:pPr>
              <w:spacing w:after="200"/>
            </w:pPr>
            <w:hyperlink r:id="rId231" w:history="1">
              <w:r>
                <w:rPr>
                  <w:color w:val="1e198e"/>
                  <w:b w:val="1"/>
                  <w:bCs w:val="1"/>
                  <w:u w:val="single"/>
                </w:rPr>
                <w:t xml:space="preserve">Confinement et déstabilisation migratoire : le cas d’une famille marocaine</w:t>
              </w:r>
            </w:hyperlink>
          </w:p>
          <w:p>
            <w:pPr/>
            <w:hyperlink r:id="rId232" w:history="1">
              <w:r>
                <w:rPr>
                  <w:color w:val="#410a8c"/>
                  <w:u w:val="single"/>
                </w:rPr>
                <w:t xml:space="preserve">Sarah Nicaise</w:t>
              </w:r>
            </w:hyperlink>
            <w:r>
              <w:rPr/>
              <w:t xml:space="preserve">,</w:t>
            </w:r>
            <w:hyperlink r:id="rId233" w:history="1">
              <w:r>
                <w:rPr>
                  <w:color w:val="#410a8c"/>
                  <w:u w:val="single"/>
                </w:rPr>
                <w:t xml:space="preserve">Alizé Cavé</w:t>
              </w:r>
            </w:hyperlink>
            <w:r>
              <w:rPr/>
              <w:t xml:space="preserve">,</w:t>
            </w:r>
            <w:hyperlink r:id="rId234" w:history="1">
              <w:r>
                <w:rPr>
                  <w:color w:val="#410a8c"/>
                  <w:u w:val="single"/>
                </w:rPr>
                <w:t xml:space="preserve">Alfonsina Faya Robles</w:t>
              </w:r>
            </w:hyperlink>
            <w:r>
              <w:rPr/>
              <w:t xml:space="preserve">,</w:t>
            </w:r>
            <w:hyperlink r:id="rId57" w:history="1">
              <w:r>
                <w:rPr>
                  <w:color w:val="#410a8c"/>
                  <w:u w:val="single"/>
                </w:rPr>
                <w:t xml:space="preserve">Grégory Beltran</w:t>
              </w:r>
            </w:hyperlink>
            <w:r>
              <w:rPr/>
              <w:t xml:space="preserve">,</w:t>
            </w:r>
            <w:hyperlink r:id="rId235"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231" w:history="1">
              <w:r>
                <w:rPr>
                  <w:color w:val="#410a8c"/>
                  <w:u w:val="single"/>
                </w:rPr>
                <w:t xml:space="preserve">hal-04130909v1</w:t>
              </w:r>
            </w:hyperlink>
          </w:p>
        </w:tc>
      </w:tr>
      <w:tr>
        <w:trPr/>
        <w:tc>
          <w:tcPr>
            <w:noWrap/>
          </w:tcPr>
          <w:p>
            <w:pPr>
              <w:spacing w:after="200"/>
            </w:pPr>
            <w:hyperlink r:id="rId236" w:history="1">
              <w:r>
                <w:rPr>
                  <w:color w:val="1e198e"/>
                  <w:b w:val="1"/>
                  <w:bCs w:val="1"/>
                  <w:u w:val="single"/>
                </w:rPr>
                <w:t xml:space="preserve">Introduction. Déconstruire 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236" w:history="1">
              <w:r>
                <w:rPr>
                  <w:color w:val="#410a8c"/>
                  <w:u w:val="single"/>
                </w:rPr>
                <w:t xml:space="preserve">hal-04948324v1</w:t>
              </w:r>
            </w:hyperlink>
          </w:p>
        </w:tc>
      </w:tr>
      <w:tr>
        <w:trPr/>
        <w:tc>
          <w:tcPr>
            <w:noWrap/>
          </w:tcPr>
          <w:p>
            <w:pPr>
              <w:spacing w:after="200"/>
            </w:pPr>
            <w:hyperlink r:id="rId237"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235" w:history="1">
              <w:r>
                <w:rPr>
                  <w:color w:val="#410a8c"/>
                  <w:u w:val="single"/>
                </w:rPr>
                <w:t xml:space="preserve">Éléonore Coeurdevey</w:t>
              </w:r>
            </w:hyperlink>
            <w:r>
              <w:rPr/>
              <w:t xml:space="preserve">,</w:t>
            </w:r>
            <w:hyperlink r:id="rId95" w:history="1">
              <w:r>
                <w:rPr>
                  <w:color w:val="#410a8c"/>
                  <w:u w:val="single"/>
                </w:rPr>
                <w:t xml:space="preserve">Anne Mayère</w:t>
              </w:r>
            </w:hyperlink>
            <w:r>
              <w:rPr/>
              <w:t xml:space="preserve">,</w:t>
            </w: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237" w:history="1">
              <w:r>
                <w:rPr>
                  <w:color w:val="#410a8c"/>
                  <w:u w:val="single"/>
                </w:rPr>
                <w:t xml:space="preserve">hal-04948368v1</w:t>
              </w:r>
            </w:hyperlink>
          </w:p>
        </w:tc>
      </w:tr>
      <w:tr>
        <w:trPr/>
        <w:tc>
          <w:tcPr>
            <w:noWrap/>
          </w:tcPr>
          <w:p>
            <w:pPr>
              <w:spacing w:after="200"/>
            </w:pPr>
            <w:hyperlink r:id="rId238" w:history="1">
              <w:r>
                <w:rPr>
                  <w:color w:val="1e198e"/>
                  <w:b w:val="1"/>
                  <w:bCs w:val="1"/>
                  <w:u w:val="single"/>
                </w:rPr>
                <w:t xml:space="preserve">Conclusion. La fabrique des inégalités sociales de santé. Premier bilan</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238" w:history="1">
              <w:r>
                <w:rPr>
                  <w:color w:val="#410a8c"/>
                  <w:u w:val="single"/>
                </w:rPr>
                <w:t xml:space="preserve">hal-04948387v1</w:t>
              </w:r>
            </w:hyperlink>
          </w:p>
        </w:tc>
      </w:tr>
      <w:tr>
        <w:trPr/>
        <w:tc>
          <w:tcPr>
            <w:noWrap/>
          </w:tcPr>
          <w:p>
            <w:pPr>
              <w:spacing w:after="200"/>
            </w:pPr>
            <w:hyperlink r:id="rId239" w:history="1">
              <w:r>
                <w:rPr>
                  <w:color w:val="1e198e"/>
                  <w:b w:val="1"/>
                  <w:bCs w:val="1"/>
                  <w:u w:val="single"/>
                </w:rPr>
                <w:t xml:space="preserve">Habiter la prison. Le &amp;quot;Sam Suffit&amp;quot; cellulaire en centre de détention</w:t>
              </w:r>
            </w:hyperlink>
          </w:p>
          <w:p>
            <w:pPr/>
            <w:hyperlink r:id="rId14" w:history="1">
              <w:r>
                <w:rPr>
                  <w:color w:val="#410a8c"/>
                  <w:u w:val="single"/>
                </w:rPr>
                <w:t xml:space="preserve">Jean-Charles Basson</w:t>
              </w:r>
            </w:hyperlink>
          </w:p>
          <w:p>
            <w:pPr/>
            <w:r>
              <w:rPr>
                <w:i w:val="1"/>
                <w:iCs w:val="1"/>
              </w:rPr>
              <w:t xml:space="preserve">Prisons. Usages et appropriations des espaces carcéraux</w:t>
            </w:r>
            <w:r>
              <w:rPr/>
              <w:t xml:space="preserve">, pp.116-151, 2019</w:t>
            </w:r>
          </w:p>
          <w:p>
            <w:pPr/>
            <w:r>
              <w:rPr/>
              <w:t xml:space="preserve">Chapitre d'ouvrage</w:t>
            </w:r>
          </w:p>
          <w:p>
            <w:pPr/>
            <w:hyperlink r:id="rId239" w:history="1">
              <w:r>
                <w:rPr>
                  <w:color w:val="#410a8c"/>
                  <w:u w:val="single"/>
                </w:rPr>
                <w:t xml:space="preserve">hal-04910895v1</w:t>
              </w:r>
            </w:hyperlink>
          </w:p>
        </w:tc>
      </w:tr>
      <w:tr>
        <w:trPr/>
        <w:tc>
          <w:tcPr>
            <w:noWrap/>
          </w:tcPr>
          <w:p>
            <w:pPr>
              <w:spacing w:after="200"/>
            </w:pPr>
            <w:hyperlink r:id="rId240"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44" w:history="1">
              <w:r>
                <w:rPr>
                  <w:color w:val="#410a8c"/>
                  <w:u w:val="single"/>
                </w:rPr>
                <w:t xml:space="preserve">Nadine Haschar-Noé</w:t>
              </w:r>
            </w:hyperlink>
            <w:r>
              <w:rPr/>
              <w:t xml:space="preserve">,</w:t>
            </w:r>
            <w:hyperlink r:id="rId241" w:history="1">
              <w:r>
                <w:rPr>
                  <w:color w:val="#410a8c"/>
                  <w:u w:val="single"/>
                </w:rPr>
                <w:t xml:space="preserve">Philippe Terral</w:t>
              </w:r>
            </w:hyperlink>
            <w:r>
              <w:rPr/>
              <w:t xml:space="preserve">,</w:t>
            </w:r>
            <w:hyperlink r:id="rId14" w:history="1">
              <w:r>
                <w:rPr>
                  <w:color w:val="#410a8c"/>
                  <w:u w:val="single"/>
                </w:rPr>
                <w:t xml:space="preserve">Jean-Charles Basson</w:t>
              </w:r>
            </w:hyperlink>
            <w:r>
              <w:rPr/>
              <w:t xml:space="preserve">,</w:t>
            </w:r>
            <w:hyperlink r:id="rId82"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240" w:history="1">
              <w:r>
                <w:rPr>
                  <w:color w:val="#410a8c"/>
                  <w:u w:val="single"/>
                </w:rPr>
                <w:t xml:space="preserve">hal-03042147v1</w:t>
              </w:r>
            </w:hyperlink>
          </w:p>
        </w:tc>
      </w:tr>
      <w:tr>
        <w:trPr/>
        <w:tc>
          <w:tcPr>
            <w:noWrap/>
          </w:tcPr>
          <w:p>
            <w:pPr>
              <w:spacing w:after="200"/>
            </w:pPr>
            <w:hyperlink r:id="rId242" w:history="1">
              <w:r>
                <w:rPr>
                  <w:color w:val="1e198e"/>
                  <w:b w:val="1"/>
                  <w:bCs w:val="1"/>
                  <w:u w:val="single"/>
                </w:rPr>
                <w:t xml:space="preserve">Pour une sociologie politique du supportérisme. Penser le militantisme et la partisanerie des supporters de football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Thomas Busset; Roger Besson; Christophe Jaccoud. </w:t>
            </w:r>
            <w:r>
              <w:rPr>
                <w:i w:val="1"/>
                <w:iCs w:val="1"/>
              </w:rPr>
              <w:t xml:space="preserve">L'autre visage du supportérisme. Autorégulations, mobilisations collectives et mouvements sociaux</w:t>
            </w:r>
            <w:r>
              <w:rPr/>
              <w:t xml:space="preserve">, 6, </w:t>
            </w:r>
            <w:hyperlink r:id="rId243" w:history="1">
              <w:r>
                <w:rPr>
                  <w:color w:val="#410a8c"/>
                  <w:u w:val="single"/>
                </w:rPr>
                <w:t xml:space="preserve">Peter Lang</w:t>
              </w:r>
            </w:hyperlink>
            <w:r>
              <w:rPr/>
              <w:t xml:space="preserve">, pp.21-39, 2014, (Savoirs sportifs), 978-3-0352-0267-0. </w:t>
            </w:r>
            <w:hyperlink r:id="rId244" w:history="1">
              <w:r>
                <w:rPr>
                  <w:color w:val="#410a8c"/>
                  <w:u w:val="single"/>
                </w:rPr>
                <w:t xml:space="preserve">⟨10.3726/978-3-0352-0267-0/11⟩</w:t>
              </w:r>
            </w:hyperlink>
          </w:p>
          <w:p>
            <w:pPr/>
            <w:r>
              <w:rPr/>
              <w:t xml:space="preserve">Chapitre d'ouvrage</w:t>
            </w:r>
          </w:p>
          <w:p>
            <w:pPr/>
            <w:hyperlink r:id="rId242" w:history="1">
              <w:r>
                <w:rPr>
                  <w:color w:val="#410a8c"/>
                  <w:u w:val="single"/>
                </w:rPr>
                <w:t xml:space="preserve">hal-02162730v1</w:t>
              </w:r>
            </w:hyperlink>
          </w:p>
        </w:tc>
      </w:tr>
      <w:tr>
        <w:trPr/>
        <w:tc>
          <w:tcPr>
            <w:noWrap/>
          </w:tcPr>
          <w:p>
            <w:pPr>
              <w:spacing w:after="200"/>
            </w:pPr>
            <w:hyperlink r:id="rId245" w:history="1">
              <w:r>
                <w:rPr>
                  <w:color w:val="1e198e"/>
                  <w:b w:val="1"/>
                  <w:bCs w:val="1"/>
                  <w:u w:val="single"/>
                </w:rPr>
                <w:t xml:space="preserve">Controverses et coalition de causes autour des figures du sport en prison</w:t>
              </w:r>
            </w:hyperlink>
          </w:p>
          <w:p>
            <w:pPr/>
            <w:hyperlink r:id="rId14" w:history="1">
              <w:r>
                <w:rPr>
                  <w:color w:val="#410a8c"/>
                  <w:u w:val="single"/>
                </w:rPr>
                <w:t xml:space="preserve">Jean-Charles Basson</w:t>
              </w:r>
            </w:hyperlink>
            <w:r>
              <w:rPr/>
              <w:t xml:space="preserve">,</w:t>
            </w:r>
            <w:hyperlink r:id="rId115" w:history="1">
              <w:r>
                <w:rPr>
                  <w:color w:val="#410a8c"/>
                  <w:u w:val="single"/>
                </w:rPr>
                <w:t xml:space="preserve">Laurent Solini</w:t>
              </w:r>
            </w:hyperlink>
            <w:r>
              <w:rPr/>
              <w:t xml:space="preserve">,</w:t>
            </w:r>
            <w:hyperlink r:id="rId170" w:history="1">
              <w:r>
                <w:rPr>
                  <w:color w:val="#410a8c"/>
                  <w:u w:val="single"/>
                </w:rPr>
                <w:t xml:space="preserve">Gérard Neyrand</w:t>
              </w:r>
            </w:hyperlink>
          </w:p>
          <w:p>
            <w:pPr/>
            <w:r>
              <w:rPr>
                <w:i w:val="1"/>
                <w:iCs w:val="1"/>
              </w:rPr>
              <w:t xml:space="preserve">Sport et controverses</w:t>
            </w:r>
            <w:r>
              <w:rPr/>
              <w:t xml:space="preserve">, </w:t>
            </w:r>
            <w:hyperlink r:id="rId246" w:history="1">
              <w:r>
                <w:rPr>
                  <w:color w:val="#410a8c"/>
                  <w:u w:val="single"/>
                </w:rPr>
                <w:t xml:space="preserve">Archives contemporaines</w:t>
              </w:r>
            </w:hyperlink>
            <w:r>
              <w:rPr/>
              <w:t xml:space="preserve">, pp.179-202, 2013, 9782813000637</w:t>
            </w:r>
          </w:p>
          <w:p>
            <w:pPr/>
            <w:r>
              <w:rPr/>
              <w:t xml:space="preserve">Chapitre d'ouvrage</w:t>
            </w:r>
          </w:p>
          <w:p>
            <w:pPr/>
            <w:hyperlink r:id="rId245" w:history="1">
              <w:r>
                <w:rPr>
                  <w:color w:val="#410a8c"/>
                  <w:u w:val="single"/>
                </w:rPr>
                <w:t xml:space="preserve">hal-03690006v1</w:t>
              </w:r>
            </w:hyperlink>
          </w:p>
        </w:tc>
      </w:tr>
      <w:tr>
        <w:trPr/>
        <w:tc>
          <w:tcPr>
            <w:noWrap/>
          </w:tcPr>
          <w:p>
            <w:pPr>
              <w:spacing w:after="200"/>
            </w:pPr>
            <w:hyperlink r:id="rId247" w:history="1">
              <w:r>
                <w:rPr>
                  <w:color w:val="1e198e"/>
                  <w:b w:val="1"/>
                  <w:bCs w:val="1"/>
                  <w:u w:val="single"/>
                </w:rPr>
                <w:t xml:space="preserve">Vers une européanisation du syndicalisme français ?</w:t>
              </w:r>
            </w:hyperlink>
          </w:p>
          <w:p>
            <w:pPr/>
            <w:hyperlink r:id="rId142"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t xml:space="preserve">Dominique Andolfatto. </w:t>
            </w:r>
            <w:r>
              <w:rPr>
                <w:i w:val="1"/>
                <w:iCs w:val="1"/>
              </w:rPr>
              <w:t xml:space="preserve">Les syndicats en France</w:t>
            </w:r>
            <w:r>
              <w:rPr/>
              <w:t xml:space="preserve">, La documentation française, pp.187-218, 2013</w:t>
            </w:r>
          </w:p>
          <w:p>
            <w:pPr/>
            <w:r>
              <w:rPr/>
              <w:t xml:space="preserve">Chapitre d'ouvrage</w:t>
            </w:r>
          </w:p>
          <w:p>
            <w:pPr/>
            <w:hyperlink r:id="rId247" w:history="1">
              <w:r>
                <w:rPr>
                  <w:color w:val="#410a8c"/>
                  <w:u w:val="single"/>
                </w:rPr>
                <w:t xml:space="preserve">halshs-03459236v1</w:t>
              </w:r>
            </w:hyperlink>
          </w:p>
        </w:tc>
      </w:tr>
      <w:tr>
        <w:trPr/>
        <w:tc>
          <w:tcPr>
            <w:noWrap/>
          </w:tcPr>
          <w:p>
            <w:pPr>
              <w:spacing w:after="200"/>
            </w:pPr>
            <w:hyperlink r:id="rId248" w:history="1">
              <w:r>
                <w:rPr>
                  <w:color w:val="1e198e"/>
                  <w:b w:val="1"/>
                  <w:bCs w:val="1"/>
                  <w:u w:val="single"/>
                </w:rPr>
                <w:t xml:space="preserve">L’hyperactivité forcée : un mode de gestion des mineurs incarcérés</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Les métamorphoses du contrôle social</w:t>
            </w:r>
            <w:r>
              <w:rPr/>
              <w:t xml:space="preserve">, </w:t>
            </w:r>
            <w:hyperlink r:id="rId249" w:history="1">
              <w:r>
                <w:rPr>
                  <w:color w:val="#410a8c"/>
                  <w:u w:val="single"/>
                </w:rPr>
                <w:t xml:space="preserve">La Dispute</w:t>
              </w:r>
            </w:hyperlink>
            <w:r>
              <w:rPr/>
              <w:t xml:space="preserve">, pp.167-177, 2012, 9782843032110</w:t>
            </w:r>
          </w:p>
          <w:p>
            <w:pPr/>
            <w:r>
              <w:rPr/>
              <w:t xml:space="preserve">Chapitre d'ouvrage</w:t>
            </w:r>
          </w:p>
          <w:p>
            <w:pPr/>
            <w:hyperlink r:id="rId248" w:history="1">
              <w:r>
                <w:rPr>
                  <w:color w:val="#410a8c"/>
                  <w:u w:val="single"/>
                </w:rPr>
                <w:t xml:space="preserve">hal-03689983v1</w:t>
              </w:r>
            </w:hyperlink>
          </w:p>
        </w:tc>
      </w:tr>
      <w:tr>
        <w:trPr/>
        <w:tc>
          <w:tcPr>
            <w:noWrap/>
          </w:tcPr>
          <w:p>
            <w:pPr>
              <w:spacing w:after="200"/>
            </w:pPr>
            <w:hyperlink r:id="rId250" w:history="1">
              <w:r>
                <w:rPr>
                  <w:color w:val="1e198e"/>
                  <w:b w:val="1"/>
                  <w:bCs w:val="1"/>
                  <w:u w:val="single"/>
                </w:rPr>
                <w:t xml:space="preserve">Le supportérisme comme mouvement social. Action collective supportériste et référentiel dominant d’action publique en Europe. Le cas du &amp;quot;Progetto ultrà&amp;quot;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Guillaume Robin. </w:t>
            </w:r>
            <w:r>
              <w:rPr>
                <w:i w:val="1"/>
                <w:iCs w:val="1"/>
              </w:rPr>
              <w:t xml:space="preserve">Football, Europe &amp; régulations</w:t>
            </w:r>
            <w:r>
              <w:rPr/>
              <w:t xml:space="preserve">, Presses universitaires du Septentrion, pp.73-85, 2011, (Sports et sciences sociales)</w:t>
            </w:r>
          </w:p>
          <w:p>
            <w:pPr/>
            <w:r>
              <w:rPr/>
              <w:t xml:space="preserve">Chapitre d'ouvrage</w:t>
            </w:r>
          </w:p>
          <w:p>
            <w:pPr/>
            <w:hyperlink r:id="rId250" w:history="1">
              <w:r>
                <w:rPr>
                  <w:color w:val="#410a8c"/>
                  <w:u w:val="single"/>
                </w:rPr>
                <w:t xml:space="preserve">hal-02177341v1</w:t>
              </w:r>
            </w:hyperlink>
          </w:p>
        </w:tc>
      </w:tr>
      <w:tr>
        <w:trPr/>
        <w:tc>
          <w:tcPr>
            <w:noWrap/>
          </w:tcPr>
          <w:p>
            <w:pPr>
              <w:spacing w:after="200"/>
            </w:pPr>
            <w:hyperlink r:id="rId251"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p>
          <w:p>
            <w:pPr/>
            <w:r>
              <w:rPr/>
              <w:t xml:space="preserve">Luis Cantarero; F. Xavier Medina; Ricardo Sánchez. </w:t>
            </w:r>
            <w:r>
              <w:rPr>
                <w:i w:val="1"/>
                <w:iCs w:val="1"/>
              </w:rPr>
              <w:t xml:space="preserve">Actualidad en antropologia del deporte : investigacion y aplicacion</w:t>
            </w:r>
            <w:r>
              <w:rPr/>
              <w:t xml:space="preserve">, </w:t>
            </w:r>
            <w:hyperlink r:id="rId252" w:history="1">
              <w:r>
                <w:rPr>
                  <w:color w:val="#410a8c"/>
                  <w:u w:val="single"/>
                </w:rPr>
                <w:t xml:space="preserve">ANKULEGI Antropologia Elkartea</w:t>
              </w:r>
            </w:hyperlink>
            <w:r>
              <w:rPr/>
              <w:t xml:space="preserve">, pp.35-49, 2008, 978-84-691-4953-9</w:t>
            </w:r>
          </w:p>
          <w:p>
            <w:pPr/>
            <w:r>
              <w:rPr/>
              <w:t xml:space="preserve">Chapitre d'ouvrage</w:t>
            </w:r>
          </w:p>
          <w:p>
            <w:pPr/>
            <w:hyperlink r:id="rId251" w:history="1">
              <w:r>
                <w:rPr>
                  <w:color w:val="#410a8c"/>
                  <w:u w:val="single"/>
                </w:rPr>
                <w:t xml:space="preserve">hal-02177374v1</w:t>
              </w:r>
            </w:hyperlink>
          </w:p>
        </w:tc>
      </w:tr>
      <w:tr>
        <w:trPr/>
        <w:tc>
          <w:tcPr>
            <w:noWrap/>
          </w:tcPr>
          <w:p>
            <w:pPr>
              <w:spacing w:after="200"/>
            </w:pPr>
            <w:hyperlink r:id="rId253" w:history="1">
              <w:r>
                <w:rPr>
                  <w:color w:val="1e198e"/>
                  <w:b w:val="1"/>
                  <w:bCs w:val="1"/>
                  <w:u w:val="single"/>
                </w:rPr>
                <w:t xml:space="preserve">Le supportérisme à distance : une forme d'identification aux clubs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t xml:space="preserve">Société de sociologie du sport de langue française. </w:t>
            </w:r>
            <w:r>
              <w:rPr>
                <w:i w:val="1"/>
                <w:iCs w:val="1"/>
              </w:rPr>
              <w:t xml:space="preserve">Dispositions et pratiques sportives. Recherches et débats actuels en sociologie du sport</w:t>
            </w:r>
            <w:r>
              <w:rPr/>
              <w:t xml:space="preserve">, L'Harmattan, pp.331-344, 2004</w:t>
            </w:r>
          </w:p>
          <w:p>
            <w:pPr/>
            <w:r>
              <w:rPr/>
              <w:t xml:space="preserve">Chapitre d'ouvrage</w:t>
            </w:r>
          </w:p>
          <w:p>
            <w:pPr/>
            <w:hyperlink r:id="rId253" w:history="1">
              <w:r>
                <w:rPr>
                  <w:color w:val="#410a8c"/>
                  <w:u w:val="single"/>
                </w:rPr>
                <w:t xml:space="preserve">hal-02177378v1</w:t>
              </w:r>
            </w:hyperlink>
          </w:p>
        </w:tc>
      </w:tr>
      <w:tr>
        <w:trPr/>
        <w:tc>
          <w:tcPr>
            <w:noWrap/>
          </w:tcPr>
          <w:p>
            <w:pPr>
              <w:spacing w:after="200"/>
            </w:pPr>
            <w:hyperlink r:id="rId254" w:history="1">
              <w:r>
                <w:rPr>
                  <w:color w:val="1e198e"/>
                  <w:b w:val="1"/>
                  <w:bCs w:val="1"/>
                  <w:u w:val="single"/>
                </w:rPr>
                <w:t xml:space="preserve">Chapitre 13. Les politiques de lutte contre le hooliganisme. Vers un référentiel européen d’action publique.</w:t>
              </w:r>
            </w:hyperlink>
          </w:p>
          <w:p>
            <w:pPr/>
            <w:hyperlink r:id="rId14" w:history="1">
              <w:r>
                <w:rPr>
                  <w:color w:val="#410a8c"/>
                  <w:u w:val="single"/>
                </w:rPr>
                <w:t xml:space="preserve">Jean-Charles Basson</w:t>
              </w:r>
            </w:hyperlink>
          </w:p>
          <w:p>
            <w:pPr/>
            <w:r>
              <w:rPr>
                <w:i w:val="1"/>
                <w:iCs w:val="1"/>
              </w:rPr>
              <w:t xml:space="preserve">Réformer la police et la sécurité</w:t>
            </w:r>
            <w:r>
              <w:rPr/>
              <w:t xml:space="preserve">, Odile Jacob, pp.313-330, 2004, </w:t>
            </w:r>
            <w:hyperlink r:id="rId255" w:history="1">
              <w:r>
                <w:rPr>
                  <w:color w:val="#410a8c"/>
                  <w:u w:val="single"/>
                </w:rPr>
                <w:t xml:space="preserve">⟨10.3917/oj.roche.2004.01.0313⟩</w:t>
              </w:r>
            </w:hyperlink>
          </w:p>
          <w:p>
            <w:pPr/>
            <w:r>
              <w:rPr/>
              <w:t xml:space="preserve">Chapitre d'ouvrage</w:t>
            </w:r>
          </w:p>
          <w:p>
            <w:pPr/>
            <w:hyperlink r:id="rId254" w:history="1">
              <w:r>
                <w:rPr>
                  <w:color w:val="#410a8c"/>
                  <w:u w:val="single"/>
                </w:rPr>
                <w:t xml:space="preserve">hal-04947339v1</w:t>
              </w:r>
            </w:hyperlink>
          </w:p>
        </w:tc>
      </w:tr>
      <w:tr>
        <w:trPr/>
        <w:tc>
          <w:tcPr>
            <w:noWrap/>
          </w:tcPr>
          <w:p>
            <w:pPr>
              <w:spacing w:after="200"/>
            </w:pPr>
            <w:hyperlink r:id="rId256" w:history="1">
              <w:r>
                <w:rPr>
                  <w:color w:val="1e198e"/>
                  <w:b w:val="1"/>
                  <w:bCs w:val="1"/>
                  <w:u w:val="single"/>
                </w:rPr>
                <w:t xml:space="preserve">Dopage sportif et référentiel médical : la duplicité ?</w:t>
              </w:r>
            </w:hyperlink>
          </w:p>
          <w:p>
            <w:pPr/>
            <w:hyperlink r:id="rId28"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t xml:space="preserve">L'Harmattan. </w:t>
            </w:r>
            <w:r>
              <w:rPr>
                <w:i w:val="1"/>
                <w:iCs w:val="1"/>
              </w:rPr>
              <w:t xml:space="preserve">Dispositions et pratiques sportives. Débats actuels en sociologie du sport</w:t>
            </w:r>
            <w:r>
              <w:rPr/>
              <w:t xml:space="preserve">, pp.321-333, 2004, 2-7475-7396-6</w:t>
            </w:r>
          </w:p>
          <w:p>
            <w:pPr/>
            <w:r>
              <w:rPr/>
              <w:t xml:space="preserve">Chapitre d'ouvrage</w:t>
            </w:r>
          </w:p>
          <w:p>
            <w:pPr/>
            <w:hyperlink r:id="rId256" w:history="1">
              <w:r>
                <w:rPr>
                  <w:color w:val="#410a8c"/>
                  <w:u w:val="single"/>
                </w:rPr>
                <w:t xml:space="preserve">hal-04042986v1</w:t>
              </w:r>
            </w:hyperlink>
          </w:p>
        </w:tc>
      </w:tr>
      <w:tr>
        <w:trPr/>
        <w:tc>
          <w:tcPr>
            <w:noWrap/>
          </w:tcPr>
          <w:p>
            <w:pPr>
              <w:spacing w:after="200"/>
            </w:pPr>
            <w:hyperlink r:id="rId257" w:history="1">
              <w:r>
                <w:rPr>
                  <w:color w:val="1e198e"/>
                  <w:b w:val="1"/>
                  <w:bCs w:val="1"/>
                  <w:u w:val="single"/>
                </w:rPr>
                <w:t xml:space="preserve">L'ordre supporteriste lensois ou l'invention du meilleur public de France</w:t>
              </w:r>
            </w:hyperlink>
          </w:p>
          <w:p>
            <w:pPr/>
            <w:hyperlink r:id="rId182" w:history="1">
              <w:r>
                <w:rPr>
                  <w:color w:val="#410a8c"/>
                  <w:u w:val="single"/>
                </w:rPr>
                <w:t xml:space="preserve">Williams Nuytens</w:t>
              </w:r>
            </w:hyperlink>
            <w:r>
              <w:rPr/>
              <w:t xml:space="preserve">,</w:t>
            </w:r>
            <w:hyperlink r:id="rId14" w:history="1">
              <w:r>
                <w:rPr>
                  <w:color w:val="#410a8c"/>
                  <w:u w:val="single"/>
                </w:rPr>
                <w:t xml:space="preserve">Jean-Charles Basson</w:t>
              </w:r>
            </w:hyperlink>
          </w:p>
          <w:p>
            <w:pPr/>
            <w:r>
              <w:rPr>
                <w:i w:val="1"/>
                <w:iCs w:val="1"/>
              </w:rPr>
              <w:t xml:space="preserve">Ethique et spectacle sportif</w:t>
            </w:r>
            <w:r>
              <w:rPr/>
              <w:t xml:space="preserve">, 2003</w:t>
            </w:r>
          </w:p>
          <w:p>
            <w:pPr/>
            <w:r>
              <w:rPr/>
              <w:t xml:space="preserve">Chapitre d'ouvrage</w:t>
            </w:r>
          </w:p>
          <w:p>
            <w:pPr/>
            <w:hyperlink r:id="rId257" w:history="1">
              <w:r>
                <w:rPr>
                  <w:color w:val="#410a8c"/>
                  <w:u w:val="single"/>
                </w:rPr>
                <w:t xml:space="preserve">hal-03504404v1</w:t>
              </w:r>
            </w:hyperlink>
          </w:p>
        </w:tc>
      </w:tr>
      <w:tr>
        <w:trPr/>
        <w:tc>
          <w:tcPr>
            <w:noWrap/>
          </w:tcPr>
          <w:p>
            <w:pPr>
              <w:spacing w:after="200"/>
            </w:pPr>
            <w:hyperlink r:id="rId258" w:history="1">
              <w:r>
                <w:rPr>
                  <w:color w:val="1e198e"/>
                  <w:b w:val="1"/>
                  <w:bCs w:val="1"/>
                  <w:u w:val="single"/>
                </w:rPr>
                <w:t xml:space="preserve">La sécurité de la coupe du monde de football 1998 : Bilan</w:t>
              </w:r>
            </w:hyperlink>
          </w:p>
          <w:p>
            <w:pPr/>
            <w:hyperlink r:id="rId14" w:history="1">
              <w:r>
                <w:rPr>
                  <w:color w:val="#410a8c"/>
                  <w:u w:val="single"/>
                </w:rPr>
                <w:t xml:space="preserve">Jean-Charles Basson</w:t>
              </w:r>
            </w:hyperlink>
            <w:r>
              <w:rPr/>
              <w:t xml:space="preserve">,</w:t>
            </w:r>
            <w:hyperlink r:id="rId259" w:history="1">
              <w:r>
                <w:rPr>
                  <w:color w:val="#410a8c"/>
                  <w:u w:val="single"/>
                </w:rPr>
                <w:t xml:space="preserve">Frédéric Diaz</w:t>
              </w:r>
            </w:hyperlink>
            <w:r>
              <w:rPr/>
              <w:t xml:space="preserve">,</w:t>
            </w:r>
            <w:hyperlink r:id="rId112" w:history="1">
              <w:r>
                <w:rPr>
                  <w:color w:val="#410a8c"/>
                  <w:u w:val="single"/>
                </w:rPr>
                <w:t xml:space="preserve">Olivier Le Noé</w:t>
              </w:r>
            </w:hyperlink>
          </w:p>
          <w:p>
            <w:pPr/>
            <w:r>
              <w:rPr>
                <w:i w:val="1"/>
                <w:iCs w:val="1"/>
              </w:rPr>
              <w:t xml:space="preserve">Sport et ordre public</w:t>
            </w:r>
            <w:r>
              <w:rPr/>
              <w:t xml:space="preserve">, IHESI - La Documentation Française, pp.175-188, 2001, La sécurité aujourd'hui</w:t>
            </w:r>
          </w:p>
          <w:p>
            <w:pPr/>
            <w:r>
              <w:rPr/>
              <w:t xml:space="preserve">Chapitre d'ouvrage</w:t>
            </w:r>
          </w:p>
          <w:p>
            <w:pPr/>
            <w:hyperlink r:id="rId258" w:history="1">
              <w:r>
                <w:rPr>
                  <w:color w:val="#410a8c"/>
                  <w:u w:val="single"/>
                </w:rPr>
                <w:t xml:space="preserve">halshs-03951575v1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t xml:space="preserve">2020</w:t>
            </w:r>
          </w:p>
          <w:p>
            <w:pPr/>
            <w:r>
              <w:rPr/>
              <w:t xml:space="preserve">Autre publication scientifique</w:t>
            </w:r>
          </w:p>
          <w:p>
            <w:pPr/>
            <w:hyperlink r:id="rId260" w:history="1">
              <w:r>
                <w:rPr>
                  <w:color w:val="#410a8c"/>
                  <w:u w:val="single"/>
                </w:rPr>
                <w:t xml:space="preserve">hal-04995456v1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Vécu des familles d'enfants (de la naissance à 6 ans) durant le confinement lié à la pandémie de la Covid-19</w:t>
              </w:r>
            </w:hyperlink>
          </w:p>
          <w:p>
            <w:pPr/>
            <w:hyperlink r:id="rId14" w:history="1">
              <w:r>
                <w:rPr>
                  <w:color w:val="#410a8c"/>
                  <w:u w:val="single"/>
                </w:rPr>
                <w:t xml:space="preserve">Jean-Charles Basson</w:t>
              </w:r>
            </w:hyperlink>
            <w:r>
              <w:rPr/>
              <w:t xml:space="preserve">,</w:t>
            </w:r>
            <w:hyperlink r:id="rId262" w:history="1">
              <w:r>
                <w:rPr>
                  <w:color w:val="#410a8c"/>
                  <w:u w:val="single"/>
                </w:rPr>
                <w:t xml:space="preserve">Claire Bouilhac</w:t>
              </w:r>
            </w:hyperlink>
            <w:r>
              <w:rPr/>
              <w:t xml:space="preserve">,</w:t>
            </w:r>
            <w:hyperlink r:id="rId263" w:history="1">
              <w:r>
                <w:rPr>
                  <w:color w:val="#410a8c"/>
                  <w:u w:val="single"/>
                </w:rPr>
                <w:t xml:space="preserve">Isabelle Claudet</w:t>
              </w:r>
            </w:hyperlink>
            <w:r>
              <w:rPr/>
              <w:t xml:space="preserve">,</w:t>
            </w:r>
            <w:hyperlink r:id="rId264" w:history="1">
              <w:r>
                <w:rPr>
                  <w:color w:val="#410a8c"/>
                  <w:u w:val="single"/>
                </w:rPr>
                <w:t xml:space="preserve">Natacha Collomb</w:t>
              </w:r>
            </w:hyperlink>
            <w:r>
              <w:rPr/>
              <w:t xml:space="preserve">,</w:t>
            </w:r>
            <w:hyperlink r:id="rId35"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hal-03278542v1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5" w:history="1">
              <w:r>
                <w:rPr>
                  <w:color w:val="#410a8c"/>
                  <w:u w:val="single"/>
                </w:rPr>
                <w:t xml:space="preserve">Laurent Solini</w:t>
              </w:r>
            </w:hyperlink>
            <w:r>
              <w:rPr/>
              <w:t xml:space="preserve">,</w:t>
            </w:r>
            <w:hyperlink r:id="rId14" w:history="1">
              <w:r>
                <w:rPr>
                  <w:color w:val="#410a8c"/>
                  <w:u w:val="single"/>
                </w:rPr>
                <w:t xml:space="preserve">Jean-Charles Basson</w:t>
              </w:r>
            </w:hyperlink>
            <w:r>
              <w:rPr/>
              <w:t xml:space="preserve">,</w:t>
            </w:r>
            <w:hyperlink r:id="rId266" w:history="1">
              <w:r>
                <w:rPr>
                  <w:color w:val="#410a8c"/>
                  <w:u w:val="single"/>
                </w:rPr>
                <w:t xml:space="preserve">Jennifer Yeghicheyan</w:t>
              </w:r>
            </w:hyperlink>
            <w:r>
              <w:rPr/>
              <w:t xml:space="preserve">,</w:t>
            </w:r>
            <w:hyperlink r:id="rId267" w:history="1">
              <w:r>
                <w:rPr>
                  <w:color w:val="#410a8c"/>
                  <w:u w:val="single"/>
                </w:rPr>
                <w:t xml:space="preserve">Marie Doga</w:t>
              </w:r>
            </w:hyperlink>
            <w:r>
              <w:rPr/>
              <w:t xml:space="preserve">,</w:t>
            </w:r>
            <w:hyperlink r:id="rId268"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265" w:history="1">
              <w:r>
                <w:rPr>
                  <w:color w:val="#410a8c"/>
                  <w:u w:val="single"/>
                </w:rPr>
                <w:t xml:space="preserve">hal-05217745v1</w:t>
              </w:r>
            </w:hyperlink>
          </w:p>
        </w:tc>
      </w:tr>
      <w:tr>
        <w:trPr/>
        <w:tc>
          <w:tcPr>
            <w:noWrap/>
          </w:tcPr>
          <w:p>
            <w:pPr>
              <w:spacing w:after="200"/>
            </w:pPr>
            <w:hyperlink r:id="rId269" w:history="1">
              <w:r>
                <w:rPr>
                  <w:color w:val="1e198e"/>
                  <w:b w:val="1"/>
                  <w:bCs w:val="1"/>
                  <w:u w:val="single"/>
                </w:rPr>
                <w:t xml:space="preserve">Fabriquer la prison. Pour une étude des « spatialités » au sein de cinq prisons belges et françaises</w:t>
              </w:r>
            </w:hyperlink>
          </w:p>
          <w:p>
            <w:pPr/>
            <w:hyperlink r:id="rId266" w:history="1">
              <w:r>
                <w:rPr>
                  <w:color w:val="#410a8c"/>
                  <w:u w:val="single"/>
                </w:rPr>
                <w:t xml:space="preserve">Jennifer Yeghicheyan</w:t>
              </w:r>
            </w:hyperlink>
            <w:r>
              <w:rPr/>
              <w:t xml:space="preserve">,</w:t>
            </w:r>
            <w:hyperlink r:id="rId115" w:history="1">
              <w:r>
                <w:rPr>
                  <w:color w:val="#410a8c"/>
                  <w:u w:val="single"/>
                </w:rPr>
                <w:t xml:space="preserve">Laurent Solini</w:t>
              </w:r>
            </w:hyperlink>
            <w:r>
              <w:rPr/>
              <w:t xml:space="preserve">,</w:t>
            </w:r>
            <w:hyperlink r:id="rId270" w:history="1">
              <w:r>
                <w:rPr>
                  <w:color w:val="#410a8c"/>
                  <w:u w:val="single"/>
                </w:rPr>
                <w:t xml:space="preserve">Sylvain Ferez</w:t>
              </w:r>
            </w:hyperlink>
            <w:r>
              <w:rPr/>
              <w:t xml:space="preserve">,</w:t>
            </w:r>
            <w:hyperlink r:id="rId14" w:history="1">
              <w:r>
                <w:rPr>
                  <w:color w:val="#410a8c"/>
                  <w:u w:val="single"/>
                </w:rPr>
                <w:t xml:space="preserve">Jean-Charles Basson</w:t>
              </w:r>
            </w:hyperlink>
            <w:r>
              <w:rPr/>
              <w:t xml:space="preserve">,</w:t>
            </w:r>
            <w:hyperlink r:id="rId271" w:history="1">
              <w:r>
                <w:rPr>
                  <w:color w:val="#410a8c"/>
                  <w:u w:val="single"/>
                </w:rPr>
                <w:t xml:space="preserve">Elsa Besson</w:t>
              </w:r>
            </w:hyperlink>
            <w:r>
              <w:rPr/>
              <w:t xml:space="preserve">et al.</w:t>
            </w:r>
          </w:p>
          <w:p>
            <w:pPr/>
            <w:r>
              <w:rPr/>
              <w:t xml:space="preserve">13.33, Mission de Recherche Droit et Justice - MRDJ. 2016, pp.238</w:t>
            </w:r>
          </w:p>
          <w:p>
            <w:pPr/>
            <w:r>
              <w:rPr/>
              <w:t xml:space="preserve">Rapport</w:t>
            </w:r>
            <w:r>
              <w:rPr/>
              <w:t xml:space="preserve"> (rapport de recherche)</w:t>
            </w:r>
          </w:p>
          <w:p>
            <w:pPr/>
            <w:hyperlink r:id="rId269" w:history="1">
              <w:r>
                <w:rPr>
                  <w:color w:val="#410a8c"/>
                  <w:u w:val="single"/>
                </w:rPr>
                <w:t xml:space="preserve">hal-05230552v1</w:t>
              </w:r>
            </w:hyperlink>
          </w:p>
        </w:tc>
      </w:tr>
      <w:tr>
        <w:trPr/>
        <w:tc>
          <w:tcPr>
            <w:noWrap/>
          </w:tcPr>
          <w:p>
            <w:pPr>
              <w:spacing w:after="200"/>
            </w:pPr>
            <w:hyperlink r:id="rId272" w:history="1">
              <w:r>
                <w:rPr>
                  <w:color w:val="1e198e"/>
                  <w:b w:val="1"/>
                  <w:bCs w:val="1"/>
                  <w:u w:val="single"/>
                </w:rPr>
                <w:t xml:space="preserve">Sport et santé publique: sociologie politique des programmes de lutte contre la sédentarité</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51" w:history="1">
              <w:r>
                <w:rPr>
                  <w:color w:val="#410a8c"/>
                  <w:u w:val="single"/>
                </w:rPr>
                <w:t xml:space="preserve">Marina Honta</w:t>
              </w:r>
            </w:hyperlink>
            <w:r>
              <w:rPr/>
              <w:t xml:space="preserve">,</w:t>
            </w:r>
            <w:hyperlink r:id="rId28" w:history="1">
              <w:r>
                <w:rPr>
                  <w:color w:val="#410a8c"/>
                  <w:u w:val="single"/>
                </w:rPr>
                <w:t xml:space="preserve">Loïc Sallé</w:t>
              </w:r>
            </w:hyperlink>
            <w:r>
              <w:rPr/>
              <w:t xml:space="preserve">,</w:t>
            </w:r>
            <w:hyperlink r:id="rId241" w:history="1">
              <w:r>
                <w:rPr>
                  <w:color w:val="#410a8c"/>
                  <w:u w:val="single"/>
                </w:rPr>
                <w:t xml:space="preserve">Philippe Terral</w:t>
              </w:r>
            </w:hyperlink>
          </w:p>
          <w:p>
            <w:pPr/>
            <w:r>
              <w:rPr/>
              <w:t xml:space="preserve">Institut de recherche en santé publique (IRESP). 2012</w:t>
            </w:r>
          </w:p>
          <w:p>
            <w:pPr/>
            <w:r>
              <w:rPr/>
              <w:t xml:space="preserve">Rapport</w:t>
            </w:r>
          </w:p>
          <w:p>
            <w:pPr/>
            <w:hyperlink r:id="rId272" w:history="1">
              <w:r>
                <w:rPr>
                  <w:color w:val="#410a8c"/>
                  <w:u w:val="single"/>
                </w:rPr>
                <w:t xml:space="preserve">hal-04043048v1</w:t>
              </w:r>
            </w:hyperlink>
          </w:p>
        </w:tc>
      </w:tr>
      <w:tr>
        <w:trPr/>
        <w:tc>
          <w:tcPr>
            <w:noWrap/>
          </w:tcPr>
          <w:p>
            <w:pPr>
              <w:spacing w:after="200"/>
            </w:pPr>
            <w:hyperlink r:id="rId273" w:history="1">
              <w:r>
                <w:rPr>
                  <w:color w:val="1e198e"/>
                  <w:b w:val="1"/>
                  <w:bCs w:val="1"/>
                  <w:u w:val="single"/>
                </w:rPr>
                <w:t xml:space="preserve">Les enjeux des dispositifs actuels de lutte contre le hooliganisme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28" w:history="1">
              <w:r>
                <w:rPr>
                  <w:color w:val="#410a8c"/>
                  <w:u w:val="single"/>
                </w:rPr>
                <w:t xml:space="preserve">Loïc Sallé</w:t>
              </w:r>
            </w:hyperlink>
            <w:r>
              <w:rPr/>
              <w:t xml:space="preserve">,</w:t>
            </w:r>
            <w:hyperlink r:id="rId274" w:history="1">
              <w:r>
                <w:rPr>
                  <w:color w:val="#410a8c"/>
                  <w:u w:val="single"/>
                </w:rPr>
                <w:t xml:space="preserve">Anastassia Tsoukala</w:t>
              </w:r>
            </w:hyperlink>
          </w:p>
          <w:p>
            <w:pPr/>
            <w:r>
              <w:rPr/>
              <w:t xml:space="preserve">Institut national des hautes études de sécurité. 2008</w:t>
            </w:r>
          </w:p>
          <w:p>
            <w:pPr/>
            <w:r>
              <w:rPr/>
              <w:t xml:space="preserve">Rapport</w:t>
            </w:r>
          </w:p>
          <w:p>
            <w:pPr/>
            <w:hyperlink r:id="rId273" w:history="1">
              <w:r>
                <w:rPr>
                  <w:color w:val="#410a8c"/>
                  <w:u w:val="single"/>
                </w:rPr>
                <w:t xml:space="preserve">hal-04043017v1</w:t>
              </w:r>
            </w:hyperlink>
          </w:p>
        </w:tc>
      </w:tr>
      <w:tr>
        <w:trPr/>
        <w:tc>
          <w:tcPr>
            <w:noWrap/>
          </w:tcPr>
          <w:p>
            <w:pPr>
              <w:spacing w:after="200"/>
            </w:pPr>
            <w:hyperlink r:id="rId275" w:history="1">
              <w:r>
                <w:rPr>
                  <w:color w:val="1e198e"/>
                  <w:b w:val="1"/>
                  <w:bCs w:val="1"/>
                  <w:u w:val="single"/>
                </w:rPr>
                <w:t xml:space="preserve">Les militants de la CFDT et l'information syndicale (les lecteurs de Syndicalisme-Hebdo)</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[Rapport de recherche] IRES. 1993</w:t>
            </w:r>
          </w:p>
          <w:p>
            <w:pPr/>
            <w:r>
              <w:rPr/>
              <w:t xml:space="preserve">Rapport</w:t>
            </w:r>
            <w:r>
              <w:rPr/>
              <w:t xml:space="preserve"> (rapport de recherche)</w:t>
            </w:r>
          </w:p>
          <w:p>
            <w:pPr/>
            <w:hyperlink r:id="rId275" w:history="1">
              <w:r>
                <w:rPr>
                  <w:color w:val="#410a8c"/>
                  <w:u w:val="single"/>
                </w:rPr>
                <w:t xml:space="preserve">hal-00758068v1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E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AE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basson" TargetMode="External"/><Relationship Id="rId9" Type="http://schemas.openxmlformats.org/officeDocument/2006/relationships/hyperlink" Target="https://orcid.org/0000-0003-2683-4452" TargetMode="External"/><Relationship Id="rId10" Type="http://schemas.openxmlformats.org/officeDocument/2006/relationships/hyperlink" Target="https://www.idref.fr/055240712" TargetMode="External"/><Relationship Id="rId11" Type="http://schemas.openxmlformats.org/officeDocument/2006/relationships/hyperlink" Target="https://viaf.org/viaf/31941490" TargetMode="External"/><Relationship Id="rId12" Type="http://schemas.openxmlformats.org/officeDocument/2006/relationships/hyperlink" Target="http://isni.org/isni/0000000052941188" TargetMode="External"/><Relationship Id="rId13" Type="http://schemas.openxmlformats.org/officeDocument/2006/relationships/hyperlink" Target="https://ut3-toulouseinp.hal.science/hal-05159529v1" TargetMode="External"/><Relationship Id="rId14" Type="http://schemas.openxmlformats.org/officeDocument/2006/relationships/hyperlink" Target="https://hal.science/search/index/?q=*&amp;authFullName_s=Jean-Charles Basson" TargetMode="External"/><Relationship Id="rId15" Type="http://schemas.openxmlformats.org/officeDocument/2006/relationships/hyperlink" Target="https://ut3-toulouseinp.hal.science/hal-04947201v1" TargetMode="External"/><Relationship Id="rId16" Type="http://schemas.openxmlformats.org/officeDocument/2006/relationships/hyperlink" Target="https://dx.doi.org/10.3917/empa.133.0022" TargetMode="External"/><Relationship Id="rId17" Type="http://schemas.openxmlformats.org/officeDocument/2006/relationships/hyperlink" Target="https://ut3-toulouseinp.hal.science/hal-04910941v1" TargetMode="External"/><Relationship Id="rId18" Type="http://schemas.openxmlformats.org/officeDocument/2006/relationships/hyperlink" Target="https://dx.doi.org/10.56698/metropolitiques.2087" TargetMode="External"/><Relationship Id="rId19" Type="http://schemas.openxmlformats.org/officeDocument/2006/relationships/hyperlink" Target="https://ut3-toulouseinp.hal.science/hal-04910852v1" TargetMode="External"/><Relationship Id="rId20" Type="http://schemas.openxmlformats.org/officeDocument/2006/relationships/hyperlink" Target="https://dx.doi.org/10.3917/sava.064.0055" TargetMode="External"/><Relationship Id="rId21" Type="http://schemas.openxmlformats.org/officeDocument/2006/relationships/hyperlink" Target="https://ut3-toulouseinp.hal.science/hal-04910963v1" TargetMode="External"/><Relationship Id="rId22" Type="http://schemas.openxmlformats.org/officeDocument/2006/relationships/hyperlink" Target="https://ut3-toulouseinp.hal.science/hal-04947419v1" TargetMode="External"/><Relationship Id="rId23" Type="http://schemas.openxmlformats.org/officeDocument/2006/relationships/hyperlink" Target="https://dx.doi.org/10.3917/rfap.183.0295" TargetMode="External"/><Relationship Id="rId24" Type="http://schemas.openxmlformats.org/officeDocument/2006/relationships/hyperlink" Target="https://ut3-toulouseinp.hal.science/hal-04911006v1" TargetMode="External"/><Relationship Id="rId25" Type="http://schemas.openxmlformats.org/officeDocument/2006/relationships/hyperlink" Target="https://hal.science/search/index/?q=*&amp;authFullName_s=P Sanchou" TargetMode="External"/><Relationship Id="rId26" Type="http://schemas.openxmlformats.org/officeDocument/2006/relationships/hyperlink" Target="https://hal.science/search/index/?q=*&amp;authFullName_s=C Zaouche Gaudron" TargetMode="External"/><Relationship Id="rId27" Type="http://schemas.openxmlformats.org/officeDocument/2006/relationships/hyperlink" Target="https://hal.science/hal-04024534v1" TargetMode="External"/><Relationship Id="rId28" Type="http://schemas.openxmlformats.org/officeDocument/2006/relationships/hyperlink" Target="https://hal.science/search/index/?q=*&amp;authFullName_s=Lo&#239;c Sall&#233;" TargetMode="External"/><Relationship Id="rId29" Type="http://schemas.openxmlformats.org/officeDocument/2006/relationships/hyperlink" Target="https://dx.doi.org/10.1080/21582041.2022.2161702" TargetMode="External"/><Relationship Id="rId30" Type="http://schemas.openxmlformats.org/officeDocument/2006/relationships/hyperlink" Target="https://ut3-toulouseinp.hal.science/hal-04947397v1" TargetMode="External"/><Relationship Id="rId31" Type="http://schemas.openxmlformats.org/officeDocument/2006/relationships/hyperlink" Target="https://hal.science/search/index/?q=*&amp;authFullName_s=Samah Chaaban" TargetMode="External"/><Relationship Id="rId32" Type="http://schemas.openxmlformats.org/officeDocument/2006/relationships/hyperlink" Target="https://dx.doi.org/10.3917/empa.129.0088" TargetMode="External"/><Relationship Id="rId33" Type="http://schemas.openxmlformats.org/officeDocument/2006/relationships/hyperlink" Target="https://ut3-toulouseinp.hal.science/hal-04947405v1" TargetMode="External"/><Relationship Id="rId34" Type="http://schemas.openxmlformats.org/officeDocument/2006/relationships/hyperlink" Target="https://hal.science/search/index/?q=*&amp;authFullName_s=Chantal Zaouche-Gaudron" TargetMode="External"/><Relationship Id="rId35" Type="http://schemas.openxmlformats.org/officeDocument/2006/relationships/hyperlink" Target="https://hal.science/search/index/?q=*&amp;authFullName_s=Cyrille Delpierre" TargetMode="External"/><Relationship Id="rId36" Type="http://schemas.openxmlformats.org/officeDocument/2006/relationships/hyperlink" Target="https://dx.doi.org/10.3917/empa.129.0035" TargetMode="External"/><Relationship Id="rId37" Type="http://schemas.openxmlformats.org/officeDocument/2006/relationships/hyperlink" Target="https://ut3-toulouseinp.hal.science/hal-04910981v1" TargetMode="External"/><Relationship Id="rId38" Type="http://schemas.openxmlformats.org/officeDocument/2006/relationships/hyperlink" Target="https://hal.science/search/index/?q=*&amp;authFullName_s=F Benmerzouka" TargetMode="External"/><Relationship Id="rId39" Type="http://schemas.openxmlformats.org/officeDocument/2006/relationships/hyperlink" Target="https://dx.doi.org/10.3917/empa.129.0075" TargetMode="External"/><Relationship Id="rId40" Type="http://schemas.openxmlformats.org/officeDocument/2006/relationships/hyperlink" Target="https://ut3-toulouseinp.hal.science/hal-04910956v1" TargetMode="External"/><Relationship Id="rId41" Type="http://schemas.openxmlformats.org/officeDocument/2006/relationships/hyperlink" Target="https://hal.science/search/index/?q=*&amp;authFullName_s=Victor Basson Bibet" TargetMode="External"/><Relationship Id="rId42" Type="http://schemas.openxmlformats.org/officeDocument/2006/relationships/hyperlink" Target="https://dx.doi.org/10.3917/ffo.414.0077" TargetMode="External"/><Relationship Id="rId43" Type="http://schemas.openxmlformats.org/officeDocument/2006/relationships/hyperlink" Target="https://ut3-toulouseinp.hal.science/hal-04947225v1" TargetMode="External"/><Relationship Id="rId44" Type="http://schemas.openxmlformats.org/officeDocument/2006/relationships/hyperlink" Target="https://hal.science/search/index/?q=*&amp;authFullName_s=Nadine Haschar-No&#233;" TargetMode="External"/><Relationship Id="rId45" Type="http://schemas.openxmlformats.org/officeDocument/2006/relationships/hyperlink" Target="https://hal.science/search/index/?q=*&amp;authFullName_s=Thierry Lang" TargetMode="External"/><Relationship Id="rId46" Type="http://schemas.openxmlformats.org/officeDocument/2006/relationships/hyperlink" Target="https://hal.science/search/index/?q=*&amp;authFullName_s=Fabien Maguin" TargetMode="External"/><Relationship Id="rId47" Type="http://schemas.openxmlformats.org/officeDocument/2006/relationships/hyperlink" Target="https://dx.doi.org/10.3917/empa.125.0165" TargetMode="External"/><Relationship Id="rId48" Type="http://schemas.openxmlformats.org/officeDocument/2006/relationships/hyperlink" Target="https://ut3-toulouseinp.hal.science/hal-04947212v1" TargetMode="External"/><Relationship Id="rId49" Type="http://schemas.openxmlformats.org/officeDocument/2006/relationships/hyperlink" Target="https://dx.doi.org/10.3917/empa.126.0043" TargetMode="External"/><Relationship Id="rId50" Type="http://schemas.openxmlformats.org/officeDocument/2006/relationships/hyperlink" Target="https://ut3-toulouseinp.hal.science/hal-04980006v1" TargetMode="External"/><Relationship Id="rId51" Type="http://schemas.openxmlformats.org/officeDocument/2006/relationships/hyperlink" Target="https://hal.science/search/index/?q=*&amp;authFullName_s=Marina Honta" TargetMode="External"/><Relationship Id="rId52" Type="http://schemas.openxmlformats.org/officeDocument/2006/relationships/hyperlink" Target="https://hal.science/search/index/?q=*&amp;authFullName_s=Michele Kelly-Irving" TargetMode="External"/><Relationship Id="rId53" Type="http://schemas.openxmlformats.org/officeDocument/2006/relationships/hyperlink" Target="https://dx.doi.org/10.3917/rfas.223.0213" TargetMode="External"/><Relationship Id="rId54" Type="http://schemas.openxmlformats.org/officeDocument/2006/relationships/hyperlink" Target="https://hal.science/hal-03626055v1" TargetMode="External"/><Relationship Id="rId55" Type="http://schemas.openxmlformats.org/officeDocument/2006/relationships/hyperlink" Target="https://hal.science/search/index/?q=*&amp;authFullName_s=Alfonsina Faya-Robles" TargetMode="External"/><Relationship Id="rId56" Type="http://schemas.openxmlformats.org/officeDocument/2006/relationships/hyperlink" Target="https://hal.science/search/index/?q=*&amp;authFullName_s=Alexandra Soulier" TargetMode="External"/><Relationship Id="rId57" Type="http://schemas.openxmlformats.org/officeDocument/2006/relationships/hyperlink" Target="https://hal.science/search/index/?q=*&amp;authFullName_s=Gr&#233;gory Beltran" TargetMode="External"/><Relationship Id="rId58" Type="http://schemas.openxmlformats.org/officeDocument/2006/relationships/hyperlink" Target="https://hal.science/search/index/?q=*&amp;authFullName_s=Laurence Boulaghaf" TargetMode="External"/><Relationship Id="rId59" Type="http://schemas.openxmlformats.org/officeDocument/2006/relationships/hyperlink" Target="https://dx.doi.org/10.4000/socio-anthropologie.11681" TargetMode="External"/><Relationship Id="rId60" Type="http://schemas.openxmlformats.org/officeDocument/2006/relationships/hyperlink" Target="https://univ-tlse2.hal.science/hal-03647202v1" TargetMode="External"/><Relationship Id="rId61" Type="http://schemas.openxmlformats.org/officeDocument/2006/relationships/hyperlink" Target="https://hal.science/search/index/?q=*&amp;authFullName_s=Chantal Zaouche Gaudron" TargetMode="External"/><Relationship Id="rId62" Type="http://schemas.openxmlformats.org/officeDocument/2006/relationships/hyperlink" Target="https://hal.science/search/index/?q=*&amp;authFullName_s=L. Boulaghaf" TargetMode="External"/><Relationship Id="rId63" Type="http://schemas.openxmlformats.org/officeDocument/2006/relationships/hyperlink" Target="https://hal.science/search/index/?q=*&amp;authFullName_s=A. Moscaritolo" TargetMode="External"/><Relationship Id="rId64" Type="http://schemas.openxmlformats.org/officeDocument/2006/relationships/hyperlink" Target="https://hal.science/search/index/?q=*&amp;authFullName_s=St&#233;phanie Pinel-Jacquemin" TargetMode="External"/><Relationship Id="rId65" Type="http://schemas.openxmlformats.org/officeDocument/2006/relationships/hyperlink" Target="https://hal.science/search/index/?q=*&amp;authFullName_s=J.-C. Basson" TargetMode="External"/><Relationship Id="rId66" Type="http://schemas.openxmlformats.org/officeDocument/2006/relationships/hyperlink" Target="https://dx.doi.org/10.1016/j.prps.2022.01.003" TargetMode="External"/><Relationship Id="rId67" Type="http://schemas.openxmlformats.org/officeDocument/2006/relationships/hyperlink" Target="https://ut3-toulouseinp.hal.science/hal-04979937v1" TargetMode="External"/><Relationship Id="rId68" Type="http://schemas.openxmlformats.org/officeDocument/2006/relationships/hyperlink" Target="https://ut3-toulouseinp.hal.science/hal-04947434v1" TargetMode="External"/><Relationship Id="rId69" Type="http://schemas.openxmlformats.org/officeDocument/2006/relationships/hyperlink" Target="https://dx.doi.org/10.3917/empa.128.0007" TargetMode="External"/><Relationship Id="rId70" Type="http://schemas.openxmlformats.org/officeDocument/2006/relationships/hyperlink" Target="https://ut3-toulouseinp.hal.science/hal-04988459v1" TargetMode="External"/><Relationship Id="rId71" Type="http://schemas.openxmlformats.org/officeDocument/2006/relationships/hyperlink" Target="https://dx.doi.org/10.3917/rfas.213.0253" TargetMode="External"/><Relationship Id="rId72" Type="http://schemas.openxmlformats.org/officeDocument/2006/relationships/hyperlink" Target="https://ut3-toulouseinp.hal.science/hal-04958575v1" TargetMode="External"/><Relationship Id="rId73" Type="http://schemas.openxmlformats.org/officeDocument/2006/relationships/hyperlink" Target="https://hal.science/search/index/?q=*&amp;authFullName_s=Lola Neufcourt" TargetMode="External"/><Relationship Id="rId74" Type="http://schemas.openxmlformats.org/officeDocument/2006/relationships/hyperlink" Target="https://hal.science/search/index/?q=*&amp;authFullName_s=Camille Joann&#232;s" TargetMode="External"/><Relationship Id="rId75" Type="http://schemas.openxmlformats.org/officeDocument/2006/relationships/hyperlink" Target="https://hal.science/search/index/?q=*&amp;authFullName_s=Marine Maurel" TargetMode="External"/><Relationship Id="rId76" Type="http://schemas.openxmlformats.org/officeDocument/2006/relationships/hyperlink" Target="https://hal.science/search/index/?q=*&amp;authFullName_s=Niamh M Redmond" TargetMode="External"/><Relationship Id="rId77" Type="http://schemas.openxmlformats.org/officeDocument/2006/relationships/hyperlink" Target="https://ut3-toulouseinp.hal.science/hal-04824203v1" TargetMode="External"/><Relationship Id="rId78" Type="http://schemas.openxmlformats.org/officeDocument/2006/relationships/hyperlink" Target="https://dx.doi.org/10.1177/1757975920987802" TargetMode="External"/><Relationship Id="rId79" Type="http://schemas.openxmlformats.org/officeDocument/2006/relationships/hyperlink" Target="https://ut3-toulouseinp.hal.science/hal-04958442v1" TargetMode="External"/><Relationship Id="rId80" Type="http://schemas.openxmlformats.org/officeDocument/2006/relationships/hyperlink" Target="https://dx.doi.org/10.3917/rfas.213.0009" TargetMode="External"/><Relationship Id="rId81" Type="http://schemas.openxmlformats.org/officeDocument/2006/relationships/hyperlink" Target="https://shs.hal.science/halshs-03225572v1" TargetMode="External"/><Relationship Id="rId82" Type="http://schemas.openxmlformats.org/officeDocument/2006/relationships/hyperlink" Target="https://hal.science/search/index/?q=*&amp;authFullName_s=Samuel Julhe" TargetMode="External"/><Relationship Id="rId83" Type="http://schemas.openxmlformats.org/officeDocument/2006/relationships/hyperlink" Target="https://hal.science/search/index/?q=*&amp;authFullName_s=&#201;milie Salam&#233;ro" TargetMode="External"/><Relationship Id="rId84" Type="http://schemas.openxmlformats.org/officeDocument/2006/relationships/hyperlink" Target="https://dx.doi.org/10.4000/nrt.8694" TargetMode="External"/><Relationship Id="rId85" Type="http://schemas.openxmlformats.org/officeDocument/2006/relationships/hyperlink" Target="https://ut3-toulouseinp.hal.science/hal-04947232v1" TargetMode="External"/><Relationship Id="rId86" Type="http://schemas.openxmlformats.org/officeDocument/2006/relationships/hyperlink" Target="https://hal.science/search/index/?q=*&amp;authFullName_s=Jean-Paul G&#233;nolini" TargetMode="External"/><Relationship Id="rId87" Type="http://schemas.openxmlformats.org/officeDocument/2006/relationships/hyperlink" Target="https://dx.doi.org/10.3917/inno.pr2.0112" TargetMode="External"/><Relationship Id="rId88" Type="http://schemas.openxmlformats.org/officeDocument/2006/relationships/hyperlink" Target="https://ut3-toulouseinp.hal.science/hal-04960608v1" TargetMode="External"/><Relationship Id="rId89" Type="http://schemas.openxmlformats.org/officeDocument/2006/relationships/hyperlink" Target="https://ut3-toulouseinp.hal.science/hal-04948193v1" TargetMode="External"/><Relationship Id="rId90" Type="http://schemas.openxmlformats.org/officeDocument/2006/relationships/hyperlink" Target="https://dx.doi.org/10.3917/rfas.213.0361" TargetMode="External"/><Relationship Id="rId91" Type="http://schemas.openxmlformats.org/officeDocument/2006/relationships/hyperlink" Target="https://ut3-toulouseinp.hal.science/hal-04947238v1" TargetMode="External"/><Relationship Id="rId92" Type="http://schemas.openxmlformats.org/officeDocument/2006/relationships/hyperlink" Target="https://hal.science/search/index/?q=*&amp;authFullName_s=Martial Vallereau" TargetMode="External"/><Relationship Id="rId93" Type="http://schemas.openxmlformats.org/officeDocument/2006/relationships/hyperlink" Target="https://dx.doi.org/10.3917/empa.118.0073" TargetMode="External"/><Relationship Id="rId94" Type="http://schemas.openxmlformats.org/officeDocument/2006/relationships/hyperlink" Target="https://ut3-toulouseinp.hal.science/hal-04947252v1" TargetMode="External"/><Relationship Id="rId95" Type="http://schemas.openxmlformats.org/officeDocument/2006/relationships/hyperlink" Target="https://hal.science/search/index/?q=*&amp;authFullName_s=Anne May&#232;re" TargetMode="External"/><Relationship Id="rId96" Type="http://schemas.openxmlformats.org/officeDocument/2006/relationships/hyperlink" Target="https://dx.doi.org/10.3917/rfas.201.0361" TargetMode="External"/><Relationship Id="rId97" Type="http://schemas.openxmlformats.org/officeDocument/2006/relationships/hyperlink" Target="https://ut3-toulouseinp.hal.science/hal-04978231v1" TargetMode="External"/><Relationship Id="rId98" Type="http://schemas.openxmlformats.org/officeDocument/2006/relationships/hyperlink" Target="https://dx.doi.org/10.0000/JHSE.1000e103" TargetMode="External"/><Relationship Id="rId99" Type="http://schemas.openxmlformats.org/officeDocument/2006/relationships/hyperlink" Target="https://ut3-toulouseinp.hal.science/hal-04947542v1" TargetMode="External"/><Relationship Id="rId100" Type="http://schemas.openxmlformats.org/officeDocument/2006/relationships/hyperlink" Target="https://hal.science/search/index/?q=*&amp;authFullName_s=N. Haschar-No&#233;" TargetMode="External"/><Relationship Id="rId101" Type="http://schemas.openxmlformats.org/officeDocument/2006/relationships/hyperlink" Target="https://dx.doi.org/10.1016/j.respe.2018.12.044" TargetMode="External"/><Relationship Id="rId102" Type="http://schemas.openxmlformats.org/officeDocument/2006/relationships/hyperlink" Target="https://ut3-toulouseinp.hal.science/hal-04978588v1" TargetMode="External"/><Relationship Id="rId103" Type="http://schemas.openxmlformats.org/officeDocument/2006/relationships/hyperlink" Target="https://dx.doi.org/10.3917/inno.pr2.0064" TargetMode="External"/><Relationship Id="rId104" Type="http://schemas.openxmlformats.org/officeDocument/2006/relationships/hyperlink" Target="https://ut3-toulouseinp.hal.science/hal-04947259v1" TargetMode="External"/><Relationship Id="rId105" Type="http://schemas.openxmlformats.org/officeDocument/2006/relationships/hyperlink" Target="https://ut3-toulouseinp.hal.science/hal-04947560v1" TargetMode="External"/><Relationship Id="rId106" Type="http://schemas.openxmlformats.org/officeDocument/2006/relationships/hyperlink" Target="https://dx.doi.org/10.7202/1044117ar" TargetMode="External"/><Relationship Id="rId107" Type="http://schemas.openxmlformats.org/officeDocument/2006/relationships/hyperlink" Target="https://hal.science/hal-04978919v1" TargetMode="External"/><Relationship Id="rId108" Type="http://schemas.openxmlformats.org/officeDocument/2006/relationships/hyperlink" Target="https://shs.hal.science/halshs-01862720v1" TargetMode="External"/><Relationship Id="rId109" Type="http://schemas.openxmlformats.org/officeDocument/2006/relationships/hyperlink" Target="https://dx.doi.org/10.3917/tt.032.0129" TargetMode="External"/><Relationship Id="rId110" Type="http://schemas.openxmlformats.org/officeDocument/2006/relationships/hyperlink" Target="https://shs.hal.science/halshs-02624901v1" TargetMode="External"/><Relationship Id="rId111" Type="http://schemas.openxmlformats.org/officeDocument/2006/relationships/hyperlink" Target="https://hal.science/search/index/?q=*&amp;authFullName_s=Milena Jak&#353;i&#263;" TargetMode="External"/><Relationship Id="rId112" Type="http://schemas.openxmlformats.org/officeDocument/2006/relationships/hyperlink" Target="https://hal.science/search/index/?q=*&amp;authFullName_s=Olivier Le No&#233;" TargetMode="External"/><Relationship Id="rId113" Type="http://schemas.openxmlformats.org/officeDocument/2006/relationships/hyperlink" Target="https://dx.doi.org/10.3917/tt.032.0005" TargetMode="External"/><Relationship Id="rId114" Type="http://schemas.openxmlformats.org/officeDocument/2006/relationships/hyperlink" Target="https://ut3-toulouseinp.hal.science/hal-04960377v1" TargetMode="External"/><Relationship Id="rId115" Type="http://schemas.openxmlformats.org/officeDocument/2006/relationships/hyperlink" Target="https://hal.science/search/index/?q=*&amp;authFullName_s=Laurent Solini" TargetMode="External"/><Relationship Id="rId116" Type="http://schemas.openxmlformats.org/officeDocument/2006/relationships/hyperlink" Target="https://dx.doi.org/10.3917/agora.077.0067" TargetMode="External"/><Relationship Id="rId117" Type="http://schemas.openxmlformats.org/officeDocument/2006/relationships/hyperlink" Target="https://ut3-toulouseinp.hal.science/hal-04978208v1" TargetMode="External"/><Relationship Id="rId118" Type="http://schemas.openxmlformats.org/officeDocument/2006/relationships/hyperlink" Target="https://hal.umontpellier.fr/hal-03689422v1" TargetMode="External"/><Relationship Id="rId119" Type="http://schemas.openxmlformats.org/officeDocument/2006/relationships/hyperlink" Target="https://ut3-toulouseinp.hal.science/hal-04960419v1" TargetMode="External"/><Relationship Id="rId120" Type="http://schemas.openxmlformats.org/officeDocument/2006/relationships/hyperlink" Target="https://dx.doi.org/10.3917/gap.172.0063" TargetMode="External"/><Relationship Id="rId121" Type="http://schemas.openxmlformats.org/officeDocument/2006/relationships/hyperlink" Target="https://ut3-toulouseinp.hal.science/hal-04958411v1" TargetMode="External"/><Relationship Id="rId122" Type="http://schemas.openxmlformats.org/officeDocument/2006/relationships/hyperlink" Target="https://ut3-toulouseinp.hal.science/hal-04960448v1" TargetMode="External"/><Relationship Id="rId123" Type="http://schemas.openxmlformats.org/officeDocument/2006/relationships/hyperlink" Target="https://hal.science/hal-01910203v1" TargetMode="External"/><Relationship Id="rId124" Type="http://schemas.openxmlformats.org/officeDocument/2006/relationships/hyperlink" Target="https://hal.science/search/index/?q=*&amp;authFullName_s=M&#233;lanie Villeval" TargetMode="External"/><Relationship Id="rId125" Type="http://schemas.openxmlformats.org/officeDocument/2006/relationships/hyperlink" Target="https://hal.science/search/index/?q=*&amp;authFullName_s=Elsa Bidault" TargetMode="External"/><Relationship Id="rId126" Type="http://schemas.openxmlformats.org/officeDocument/2006/relationships/hyperlink" Target="https://hal.science/search/index/?q=*&amp;authFullName_s=Jeannie Shoveller" TargetMode="External"/><Relationship Id="rId127" Type="http://schemas.openxmlformats.org/officeDocument/2006/relationships/hyperlink" Target="https://hal.science/search/index/?q=*&amp;authFullName_s=Fran&#231;ois Alias" TargetMode="External"/><Relationship Id="rId128" Type="http://schemas.openxmlformats.org/officeDocument/2006/relationships/hyperlink" Target="https://dx.doi.org/10.1007/s00038-016-0809-9" TargetMode="External"/><Relationship Id="rId129" Type="http://schemas.openxmlformats.org/officeDocument/2006/relationships/hyperlink" Target="https://ut3-toulouseinp.hal.science/hal-04947296v1" TargetMode="External"/><Relationship Id="rId130" Type="http://schemas.openxmlformats.org/officeDocument/2006/relationships/hyperlink" Target="https://dx.doi.org/10.3917/empa.103.0120" TargetMode="External"/><Relationship Id="rId131" Type="http://schemas.openxmlformats.org/officeDocument/2006/relationships/hyperlink" Target="https://hal.science/hal-01914888v1" TargetMode="External"/><Relationship Id="rId132" Type="http://schemas.openxmlformats.org/officeDocument/2006/relationships/hyperlink" Target="https://hal.science/search/index/?q=*&amp;authFullName_s=F. Alias" TargetMode="External"/><Relationship Id="rId133" Type="http://schemas.openxmlformats.org/officeDocument/2006/relationships/hyperlink" Target="https://hal.science/search/index/?q=*&amp;authFullName_s=B. Almudever" TargetMode="External"/><Relationship Id="rId134" Type="http://schemas.openxmlformats.org/officeDocument/2006/relationships/hyperlink" Target="https://dx.doi.org/10.1177/1757975915570139" TargetMode="External"/><Relationship Id="rId135" Type="http://schemas.openxmlformats.org/officeDocument/2006/relationships/hyperlink" Target="https://shs.hal.science/halshs-02547475v1" TargetMode="External"/><Relationship Id="rId136" Type="http://schemas.openxmlformats.org/officeDocument/2006/relationships/hyperlink" Target="https://dx.doi.org/10.18848/2381-7070/CGP/v06i01/54075" TargetMode="External"/><Relationship Id="rId137" Type="http://schemas.openxmlformats.org/officeDocument/2006/relationships/hyperlink" Target="https://shs.hal.science/halshs-02545464v1" TargetMode="External"/><Relationship Id="rId138" Type="http://schemas.openxmlformats.org/officeDocument/2006/relationships/hyperlink" Target="https://dx.doi.org/10.1057/fp.2015.9" TargetMode="External"/><Relationship Id="rId139" Type="http://schemas.openxmlformats.org/officeDocument/2006/relationships/hyperlink" Target="https://ut3-toulouseinp.hal.science/hal-04958166v1" TargetMode="External"/><Relationship Id="rId140" Type="http://schemas.openxmlformats.org/officeDocument/2006/relationships/hyperlink" Target="https://dx.doi.org/10.4000/champpenal.8908" TargetMode="External"/><Relationship Id="rId141" Type="http://schemas.openxmlformats.org/officeDocument/2006/relationships/hyperlink" Target="https://ube.hal.science/hal-03495006v1" TargetMode="External"/><Relationship Id="rId142" Type="http://schemas.openxmlformats.org/officeDocument/2006/relationships/hyperlink" Target="https://hal.science/search/index/?q=*&amp;authFullName_s=Dominique Andolfatto" TargetMode="External"/><Relationship Id="rId143" Type="http://schemas.openxmlformats.org/officeDocument/2006/relationships/hyperlink" Target="https://ut3-toulouseinp.hal.science/hal-04947662v1" TargetMode="External"/><Relationship Id="rId144" Type="http://schemas.openxmlformats.org/officeDocument/2006/relationships/hyperlink" Target="https://ut3-toulouseinp.hal.science/hal-04947306v1" TargetMode="External"/><Relationship Id="rId145" Type="http://schemas.openxmlformats.org/officeDocument/2006/relationships/hyperlink" Target="https://dx.doi.org/10.3917/mouv.078.0031" TargetMode="External"/><Relationship Id="rId146" Type="http://schemas.openxmlformats.org/officeDocument/2006/relationships/hyperlink" Target="https://ut3-toulouseinp.hal.science/hal-04958197v1" TargetMode="External"/><Relationship Id="rId147" Type="http://schemas.openxmlformats.org/officeDocument/2006/relationships/hyperlink" Target="https://hal.science/search/index/?q=*&amp;authFullName_s=Thomas Ginsbourger" TargetMode="External"/><Relationship Id="rId148" Type="http://schemas.openxmlformats.org/officeDocument/2006/relationships/hyperlink" Target="https://dx.doi.org/10.3917/spub.138.0155" TargetMode="External"/><Relationship Id="rId149" Type="http://schemas.openxmlformats.org/officeDocument/2006/relationships/hyperlink" Target="https://hal.umontpellier.fr/hal-03689337v1" TargetMode="External"/><Relationship Id="rId150" Type="http://schemas.openxmlformats.org/officeDocument/2006/relationships/hyperlink" Target="https://ut3-toulouseinp.hal.science/hal-04958916v1" TargetMode="External"/><Relationship Id="rId151" Type="http://schemas.openxmlformats.org/officeDocument/2006/relationships/hyperlink" Target="https://ut3-toulouseinp.hal.science/hal-04947731v1" TargetMode="External"/><Relationship Id="rId152" Type="http://schemas.openxmlformats.org/officeDocument/2006/relationships/hyperlink" Target="https://hal.science/search/index/?q=*&amp;authFullName_s=M. Honta" TargetMode="External"/><Relationship Id="rId153" Type="http://schemas.openxmlformats.org/officeDocument/2006/relationships/hyperlink" Target="https://hal.science/search/index/?q=*&amp;authFullName_s=L. Sall&#233;" TargetMode="External"/><Relationship Id="rId154" Type="http://schemas.openxmlformats.org/officeDocument/2006/relationships/hyperlink" Target="https://dx.doi.org/10.1016/j.respe.2013.07.073" TargetMode="External"/><Relationship Id="rId155" Type="http://schemas.openxmlformats.org/officeDocument/2006/relationships/hyperlink" Target="https://ut3-toulouseinp.hal.science/hal-04947753v1" TargetMode="External"/><Relationship Id="rId156" Type="http://schemas.openxmlformats.org/officeDocument/2006/relationships/hyperlink" Target="https://dx.doi.org/10.1016/j.respe.2013.03.038" TargetMode="External"/><Relationship Id="rId157" Type="http://schemas.openxmlformats.org/officeDocument/2006/relationships/hyperlink" Target="https://ut3-toulouseinp.hal.science/hal-04947740v1" TargetMode="External"/><Relationship Id="rId158" Type="http://schemas.openxmlformats.org/officeDocument/2006/relationships/hyperlink" Target="https://hal.science/search/index/?q=*&amp;authFullName_s=N. Haschard-No&#233;" TargetMode="External"/><Relationship Id="rId159" Type="http://schemas.openxmlformats.org/officeDocument/2006/relationships/hyperlink" Target="https://dx.doi.org/10.1016/j.respe.2013.03.011" TargetMode="External"/><Relationship Id="rId160" Type="http://schemas.openxmlformats.org/officeDocument/2006/relationships/hyperlink" Target="https://ut3-toulouseinp.hal.science/hal-04960481v1" TargetMode="External"/><Relationship Id="rId161" Type="http://schemas.openxmlformats.org/officeDocument/2006/relationships/hyperlink" Target="https://hal.science/search/index/?q=*&amp;authFullName_s=Ludovic Lestrelin" TargetMode="External"/><Relationship Id="rId162" Type="http://schemas.openxmlformats.org/officeDocument/2006/relationships/hyperlink" Target="https://hal.science/search/index/?q=*&amp;authFullName_s=Boris Helleu" TargetMode="External"/><Relationship Id="rId163" Type="http://schemas.openxmlformats.org/officeDocument/2006/relationships/hyperlink" Target="https://dx.doi.org/10.3917/socio.043.0291" TargetMode="External"/><Relationship Id="rId164" Type="http://schemas.openxmlformats.org/officeDocument/2006/relationships/hyperlink" Target="https://ut3-toulouseinp.hal.science/hal-04947720v1" TargetMode="External"/><Relationship Id="rId165" Type="http://schemas.openxmlformats.org/officeDocument/2006/relationships/hyperlink" Target="https://hal.science/search/index/?q=*&amp;authFullName_s=Ivan Theis" TargetMode="External"/><Relationship Id="rId166" Type="http://schemas.openxmlformats.org/officeDocument/2006/relationships/hyperlink" Target="https://dx.doi.org/10.12927/hcpol.2013.23588" TargetMode="External"/><Relationship Id="rId167" Type="http://schemas.openxmlformats.org/officeDocument/2006/relationships/hyperlink" Target="https://ut3-toulouseinp.hal.science/hal-04947328v1" TargetMode="External"/><Relationship Id="rId168" Type="http://schemas.openxmlformats.org/officeDocument/2006/relationships/hyperlink" Target="https://dx.doi.org/10.3917/nras.059.0097" TargetMode="External"/><Relationship Id="rId169" Type="http://schemas.openxmlformats.org/officeDocument/2006/relationships/hyperlink" Target="https://ut3-toulouseinp.hal.science/hal-04960516v1" TargetMode="External"/><Relationship Id="rId170" Type="http://schemas.openxmlformats.org/officeDocument/2006/relationships/hyperlink" Target="https://hal.science/search/index/?q=*&amp;authFullName_s=G&#233;rard Neyrand" TargetMode="External"/><Relationship Id="rId171" Type="http://schemas.openxmlformats.org/officeDocument/2006/relationships/hyperlink" Target="https://dx.doi.org/10.3917/ds.352.0195" TargetMode="External"/><Relationship Id="rId172" Type="http://schemas.openxmlformats.org/officeDocument/2006/relationships/hyperlink" Target="https://ut3-toulouseinp.hal.science/hal-04960524v1" TargetMode="External"/><Relationship Id="rId173" Type="http://schemas.openxmlformats.org/officeDocument/2006/relationships/hyperlink" Target="https://dx.doi.org/10.3917/eg.384.0345" TargetMode="External"/><Relationship Id="rId174" Type="http://schemas.openxmlformats.org/officeDocument/2006/relationships/hyperlink" Target="https://hal.science/hal-05387659v1" TargetMode="External"/><Relationship Id="rId175" Type="http://schemas.openxmlformats.org/officeDocument/2006/relationships/hyperlink" Target="https://dx.doi.org/10.3917/sta.073.09" TargetMode="External"/><Relationship Id="rId176" Type="http://schemas.openxmlformats.org/officeDocument/2006/relationships/hyperlink" Target="https://ut3-toulouseinp.hal.science/hal-04958144v1" TargetMode="External"/><Relationship Id="rId177" Type="http://schemas.openxmlformats.org/officeDocument/2006/relationships/hyperlink" Target="https://normandie-univ.hal.science/hal-02177315v1" TargetMode="External"/><Relationship Id="rId178" Type="http://schemas.openxmlformats.org/officeDocument/2006/relationships/hyperlink" Target="https://dx.doi.org/10.1080/16138171.2006.11687785" TargetMode="External"/><Relationship Id="rId179" Type="http://schemas.openxmlformats.org/officeDocument/2006/relationships/hyperlink" Target="https://ut3-toulouseinp.hal.science/hal-04960531v1" TargetMode="External"/><Relationship Id="rId180" Type="http://schemas.openxmlformats.org/officeDocument/2006/relationships/hyperlink" Target="https://ut3-toulouseinp.hal.science/hal-04958122v1" TargetMode="External"/><Relationship Id="rId181" Type="http://schemas.openxmlformats.org/officeDocument/2006/relationships/hyperlink" Target="https://ut3-toulouseinp.hal.science/hal-04959981v1" TargetMode="External"/><Relationship Id="rId182" Type="http://schemas.openxmlformats.org/officeDocument/2006/relationships/hyperlink" Target="https://hal.science/search/index/?q=*&amp;authFullName_s=Williams Nuytens" TargetMode="External"/><Relationship Id="rId183" Type="http://schemas.openxmlformats.org/officeDocument/2006/relationships/hyperlink" Target="https://ut3-toulouseinp.hal.science/hal-04958106v1" TargetMode="External"/><Relationship Id="rId184" Type="http://schemas.openxmlformats.org/officeDocument/2006/relationships/hyperlink" Target="https://ut3-toulouseinp.hal.science/hal-04947345v1" TargetMode="External"/><Relationship Id="rId185" Type="http://schemas.openxmlformats.org/officeDocument/2006/relationships/hyperlink" Target="https://dx.doi.org/10.3917/rhei.002.0193" TargetMode="External"/><Relationship Id="rId186" Type="http://schemas.openxmlformats.org/officeDocument/2006/relationships/hyperlink" Target="https://ut3-toulouseinp.hal.science/hal-04947815v1" TargetMode="External"/><Relationship Id="rId187" Type="http://schemas.openxmlformats.org/officeDocument/2006/relationships/hyperlink" Target="https://hal.science/search/index/?q=*&amp;authFullName_s=Andy Smith" TargetMode="External"/><Relationship Id="rId188" Type="http://schemas.openxmlformats.org/officeDocument/2006/relationships/hyperlink" Target="https://dx.doi.org/10.3406/aru.1998.2175" TargetMode="External"/><Relationship Id="rId189" Type="http://schemas.openxmlformats.org/officeDocument/2006/relationships/hyperlink" Target="https://ut3-toulouseinp.hal.science/hal-04958089v1" TargetMode="External"/><Relationship Id="rId190" Type="http://schemas.openxmlformats.org/officeDocument/2006/relationships/hyperlink" Target="https://ut3-toulouseinp.hal.science/hal-04957325v1" TargetMode="External"/><Relationship Id="rId191" Type="http://schemas.openxmlformats.org/officeDocument/2006/relationships/hyperlink" Target="https://ut3-toulouseinp.hal.science/hal-04957353v1" TargetMode="External"/><Relationship Id="rId192" Type="http://schemas.openxmlformats.org/officeDocument/2006/relationships/hyperlink" Target="https://hal.science/hal-04761838v1" TargetMode="External"/><Relationship Id="rId193" Type="http://schemas.openxmlformats.org/officeDocument/2006/relationships/hyperlink" Target="https://hal.science/search/index/?q=*&amp;authFullName_s=Steven Laujac" TargetMode="External"/><Relationship Id="rId194" Type="http://schemas.openxmlformats.org/officeDocument/2006/relationships/hyperlink" Target="https://hal.science/search/index/?q=*&amp;authFullName_s=M Cholley-Gomez" TargetMode="External"/><Relationship Id="rId195" Type="http://schemas.openxmlformats.org/officeDocument/2006/relationships/hyperlink" Target="https://hal.science/search/index/?q=*&amp;authFullName_s=J Franceschi" TargetMode="External"/><Relationship Id="rId196" Type="http://schemas.openxmlformats.org/officeDocument/2006/relationships/hyperlink" Target="https://hal.science/search/index/?q=*&amp;authFullName_s=A Rozand" TargetMode="External"/><Relationship Id="rId197" Type="http://schemas.openxmlformats.org/officeDocument/2006/relationships/hyperlink" Target="https://hal.science/search/index/?q=*&amp;authFullName_s=L Pallier" TargetMode="External"/><Relationship Id="rId198" Type="http://schemas.openxmlformats.org/officeDocument/2006/relationships/hyperlink" Target="https://dx.doi.org/10.1093/eurpub/ckac131.330" TargetMode="External"/><Relationship Id="rId199" Type="http://schemas.openxmlformats.org/officeDocument/2006/relationships/hyperlink" Target="https://shs.hal.science/halshs-02395169v1" TargetMode="External"/><Relationship Id="rId200" Type="http://schemas.openxmlformats.org/officeDocument/2006/relationships/hyperlink" Target="https://shs.hal.science/halshs-02269680v1" TargetMode="External"/><Relationship Id="rId201" Type="http://schemas.openxmlformats.org/officeDocument/2006/relationships/hyperlink" Target="https://hal.science/hal-05299603v1" TargetMode="External"/><Relationship Id="rId202" Type="http://schemas.openxmlformats.org/officeDocument/2006/relationships/hyperlink" Target="https://hal.science/hal-05390488v1" TargetMode="External"/><Relationship Id="rId203" Type="http://schemas.openxmlformats.org/officeDocument/2006/relationships/hyperlink" Target="https://hal.science/hal-04054229v1" TargetMode="External"/><Relationship Id="rId204" Type="http://schemas.openxmlformats.org/officeDocument/2006/relationships/hyperlink" Target="https://hal.science/hal-05299620v1" TargetMode="External"/><Relationship Id="rId205" Type="http://schemas.openxmlformats.org/officeDocument/2006/relationships/hyperlink" Target="https://hal.science/hal-05296621v1" TargetMode="External"/><Relationship Id="rId206" Type="http://schemas.openxmlformats.org/officeDocument/2006/relationships/hyperlink" Target="https://hal.science/hal-05296640v1" TargetMode="External"/><Relationship Id="rId207" Type="http://schemas.openxmlformats.org/officeDocument/2006/relationships/hyperlink" Target="https://hal.science/hal-05299256v1" TargetMode="External"/><Relationship Id="rId208" Type="http://schemas.openxmlformats.org/officeDocument/2006/relationships/hyperlink" Target="https://hal.science/hal-05299635v1" TargetMode="External"/><Relationship Id="rId209" Type="http://schemas.openxmlformats.org/officeDocument/2006/relationships/hyperlink" Target="https://hal.science/hal-05390689v1" TargetMode="External"/><Relationship Id="rId210" Type="http://schemas.openxmlformats.org/officeDocument/2006/relationships/hyperlink" Target="https://hal.science/hal-05299380v1" TargetMode="External"/><Relationship Id="rId211" Type="http://schemas.openxmlformats.org/officeDocument/2006/relationships/hyperlink" Target="https://hal.science/hal-05299392v1" TargetMode="External"/><Relationship Id="rId212" Type="http://schemas.openxmlformats.org/officeDocument/2006/relationships/hyperlink" Target="https://hal.science/hal-05299492v1" TargetMode="External"/><Relationship Id="rId213" Type="http://schemas.openxmlformats.org/officeDocument/2006/relationships/hyperlink" Target="https://ut3-toulouseinp.hal.science/hal-04910881v1" TargetMode="External"/><Relationship Id="rId214" Type="http://schemas.openxmlformats.org/officeDocument/2006/relationships/hyperlink" Target="https://ut3-toulouseinp.hal.science/hal-05040157v1" TargetMode="External"/><Relationship Id="rId215" Type="http://schemas.openxmlformats.org/officeDocument/2006/relationships/hyperlink" Target="https://shs.hal.science/halshs-03482604v1" TargetMode="External"/><Relationship Id="rId216" Type="http://schemas.openxmlformats.org/officeDocument/2006/relationships/hyperlink" Target="https://shs.hal.science/halshs-01841321v1" TargetMode="External"/><Relationship Id="rId217" Type="http://schemas.openxmlformats.org/officeDocument/2006/relationships/hyperlink" Target="https://hal.science/hal-03206844v1" TargetMode="External"/><Relationship Id="rId218" Type="http://schemas.openxmlformats.org/officeDocument/2006/relationships/hyperlink" Target="https://hal.science/search/index/?q=*&amp;authFullName_s=Charlie Marquis" TargetMode="External"/><Relationship Id="rId219" Type="http://schemas.openxmlformats.org/officeDocument/2006/relationships/hyperlink" Target="https://ut3-toulouseinp.hal.science/hal-04979198v1" TargetMode="External"/><Relationship Id="rId220" Type="http://schemas.openxmlformats.org/officeDocument/2006/relationships/hyperlink" Target="https://ut3-toulouseinp.hal.science/hal-04979211v1" TargetMode="External"/><Relationship Id="rId221" Type="http://schemas.openxmlformats.org/officeDocument/2006/relationships/hyperlink" Target="https://hal.science/search/index/?q=*&amp;authFullName_s=Dominique Labb&#233;" TargetMode="External"/><Relationship Id="rId222" Type="http://schemas.openxmlformats.org/officeDocument/2006/relationships/hyperlink" Target="https://hal.science/hal-01165969v1" TargetMode="External"/><Relationship Id="rId223" Type="http://schemas.openxmlformats.org/officeDocument/2006/relationships/hyperlink" Target="https://ut3-toulouseinp.hal.science/hal-04979194v1" TargetMode="External"/><Relationship Id="rId224" Type="http://schemas.openxmlformats.org/officeDocument/2006/relationships/hyperlink" Target="https://ut3-toulouseinp.hal.science/hal-04910905v1" TargetMode="External"/><Relationship Id="rId225" Type="http://schemas.openxmlformats.org/officeDocument/2006/relationships/hyperlink" Target="https://ut3-toulouseinp.hal.science/hal-04947479v1" TargetMode="External"/><Relationship Id="rId226" Type="http://schemas.openxmlformats.org/officeDocument/2006/relationships/hyperlink" Target="https://stm.cairn.info/bouger-pour-la-sante--9782706143557-page-94?lang=fr" TargetMode="External"/><Relationship Id="rId227" Type="http://schemas.openxmlformats.org/officeDocument/2006/relationships/hyperlink" Target="https://dx.doi.org/10.3917/pug.perri.2022.01.0094" TargetMode="External"/><Relationship Id="rId228" Type="http://schemas.openxmlformats.org/officeDocument/2006/relationships/hyperlink" Target="https://ut3-toulouseinp.hal.science/hal-04910919v1" TargetMode="External"/><Relationship Id="rId229" Type="http://schemas.openxmlformats.org/officeDocument/2006/relationships/hyperlink" Target="https://ut3-toulouseinp.hal.science/hal-04947456v1" TargetMode="External"/><Relationship Id="rId230" Type="http://schemas.openxmlformats.org/officeDocument/2006/relationships/hyperlink" Target="https://dx.doi.org/10.1007/978-3-030-97212-7_46" TargetMode="External"/><Relationship Id="rId231" Type="http://schemas.openxmlformats.org/officeDocument/2006/relationships/hyperlink" Target="https://hal.science/hal-04130909v1" TargetMode="External"/><Relationship Id="rId232" Type="http://schemas.openxmlformats.org/officeDocument/2006/relationships/hyperlink" Target="https://hal.science/search/index/?q=*&amp;authFullName_s=Sarah Nicaise" TargetMode="External"/><Relationship Id="rId233" Type="http://schemas.openxmlformats.org/officeDocument/2006/relationships/hyperlink" Target="https://hal.science/search/index/?q=*&amp;authFullName_s=Aliz&#233; Cav&#233;" TargetMode="External"/><Relationship Id="rId234" Type="http://schemas.openxmlformats.org/officeDocument/2006/relationships/hyperlink" Target="https://hal.science/search/index/?q=*&amp;authFullName_s=Alfonsina Faya Robles" TargetMode="External"/><Relationship Id="rId235" Type="http://schemas.openxmlformats.org/officeDocument/2006/relationships/hyperlink" Target="https://hal.science/search/index/?q=*&amp;authFullName_s=&#201;l&#233;onore Coeurdevey" TargetMode="External"/><Relationship Id="rId236" Type="http://schemas.openxmlformats.org/officeDocument/2006/relationships/hyperlink" Target="https://hal.science/hal-04948324v1" TargetMode="External"/><Relationship Id="rId237" Type="http://schemas.openxmlformats.org/officeDocument/2006/relationships/hyperlink" Target="https://hal.science/hal-04948368v1" TargetMode="External"/><Relationship Id="rId238" Type="http://schemas.openxmlformats.org/officeDocument/2006/relationships/hyperlink" Target="https://hal.science/hal-04948387v1" TargetMode="External"/><Relationship Id="rId239" Type="http://schemas.openxmlformats.org/officeDocument/2006/relationships/hyperlink" Target="https://ut3-toulouseinp.hal.science/hal-04910895v1" TargetMode="External"/><Relationship Id="rId240" Type="http://schemas.openxmlformats.org/officeDocument/2006/relationships/hyperlink" Target="https://hal.science/hal-03042147v1" TargetMode="External"/><Relationship Id="rId241" Type="http://schemas.openxmlformats.org/officeDocument/2006/relationships/hyperlink" Target="https://hal.science/search/index/?q=*&amp;authFullName_s=Philippe Terral" TargetMode="External"/><Relationship Id="rId242" Type="http://schemas.openxmlformats.org/officeDocument/2006/relationships/hyperlink" Target="https://normandie-univ.hal.science/hal-02162730v1" TargetMode="External"/><Relationship Id="rId243" Type="http://schemas.openxmlformats.org/officeDocument/2006/relationships/hyperlink" Target="https://www.cies.ch/fr/cies/agenda/agenda/article/workshop-the-other-face-of-supporterism-self-regulation-collective-mobilization-and-social-movem/" TargetMode="External"/><Relationship Id="rId244" Type="http://schemas.openxmlformats.org/officeDocument/2006/relationships/hyperlink" Target="https://dx.doi.org/10.3726/978-3-0352-0267-0/11" TargetMode="External"/><Relationship Id="rId245" Type="http://schemas.openxmlformats.org/officeDocument/2006/relationships/hyperlink" Target="https://hal.umontpellier.fr/hal-03690006v1" TargetMode="External"/><Relationship Id="rId246" Type="http://schemas.openxmlformats.org/officeDocument/2006/relationships/hyperlink" Target="https://www.archivescontemporaines.com/books/9782813000637" TargetMode="External"/><Relationship Id="rId247" Type="http://schemas.openxmlformats.org/officeDocument/2006/relationships/hyperlink" Target="https://shs.hal.science/halshs-03459236v1" TargetMode="External"/><Relationship Id="rId248" Type="http://schemas.openxmlformats.org/officeDocument/2006/relationships/hyperlink" Target="https://hal.umontpellier.fr/hal-03689983v1" TargetMode="External"/><Relationship Id="rId249" Type="http://schemas.openxmlformats.org/officeDocument/2006/relationships/hyperlink" Target="https://ladispute.fr/catalogue/les-metamorphoses-du-controle-social/" TargetMode="External"/><Relationship Id="rId250" Type="http://schemas.openxmlformats.org/officeDocument/2006/relationships/hyperlink" Target="https://normandie-univ.hal.science/hal-02177341v1" TargetMode="External"/><Relationship Id="rId251" Type="http://schemas.openxmlformats.org/officeDocument/2006/relationships/hyperlink" Target="https://normandie-univ.hal.science/hal-02177374v1" TargetMode="External"/><Relationship Id="rId252" Type="http://schemas.openxmlformats.org/officeDocument/2006/relationships/hyperlink" Target="https://www.ankulegi.org/actas-del-xi-congreso-de-antropologia/" TargetMode="External"/><Relationship Id="rId253" Type="http://schemas.openxmlformats.org/officeDocument/2006/relationships/hyperlink" Target="https://normandie-univ.hal.science/hal-02177378v1" TargetMode="External"/><Relationship Id="rId254" Type="http://schemas.openxmlformats.org/officeDocument/2006/relationships/hyperlink" Target="https://ut3-toulouseinp.hal.science/hal-04947339v1" TargetMode="External"/><Relationship Id="rId255" Type="http://schemas.openxmlformats.org/officeDocument/2006/relationships/hyperlink" Target="https://dx.doi.org/10.3917/oj.roche.2004.01.0313" TargetMode="External"/><Relationship Id="rId256" Type="http://schemas.openxmlformats.org/officeDocument/2006/relationships/hyperlink" Target="https://hal.science/hal-04042986v1" TargetMode="External"/><Relationship Id="rId257" Type="http://schemas.openxmlformats.org/officeDocument/2006/relationships/hyperlink" Target="https://hal.science/hal-03504404v1" TargetMode="External"/><Relationship Id="rId258" Type="http://schemas.openxmlformats.org/officeDocument/2006/relationships/hyperlink" Target="https://shs.hal.science/halshs-03951575v1" TargetMode="External"/><Relationship Id="rId259" Type="http://schemas.openxmlformats.org/officeDocument/2006/relationships/hyperlink" Target="https://hal.science/search/index/?q=*&amp;authFullName_s=Fr&#233;d&#233;ric Diaz" TargetMode="External"/><Relationship Id="rId260" Type="http://schemas.openxmlformats.org/officeDocument/2006/relationships/hyperlink" Target="https://ut3-toulouseinp.hal.science/hal-04995456v1" TargetMode="External"/><Relationship Id="rId261" Type="http://schemas.openxmlformats.org/officeDocument/2006/relationships/hyperlink" Target="https://univ-tlse2.hal.science/hal-03278542v1" TargetMode="External"/><Relationship Id="rId262" Type="http://schemas.openxmlformats.org/officeDocument/2006/relationships/hyperlink" Target="https://hal.science/search/index/?q=*&amp;authFullName_s=Claire Bouilhac" TargetMode="External"/><Relationship Id="rId263" Type="http://schemas.openxmlformats.org/officeDocument/2006/relationships/hyperlink" Target="https://hal.science/search/index/?q=*&amp;authFullName_s=Isabelle Claudet" TargetMode="External"/><Relationship Id="rId264" Type="http://schemas.openxmlformats.org/officeDocument/2006/relationships/hyperlink" Target="https://hal.science/search/index/?q=*&amp;authFullName_s=Natacha Collomb" TargetMode="External"/><Relationship Id="rId265" Type="http://schemas.openxmlformats.org/officeDocument/2006/relationships/hyperlink" Target="https://hal.science/hal-05217745v1" TargetMode="External"/><Relationship Id="rId266" Type="http://schemas.openxmlformats.org/officeDocument/2006/relationships/hyperlink" Target="https://hal.science/search/index/?q=*&amp;authFullName_s=Jennifer Yeghicheyan" TargetMode="External"/><Relationship Id="rId267" Type="http://schemas.openxmlformats.org/officeDocument/2006/relationships/hyperlink" Target="https://hal.science/search/index/?q=*&amp;authFullName_s=Marie Doga" TargetMode="External"/><Relationship Id="rId268" Type="http://schemas.openxmlformats.org/officeDocument/2006/relationships/hyperlink" Target="https://hal.science/search/index/?q=*&amp;authFullName_s=Lucie Fort&#233;-Gallois" TargetMode="External"/><Relationship Id="rId269" Type="http://schemas.openxmlformats.org/officeDocument/2006/relationships/hyperlink" Target="https://hal.science/hal-05230552v1" TargetMode="External"/><Relationship Id="rId270" Type="http://schemas.openxmlformats.org/officeDocument/2006/relationships/hyperlink" Target="https://hal.science/search/index/?q=*&amp;authFullName_s=Sylvain Ferez" TargetMode="External"/><Relationship Id="rId271" Type="http://schemas.openxmlformats.org/officeDocument/2006/relationships/hyperlink" Target="https://hal.science/search/index/?q=*&amp;authFullName_s=Elsa Besson" TargetMode="External"/><Relationship Id="rId272" Type="http://schemas.openxmlformats.org/officeDocument/2006/relationships/hyperlink" Target="https://hal.science/hal-04043048v1" TargetMode="External"/><Relationship Id="rId273" Type="http://schemas.openxmlformats.org/officeDocument/2006/relationships/hyperlink" Target="https://hal.science/hal-04043017v1" TargetMode="External"/><Relationship Id="rId274" Type="http://schemas.openxmlformats.org/officeDocument/2006/relationships/hyperlink" Target="https://hal.science/search/index/?q=*&amp;authFullName_s=Anastassia Tsoukala" TargetMode="External"/><Relationship Id="rId275" Type="http://schemas.openxmlformats.org/officeDocument/2006/relationships/hyperlink" Target="https://hal.science/hal-00758068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Basson</dc:title>
  <dc:description>CV</dc:description>
  <dc:subject/>
  <cp:keywords/>
  <cp:category/>
  <cp:lastModifiedBy/>
  <dcterms:created xsi:type="dcterms:W3CDTF">2026-05-25T01:44:45+02:00</dcterms:created>
  <dcterms:modified xsi:type="dcterms:W3CDTF">2026-05-25T01:44:45+02:00</dcterms:modified>
</cp:coreProperties>
</file>

<file path=docProps/custom.xml><?xml version="1.0" encoding="utf-8"?>
<Properties xmlns="http://schemas.openxmlformats.org/officeDocument/2006/custom-properties" xmlns:vt="http://schemas.openxmlformats.org/officeDocument/2006/docPropsVTypes"/>
</file>