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 Chatain </w:t></w:r></w:p><w:p><w:pPr><w:spacing w:before="600"/></w:pPr></w:p><w:p><w:pPr><w:spacing w:before="600"/></w:pPr></w:p><w:p><w:pPr><w:pStyle w:val="Heading2"/></w:pPr><w:r><w:rPr><w:color w:val="1e198e"/><w:b w:val="1"/><w:bCs w:val="1"/></w:rPr><w:t xml:space="preserve">Présentation</w:t></w:r></w:p><w:p><w:pPr><w:spacing w:after="100"/></w:pPr></w:p><w:p><w:pPr/><w:hyperlink r:id="rId7" w:history="1"><w:r><w:rPr><w:color w:val="#410a8c"/><w:u w:val="single"/></w:rPr><w:t xml:space="preserve"></w:t></w:r></w:hyperlink><w:hyperlink r:id="rId8" w:history="1"><w:r><w:rPr><w:color w:val="#410a8c"/><w:u w:val="single"/></w:rPr><w:t xml:space="preserve"></w:t></w:r></w:hyperlink></w:p><w:p><w:pPr/><w:r><w:rPr><w:b w:val="1"/><w:bCs w:val="1"/></w:rPr><w:t xml:space="preserve">Résumé :</w:t></w:r></w:p><w:p><w:pPr/><w:r><w:rPr><w:b w:val="1"/><w:bCs w:val="1"/></w:rPr><w:t xml:space="preserve">Physicien de formation, j’ai découvert lors de mes années d’études l’interface de la physique et de la biologie. Je me suis orienté en doctorat autour de la problématique des protéines de liaison à l’ADN simple brin impliquées dans le maintien des télomères, extrémités des chromosomes. Le lien existant entre les mécanismes de maintien des télomères et le cancer a suscité ma curiosité.</w:t></w:r></w:p><w:p><w:pPr/><w:r><w:rPr><w:b w:val="1"/><w:bCs w:val="1"/></w:rPr><w:t xml:space="preserve">Mon sujet de thèse s’intitule : “Diversité et évolution, structurale et fonctionnelle, des protéines de liaison à l’ADN simple brin aux télomères.” Pour aborder cette problématique, j’ai réalisé les purifications de diverses protéines dans le but de pouvoir caractériser les mécanismes de liaison à l’ADN télomérique de ces dernières, avec l’aide de différentes techniques expérimentales (FRET, Biacore, EMSA, …). De plus, j’ai souhaité apporter à mon sujet une vision tournée sur évolution en m’intéressant aux différents modèles de télomères présents au sein des eucaryotes. Cet axe de recherche m’a amené à m'intéresser à la structure des complexes ADN - Protéines. J'ai eu l'opportunité de participer à des expériences de microscopie électronique pour déterminer l’enveloppe moléculaire de ces protéines en interaction avec l’ADN télomérique. Ces expériences ont fait naitre en moi un nouvel intérêt pour la modélisation structurale des protéines.</w:t></w:r></w:p><w:p><w:pPr/><w:r><w:rPr><w:b w:val="1"/><w:bCs w:val="1"/></w:rPr><w:t xml:space="preserve">Actuellement doctorant en Biophysique, je suis à la recherche d'un post-doctorat dans le domaine de la modélisation moléculaire et/ou bioinformatique sur Paris ou île-de-France.</w:t></w:r></w:p><w:p><w:pPr/><w:r><w:rPr><w:b w:val="1"/><w:bCs w:val="1"/></w:rPr><w:t xml:space="preserve">Expériences :</w:t></w:r></w:p><w:p><w:pPr/><w:r><w:rPr><w:b w:val="1"/><w:bCs w:val="1"/></w:rPr><w:t xml:space="preserve">Sept. 2017 - Aujourd'hui</w:t></w:r><w:r><w:rPr/><w:t xml:space="preserve"> : (2 ans 5 mois)</w:t></w:r></w:p><w:p><w:pPr/><w:r><w:rPr><w:b w:val="1"/><w:bCs w:val="1"/></w:rPr><w:t xml:space="preserve">Doctorat à Muséum National d'Histoire Naturelle (MNHN / UMR 7196 / INSERM U1154)</w:t></w:r></w:p><w:p><w:pPr/><w:r><w:rPr/><w:t xml:space="preserve">“Diversité et évolution, structurale et fonctionnelle, des protéines de liaison à l’ADN simple brin aux télomères. ”</w:t></w:r></w:p><w:p><w:pPr/><w:r><w:rPr/><w:t xml:space="preserve">C. Saintomé (Directeur) / P. Alberti (co-Directeur)</w:t></w:r></w:p><w:p><w:pPr/><w:r><w:rPr><w:b w:val="1"/><w:bCs w:val="1"/></w:rPr><w:t xml:space="preserve">Jan.2017 - Juin 2017</w:t></w:r><w:r><w:rPr/><w:t xml:space="preserve"> : (6 mois)</w:t></w:r></w:p><w:p><w:pPr/><w:r><w:rPr><w:b w:val="1"/><w:bCs w:val="1"/></w:rPr><w:t xml:space="preserve">Stage Recherche (M2) à Muséum National d'Histoire Naturelle (MNHN / UMR 7196 / INSERM U1154)</w:t></w:r></w:p><w:p><w:pPr/><w:r><w:rPr/><w:t xml:space="preserve">“Caractérisation des interactions de RPA et POT1/TPP1 avec l’ADN télomérique ” C. Saintomé (Encadrant)</w:t></w:r></w:p><w:p><w:pPr/><w:r><w:rPr><w:b w:val="1"/><w:bCs w:val="1"/></w:rPr><w:t xml:space="preserve">Mars.2016 - Mai 2016</w:t></w:r><w:r><w:rPr/><w:t xml:space="preserve"> : (3 mois)</w:t></w:r></w:p><w:p><w:pPr/><w:r><w:rPr><w:b w:val="1"/><w:bCs w:val="1"/></w:rPr><w:t xml:space="preserve">Stage Recherche (M1) à Laboratoire Jean Perrin - UMR 8237 - CNRS - Sorbonne Université</w:t></w:r></w:p><w:p><w:pPr/><w:r><w:rPr/><w:t xml:space="preserve">&amp;quot;Étude au microscope du phénomène d’expulsion de vésicules géantes lipidiques imbriquées&amp;quot; S. Bonneau (Encadrant)</w:t></w:r></w:p><w:p><w:pPr/><w:r><w:rPr><w:b w:val="1"/><w:bCs w:val="1"/></w:rPr><w:t xml:space="preserve">Jan.2015 - Févr.2015</w:t></w:r><w:r><w:rPr/><w:t xml:space="preserve"> : (2 mois)</w:t></w:r></w:p><w:p><w:pPr/><w:r><w:rPr><w:b w:val="1"/><w:bCs w:val="1"/></w:rPr><w:t xml:space="preserve">Stage Recherche (L3) à</w:t></w:r><w:r><w:rPr><w:b w:val="1"/><w:bCs w:val="1"/></w:rPr><w:t xml:space="preserve">Laboratoire Physico-Chimie Curie - UMR 168 - équipe Sens</w:t></w:r></w:p><w:p><w:pPr/><w:r><w:rPr/><w:t xml:space="preserve">&amp;quot;Simulation numérique en lien avec la modélisation des propriétés mécaniques des tissus vivants.&amp;quot;</w:t></w:r></w:p><w:p><w:pPr/><w:r><w:rPr><w:b w:val="1"/><w:bCs w:val="1"/></w:rPr><w:t xml:space="preserve">Févr.2012 - Mai 2012</w:t></w:r><w:r><w:rPr/><w:t xml:space="preserve"> : (3 mois)</w:t></w:r></w:p><w:p><w:pPr/><w:r><w:rPr><w:b w:val="1"/><w:bCs w:val="1"/></w:rPr><w:t xml:space="preserve">Stage Technicien (IUT) à Insavalor, Lyon</w:t></w:r></w:p><w:p><w:pPr/><w:r><w:rPr/><w:t xml:space="preserve">&amp;quot;Amélioration du remplissage d’une cuve par onde électromagnétique, en partenariat avec BH environnement&amp;quot;</w:t></w:r></w:p><w:p><w:pPr/><w:r><w:rPr><w:b w:val="1"/><w:bCs w:val="1"/></w:rPr><w:t xml:space="preserve">Formations :</w:t></w:r></w:p><w:p><w:pPr/><w:r><w:rPr><w:b w:val="1"/><w:bCs w:val="1"/></w:rPr><w:t xml:space="preserve">2017 - 2020 :</w:t></w:r></w:p><w:p><w:pPr/><w:r><w:rPr><w:b w:val="1"/><w:bCs w:val="1"/></w:rPr><w:t xml:space="preserve">Doctorat à Muséum National d'Histoire Naturelle (MNHN / UMR 7196 / INSERM U1154)</w:t></w:r></w:p><w:p><w:pPr/><w:r><w:rPr/><w:t xml:space="preserve">“Diversité et évolution, structurale et fonctionnelle, des protéines de liaison à l’ADN simple brin aux télomères. ”</w:t></w:r></w:p><w:p><w:pPr/><w:r><w:rPr/><w:t xml:space="preserve">C. Saintomé (Directeur) / P. Alberti (co-Directeur)</w:t></w:r></w:p><w:p><w:pPr/><w:r><w:rPr><w:b w:val="1"/><w:bCs w:val="1"/></w:rPr><w:t xml:space="preserve">2016 - 2017 :</w:t></w:r></w:p><w:p><w:pPr/><w:r><w:rPr><w:b w:val="1"/><w:bCs w:val="1"/></w:rPr><w:t xml:space="preserve">Master 2 : Systèmes biologiques et concepts physiques - Biophysique, à Sorbonne Université (UPMC) Paris</w:t></w:r></w:p><w:p><w:pPr/><w:r><w:rPr><w:b w:val="1"/><w:bCs w:val="1"/></w:rPr><w:t xml:space="preserve">2015 - 2016 :</w:t></w:r></w:p><w:p><w:pPr/><w:r><w:rPr><w:b w:val="1"/><w:bCs w:val="1"/></w:rPr><w:t xml:space="preserve">Master 1 : Physique fondamentale et applications - physique générale, à Sorbonne Université (UPMC) Paris</w:t></w:r></w:p><w:p><w:pPr/><w:r><w:rPr><w:b w:val="1"/><w:bCs w:val="1"/></w:rPr><w:t xml:space="preserve">2012 - 2015 :</w:t></w:r></w:p><w:p><w:pPr/><w:r><w:rPr><w:b w:val="1"/><w:bCs w:val="1"/></w:rPr><w:t xml:space="preserve">Licence : Physique fondamentale et applications, à Sorbonne Université (UPMC) Paris</w:t></w:r></w:p><w:p><w:pPr/><w:r><w:rPr><w:b w:val="1"/><w:bCs w:val="1"/></w:rPr><w:t xml:space="preserve">2011 - 2012 :</w:t></w:r></w:p><w:p><w:pPr/><w:r><w:rPr><w:b w:val="1"/><w:bCs w:val="1"/></w:rPr><w:t xml:space="preserve">IUT : Génie Electrique et Informatique Industrielle (GEII), à Claude Bernard Lyon 1</w:t></w:r></w:p><w:p><w:pPr/><w:r><w:rPr><w:b w:val="1"/><w:bCs w:val="1"/></w:rPr><w:t xml:space="preserve">2009 - 2011 :</w:t></w:r></w:p><w:p><w:pPr/><w:r><w:rPr><w:b w:val="1"/><w:bCs w:val="1"/></w:rPr><w:t xml:space="preserve">Classes préparatoires Physique, Chimie et science de l'ingénieur, à Ecole supérieure de Chimie Physique Electronique de Lyon</w:t></w:r></w:p><w:p><w:pPr/><w:r><w:rPr><w:b w:val="1"/><w:bCs w:val="1"/></w:rPr><w:t xml:space="preserve">Publications :</w:t></w:r></w:p><w:p><w:pPr/><w:r><w:rPr><w:b w:val="1"/><w:bCs w:val="1"/></w:rPr><w:t xml:space="preserve">2020 :</w:t></w:r></w:p><w:p><w:pPr><w:numPr><w:ilvl w:val="0"/><w:numId w:val="1"/></w:numPr></w:pPr><w:r><w:rPr/><w:t xml:space="preserve">Fernandes, C. A.; Morea, E. G. O.; dos Santos, G. A.; da Silva, V. L.; Vieira, M. R.; Viviescas, M. A.; </w:t></w:r><w:r><w:rPr><w:b w:val="1"/><w:bCs w:val="1"/></w:rPr><w:t xml:space="preserve">Chatain, J.</w:t></w:r><w:r><w:rPr/><w:t xml:space="preserve">; Vadel, A.; Saintomé, C.; Fontes, M. R. M. & Cano, M. I. N. </w:t></w:r><w:r><w:rPr><w:b w:val="1"/><w:bCs w:val="1"/></w:rPr><w:t xml:space="preserve">A multi-approach analysis highlights the relevance of RPA-1 as a telomere end-binding protein (TEBP) in Leishmania amazonensis</w:t></w:r><w:r><w:rPr/><w:t xml:space="preserve"> . Biochimica et Biophysica Acta (BBA). </w:t></w:r><w:r><w:rPr><w:b w:val="1"/><w:bCs w:val="1"/></w:rPr><w:t xml:space="preserve">2020,</w:t></w:r><w:r><w:rPr/><w:t xml:space="preserve"> 1864: 129607. DOI: </w:t></w:r><w:hyperlink r:id="rId9" w:history="1"><w:r><w:rPr><w:color w:val="#410a8c"/><w:u w:val="single"/></w:rPr><w:t xml:space="preserve">10.1039/C7CC07048A</w:t></w:r></w:hyperlink></w:p><w:p><w:pPr/><w:r><w:rPr><w:b w:val="1"/><w:bCs w:val="1"/></w:rPr><w:t xml:space="preserve">2018 :</w:t></w:r></w:p><w:p><w:pPr><w:numPr><w:ilvl w:val="0"/><w:numId w:val="2"/></w:numPr></w:pPr><w:r><w:rPr/><w:t xml:space="preserve">C. Saintomé, P. Alberti, N. Guinot, P. Lejault, </w:t></w:r><w:r><w:rPr><w:b w:val="1"/><w:bCs w:val="1"/></w:rPr><w:t xml:space="preserve">J. Chatain</w:t></w:r><w:r><w:rPr/><w:t xml:space="preserve">, P. Mailliet, J.F. Riou, A. Bugaut. </w:t></w:r><w:r><w:rPr><w:b w:val="1"/><w:bCs w:val="1"/></w:rPr><w:t xml:space="preserve">Binding properties of mono- and dimeric pyridine dicarboxamide ligands to human telomeric higher-order G-quadruplex structures</w:t></w:r><w:r><w:rPr/><w:t xml:space="preserve">. Chem. Commun. </w:t></w:r><w:r><w:rPr><w:b w:val="1"/><w:bCs w:val="1"/></w:rPr><w:t xml:space="preserve">2018</w:t></w:r><w:r><w:rPr/><w:t xml:space="preserve">; 54: 1897–1900. DOI: </w:t></w:r><w:hyperlink r:id="rId9" w:history="1"><w:r><w:rPr><w:color w:val="#410a8c"/><w:u w:val="single"/></w:rPr><w:t xml:space="preserve">10.1039/C7CC07048A</w:t></w:r></w:hyperlink></w:p><w:p><w:pPr><w:numPr><w:ilvl w:val="0"/><w:numId w:val="2"/></w:numPr></w:pPr><w:r><w:rPr/><w:t xml:space="preserve">A. Lancrey, L. Safa, </w:t></w:r><w:r><w:rPr><w:b w:val="1"/><w:bCs w:val="1"/></w:rPr><w:t xml:space="preserve">J. Chatain</w:t></w:r><w:r><w:rPr/><w:t xml:space="preserve">, E. Delagoutte, J.F. Riou, P. Alberti, C. Saintome. </w:t></w:r><w:r><w:rPr><w:b w:val="1"/><w:bCs w:val="1"/></w:rPr><w:t xml:space="preserve">The binding efficiency of RPA to telomeric G-strands folded into contiguous G-quadruplexes is independent of the number of G4 units.</w:t></w:r><w:r><w:rPr/><w:t xml:space="preserve"> Biochimie, </w:t></w:r><w:r><w:rPr><w:b w:val="1"/><w:bCs w:val="1"/></w:rPr><w:t xml:space="preserve">2018</w:t></w:r><w:r><w:rPr/><w:t xml:space="preserve">; 146: 68-72. DOI: </w:t></w:r><w:hyperlink r:id="rId10" w:history="1"><w:r><w:rPr><w:color w:val="#410a8c"/><w:u w:val="single"/></w:rPr><w:t xml:space="preserve">10.1016/j.biochi.2017.11.017</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Binding properties of mono- and dimeric pyridine dicarboxamide ligands to human telomeric higher-order G-quadruplex structures</w:t></w:r></w:hyperlink></w:p><w:p><w:pPr/><w:hyperlink r:id="rId12" w:history="1"><w:r><w:rPr><w:color w:val="#410a8c"/><w:u w:val="single"/></w:rPr><w:t xml:space="preserve">C. Saintomé</w:t></w:r></w:hyperlink><w:r><w:rPr/><w:t xml:space="preserve">,</w:t></w:r><w:hyperlink r:id="rId13" w:history="1"><w:r><w:rPr><w:color w:val="#410a8c"/><w:u w:val="single"/></w:rPr><w:t xml:space="preserve">Patrizia Alberti</w:t></w:r></w:hyperlink><w:r><w:rPr/><w:t xml:space="preserve">,</w:t></w:r><w:hyperlink r:id="rId14" w:history="1"><w:r><w:rPr><w:color w:val="#410a8c"/><w:u w:val="single"/></w:rPr><w:t xml:space="preserve">N. Guinot</w:t></w:r></w:hyperlink><w:r><w:rPr/><w:t xml:space="preserve">,</w:t></w:r><w:hyperlink r:id="rId15" w:history="1"><w:r><w:rPr><w:color w:val="#410a8c"/><w:u w:val="single"/></w:rPr><w:t xml:space="preserve">P. Lejault</w:t></w:r></w:hyperlink><w:r><w:rPr/><w:t xml:space="preserve">,</w:t></w:r><w:hyperlink r:id="rId16" w:history="1"><w:r><w:rPr><w:color w:val="#410a8c"/><w:u w:val="single"/></w:rPr><w:t xml:space="preserve">J. Chatain</w:t></w:r></w:hyperlink><w:r><w:rPr/><w:t xml:space="preserve">et al.</w:t></w:r></w:p><w:p><w:pPr/><w:r><w:rPr><w:i w:val="1"/><w:iCs w:val="1"/></w:rPr><w:t xml:space="preserve">Chemical Communications</w:t></w:r><w:r><w:rPr/><w:t xml:space="preserve">, 2018, 54 (15), pp.1897-1900. </w:t></w:r><w:hyperlink r:id="rId17" w:history="1"><w:r><w:rPr><w:color w:val="#410a8c"/><w:u w:val="single"/></w:rPr><w:t xml:space="preserve">⟨10.1039/c7cc07048a⟩</w:t></w:r></w:hyperlink></w:p><w:p><w:pPr/><w:r><w:rPr/><w:t xml:space="preserve">Article dans une revue</w:t></w:r></w:p><w:p><w:pPr/><w:hyperlink r:id="rId11" w:history="1"><w:r><w:rPr><w:color w:val="#410a8c"/><w:u w:val="single"/></w:rPr><w:t xml:space="preserve">mnhn-02308805v1</w:t></w:r></w:hyperlink></w:p></w:tc></w:tr><w:tr><w:trPr/><w:tc><w:tcPr><w:noWrap/></w:tcPr><w:p><w:pPr><w:spacing w:after="200"/></w:pPr><w:hyperlink r:id="rId18" w:history="1"><w:r><w:rPr><w:color w:val="1e198e"/><w:b w:val="1"/><w:bCs w:val="1"/><w:u w:val="single"/></w:rPr><w:t xml:space="preserve">The binding efficiency of RPA to telomeric G-strands folded into contiguous G-quadruplexes is independent of the number of G4 units</w:t></w:r></w:hyperlink></w:p><w:p><w:pPr/><w:hyperlink r:id="rId19" w:history="1"><w:r><w:rPr><w:color w:val="#410a8c"/><w:u w:val="single"/></w:rPr><w:t xml:space="preserve">Astrid Lancrey</w:t></w:r></w:hyperlink><w:r><w:rPr/><w:t xml:space="preserve">,</w:t></w:r><w:hyperlink r:id="rId20" w:history="1"><w:r><w:rPr><w:color w:val="#410a8c"/><w:u w:val="single"/></w:rPr><w:t xml:space="preserve">Layal Safa</w:t></w:r></w:hyperlink><w:r><w:rPr/><w:t xml:space="preserve">,</w:t></w:r><w:hyperlink r:id="rId21" w:history="1"><w:r><w:rPr><w:color w:val="#410a8c"/><w:u w:val="single"/></w:rPr><w:t xml:space="preserve">Jean Chatain</w:t></w:r></w:hyperlink><w:r><w:rPr/><w:t xml:space="preserve">,</w:t></w:r><w:hyperlink r:id="rId22" w:history="1"><w:r><w:rPr><w:color w:val="#410a8c"/><w:u w:val="single"/></w:rPr><w:t xml:space="preserve">Emmanuelle Delagoutte</w:t></w:r></w:hyperlink><w:r><w:rPr/><w:t xml:space="preserve">,</w:t></w:r><w:hyperlink r:id="rId23" w:history="1"><w:r><w:rPr><w:color w:val="#410a8c"/><w:u w:val="single"/></w:rPr><w:t xml:space="preserve">Jean-François Riou</w:t></w:r></w:hyperlink><w:r><w:rPr/><w:t xml:space="preserve">et al.</w:t></w:r></w:p><w:p><w:pPr/><w:r><w:rPr><w:i w:val="1"/><w:iCs w:val="1"/></w:rPr><w:t xml:space="preserve">Biochimie</w:t></w:r><w:r><w:rPr/><w:t xml:space="preserve">, 2018, 146, pp.68-72. </w:t></w:r><w:hyperlink r:id="rId24" w:history="1"><w:r><w:rPr><w:color w:val="#410a8c"/><w:u w:val="single"/></w:rPr><w:t xml:space="preserve">⟨10.1016/j.biochi.2017.11.017⟩</w:t></w:r></w:hyperlink></w:p><w:p><w:pPr/><w:r><w:rPr/><w:t xml:space="preserve">Article dans une revue</w:t></w:r></w:p><w:p><w:pPr/><w:hyperlink r:id="rId18" w:history="1"><w:r><w:rPr><w:color w:val="#410a8c"/><w:u w:val="single"/></w:rPr><w:t xml:space="preserve">hal-01668767v1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structures et les mécanismes d'interactions des protéines de liaison à l'ADN simple brin aux télomères</w:t></w:r></w:hyperlink></w:p><w:p><w:pPr/><w:hyperlink r:id="rId21" w:history="1"><w:r><w:rPr><w:color w:val="#410a8c"/><w:u w:val="single"/></w:rPr><w:t xml:space="preserve">Jean Chatain</w:t></w:r></w:hyperlink></w:p><w:p><w:pPr/><w:r><w:rPr/><w:t xml:space="preserve">Biophysique [physics.bio-ph]. Museum national d'histoire naturelle - MNHN PARIS, 2020. Français. </w:t></w:r><w:hyperlink r:id="rId26" w:history="1"><w:r><w:rPr><w:color w:val="#410a8c"/><w:u w:val="single"/></w:rPr><w:t xml:space="preserve">⟨NNT : 2020MNHN0021⟩</w:t></w:r></w:hyperlink></w:p><w:p><w:pPr/><w:r><w:rPr/><w:t xml:space="preserve">Thèse</w:t></w:r></w:p><w:p><w:pPr/><w:hyperlink r:id="rId25" w:history="1"><w:r><w:rPr><w:color w:val="#410a8c"/><w:u w:val="single"/></w:rPr><w:t xml:space="preserve">tel-03218825v2</w:t></w:r></w:hyperlink></w:p></w:tc></w:tr></w:tbl><w:sectPr><w:footerReference w:type="default" r:id="rId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127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F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in/jeanchatain/" TargetMode="External"/><Relationship Id="rId8" Type="http://schemas.openxmlformats.org/officeDocument/2006/relationships/hyperlink" Target="https://www.researchgate.net/profile/Jean_Chatain" TargetMode="External"/><Relationship Id="rId9" Type="http://schemas.openxmlformats.org/officeDocument/2006/relationships/hyperlink" Target="https://pubs.rsc.org/en/content/articlelanding/2018/cc/c7cc07048a#!divAbstract" TargetMode="External"/><Relationship Id="rId10" Type="http://schemas.openxmlformats.org/officeDocument/2006/relationships/hyperlink" Target="https://www.sciencedirect.com/science/article/pii/S0300908417303140" TargetMode="External"/><Relationship Id="rId11" Type="http://schemas.openxmlformats.org/officeDocument/2006/relationships/hyperlink" Target="https://mnhn.hal.science/mnhn-02308805v1" TargetMode="External"/><Relationship Id="rId12" Type="http://schemas.openxmlformats.org/officeDocument/2006/relationships/hyperlink" Target="https://hal.science/search/index/?q=*&amp;authFullName_s=C. Saintom&#233;" TargetMode="External"/><Relationship Id="rId13" Type="http://schemas.openxmlformats.org/officeDocument/2006/relationships/hyperlink" Target="https://hal.science/search/index/?q=*&amp;authFullName_s=Patrizia Alberti" TargetMode="External"/><Relationship Id="rId14" Type="http://schemas.openxmlformats.org/officeDocument/2006/relationships/hyperlink" Target="https://hal.science/search/index/?q=*&amp;authFullName_s=N. Guinot" TargetMode="External"/><Relationship Id="rId15" Type="http://schemas.openxmlformats.org/officeDocument/2006/relationships/hyperlink" Target="https://hal.science/search/index/?q=*&amp;authFullName_s=P. Lejault" TargetMode="External"/><Relationship Id="rId16" Type="http://schemas.openxmlformats.org/officeDocument/2006/relationships/hyperlink" Target="https://hal.science/search/index/?q=*&amp;authFullName_s=J. Chatain" TargetMode="External"/><Relationship Id="rId17" Type="http://schemas.openxmlformats.org/officeDocument/2006/relationships/hyperlink" Target="https://dx.doi.org/10.1039/c7cc07048a" TargetMode="External"/><Relationship Id="rId18" Type="http://schemas.openxmlformats.org/officeDocument/2006/relationships/hyperlink" Target="https://hal.sorbonne-universite.fr/hal-01668767v1" TargetMode="External"/><Relationship Id="rId19" Type="http://schemas.openxmlformats.org/officeDocument/2006/relationships/hyperlink" Target="https://hal.science/search/index/?q=*&amp;authFullName_s=Astrid Lancrey" TargetMode="External"/><Relationship Id="rId20" Type="http://schemas.openxmlformats.org/officeDocument/2006/relationships/hyperlink" Target="https://hal.science/search/index/?q=*&amp;authFullName_s=Layal Safa" TargetMode="External"/><Relationship Id="rId21" Type="http://schemas.openxmlformats.org/officeDocument/2006/relationships/hyperlink" Target="https://hal.science/search/index/?q=*&amp;authFullName_s=Jean Chatain" TargetMode="External"/><Relationship Id="rId22" Type="http://schemas.openxmlformats.org/officeDocument/2006/relationships/hyperlink" Target="https://hal.science/search/index/?q=*&amp;authFullName_s=Emmanuelle Delagoutte" TargetMode="External"/><Relationship Id="rId23" Type="http://schemas.openxmlformats.org/officeDocument/2006/relationships/hyperlink" Target="https://hal.science/search/index/?q=*&amp;authFullName_s=Jean-Fran&#231;ois Riou" TargetMode="External"/><Relationship Id="rId24" Type="http://schemas.openxmlformats.org/officeDocument/2006/relationships/hyperlink" Target="https://dx.doi.org/10.1016/j.biochi.2017.11.017" TargetMode="External"/><Relationship Id="rId25" Type="http://schemas.openxmlformats.org/officeDocument/2006/relationships/hyperlink" Target="https://theses.hal.science/tel-03218825v2" TargetMode="External"/><Relationship Id="rId26" Type="http://schemas.openxmlformats.org/officeDocument/2006/relationships/hyperlink" Target="https://www.theses.fr/2020MNHN002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Chatain</dc:title>
  <dc:description>CV</dc:description>
  <dc:subject/>
  <cp:keywords/>
  <cp:category/>
  <cp:lastModifiedBy/>
  <dcterms:created xsi:type="dcterms:W3CDTF">2026-05-02T10:45:08+02:00</dcterms:created>
  <dcterms:modified xsi:type="dcterms:W3CDTF">2026-05-02T10:45:08+02:00</dcterms:modified>
</cp:coreProperties>
</file>

<file path=docProps/custom.xml><?xml version="1.0" encoding="utf-8"?>
<Properties xmlns="http://schemas.openxmlformats.org/officeDocument/2006/custom-properties" xmlns:vt="http://schemas.openxmlformats.org/officeDocument/2006/docPropsVTypes"/>
</file>